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Nov. 1, 2026</w:t>
      </w:r>
    </w:p>
    <w:p w:rsidR="00000000" w:rsidDel="00000000" w:rsidP="00000000" w:rsidRDefault="00000000" w:rsidRPr="00000000" w14:paraId="00000002">
      <w:pPr>
        <w:spacing w:after="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Series:</w:t>
      </w:r>
      <w:r w:rsidDel="00000000" w:rsidR="00000000" w:rsidRPr="00000000">
        <w:rPr>
          <w:rFonts w:ascii="Times New Roman" w:cs="Times New Roman" w:eastAsia="Times New Roman" w:hAnsi="Times New Roman"/>
          <w:color w:val="000000"/>
          <w:rtl w:val="0"/>
        </w:rPr>
        <w:t xml:space="preserve"> Seek First the Kingdom of God – Rise Up and Build · </w:t>
      </w:r>
    </w:p>
    <w:p w:rsidR="00000000" w:rsidDel="00000000" w:rsidP="00000000" w:rsidRDefault="00000000" w:rsidRPr="00000000" w14:paraId="00000003">
      <w:pPr>
        <w:spacing w:after="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Sermon:</w:t>
      </w:r>
      <w:r w:rsidDel="00000000" w:rsidR="00000000" w:rsidRPr="00000000">
        <w:rPr>
          <w:rFonts w:ascii="Times New Roman" w:cs="Times New Roman" w:eastAsia="Times New Roman" w:hAnsi="Times New Roman"/>
          <w:color w:val="000000"/>
          <w:rtl w:val="0"/>
        </w:rPr>
        <w:t xml:space="preserve"> Kingdom Building with Others ·- Adam Haganman</w:t>
      </w:r>
    </w:p>
    <w:p w:rsidR="00000000" w:rsidDel="00000000" w:rsidP="00000000" w:rsidRDefault="00000000" w:rsidRPr="00000000" w14:paraId="00000004">
      <w:pPr>
        <w:spacing w:after="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Text:</w:t>
      </w:r>
      <w:r w:rsidDel="00000000" w:rsidR="00000000" w:rsidRPr="00000000">
        <w:rPr>
          <w:rFonts w:ascii="Times New Roman" w:cs="Times New Roman" w:eastAsia="Times New Roman" w:hAnsi="Times New Roman"/>
          <w:color w:val="000000"/>
          <w:rtl w:val="0"/>
        </w:rPr>
        <w:t xml:space="preserve"> Nehemiah 2–3</w:t>
      </w:r>
    </w:p>
    <w:p w:rsidR="00000000" w:rsidDel="00000000" w:rsidP="00000000" w:rsidRDefault="00000000" w:rsidRPr="00000000" w14:paraId="00000005">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Nobody builds the kingdom alone. Kingdom work always runs through relationships: with the unbeliever who knows us, the unbeliever who opposes the work, and the believers who build beside us.</w:t>
      </w:r>
    </w:p>
    <w:p w:rsidR="00000000" w:rsidDel="00000000" w:rsidP="00000000" w:rsidRDefault="00000000" w:rsidRPr="00000000" w14:paraId="00000006">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sermon opened with an Amish barn raising: "Nobody builds the whole barn, but everybody builds the barn." When have you been part of a project that only worked because everyone pitched in?</w:t>
      </w:r>
    </w:p>
    <w:p w:rsidR="00000000" w:rsidDel="00000000" w:rsidP="00000000" w:rsidRDefault="00000000" w:rsidRPr="00000000" w14:paraId="00000007">
      <w:pPr>
        <w:numPr>
          <w:ilvl w:val="0"/>
          <w:numId w:val="1"/>
        </w:numPr>
        <w:spacing w:after="0" w:before="28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The unbeliever who knows you should respect you.</w:t>
      </w:r>
      <w:r w:rsidDel="00000000" w:rsidR="00000000" w:rsidRPr="00000000">
        <w:rPr>
          <w:rFonts w:ascii="Times New Roman" w:cs="Times New Roman" w:eastAsia="Times New Roman" w:hAnsi="Times New Roman"/>
          <w:color w:val="000000"/>
          <w:rtl w:val="0"/>
        </w:rPr>
        <w:t xml:space="preserve"> Read Nehemiah 2:1–8 and 1 Peter 2:12. The king noticed Nehemiah's sad face because he knew him well. Who watches your life up close, and what do you think they see?</w:t>
      </w:r>
    </w:p>
    <w:p w:rsidR="00000000" w:rsidDel="00000000" w:rsidP="00000000" w:rsidRDefault="00000000" w:rsidRPr="00000000" w14:paraId="00000008">
      <w:pPr>
        <w:numPr>
          <w:ilvl w:val="0"/>
          <w:numId w:val="1"/>
        </w:numPr>
        <w:spacing w:after="0" w:before="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Make sure it's the Lord's work they resent, not you.</w:t>
      </w:r>
      <w:r w:rsidDel="00000000" w:rsidR="00000000" w:rsidRPr="00000000">
        <w:rPr>
          <w:rFonts w:ascii="Times New Roman" w:cs="Times New Roman" w:eastAsia="Times New Roman" w:hAnsi="Times New Roman"/>
          <w:color w:val="000000"/>
          <w:rtl w:val="0"/>
        </w:rPr>
        <w:t xml:space="preserve"> Read Nehemiah 2:10, 19–20 and 1 Peter 4:15–16. Why is it tempting to call criticism "persecution"? How can we tell whether it's the cross that offends, or us?</w:t>
      </w:r>
    </w:p>
    <w:p w:rsidR="00000000" w:rsidDel="00000000" w:rsidP="00000000" w:rsidRDefault="00000000" w:rsidRPr="00000000" w14:paraId="00000009">
      <w:pPr>
        <w:numPr>
          <w:ilvl w:val="0"/>
          <w:numId w:val="1"/>
        </w:numPr>
        <w:spacing w:after="0" w:before="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We cannot rebuild what we refuse to look at.</w:t>
      </w:r>
      <w:r w:rsidDel="00000000" w:rsidR="00000000" w:rsidRPr="00000000">
        <w:rPr>
          <w:rFonts w:ascii="Times New Roman" w:cs="Times New Roman" w:eastAsia="Times New Roman" w:hAnsi="Times New Roman"/>
          <w:color w:val="000000"/>
          <w:rtl w:val="0"/>
        </w:rPr>
        <w:t xml:space="preserve"> Read Nehemiah 2:12–16. Nehemiah inspected the walls quietly before acting. What broken "wall" in your family, church, or community is easiest to avoid looking at?</w:t>
      </w:r>
    </w:p>
    <w:p w:rsidR="00000000" w:rsidDel="00000000" w:rsidP="00000000" w:rsidRDefault="00000000" w:rsidRPr="00000000" w14:paraId="0000000A">
      <w:pPr>
        <w:numPr>
          <w:ilvl w:val="0"/>
          <w:numId w:val="1"/>
        </w:numPr>
        <w:spacing w:after="0" w:before="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Believers join when they see the need, hear what God is doing, and know the resources are there.</w:t>
      </w:r>
      <w:r w:rsidDel="00000000" w:rsidR="00000000" w:rsidRPr="00000000">
        <w:rPr>
          <w:rFonts w:ascii="Times New Roman" w:cs="Times New Roman" w:eastAsia="Times New Roman" w:hAnsi="Times New Roman"/>
          <w:color w:val="000000"/>
          <w:rtl w:val="0"/>
        </w:rPr>
        <w:t xml:space="preserve"> Read Nehemiah 2:17–18. Nehemiah said "we," not "you." Which of the three (the problem, the testimony, the supplies) do you most often leave out when asking others to help?</w:t>
      </w:r>
    </w:p>
    <w:p w:rsidR="00000000" w:rsidDel="00000000" w:rsidP="00000000" w:rsidRDefault="00000000" w:rsidRPr="00000000" w14:paraId="0000000B">
      <w:pPr>
        <w:numPr>
          <w:ilvl w:val="0"/>
          <w:numId w:val="1"/>
        </w:numPr>
        <w:spacing w:after="0" w:before="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Kingdom building is a group effort.</w:t>
      </w:r>
      <w:r w:rsidDel="00000000" w:rsidR="00000000" w:rsidRPr="00000000">
        <w:rPr>
          <w:rFonts w:ascii="Times New Roman" w:cs="Times New Roman" w:eastAsia="Times New Roman" w:hAnsi="Times New Roman"/>
          <w:color w:val="000000"/>
          <w:rtl w:val="0"/>
        </w:rPr>
        <w:t xml:space="preserve"> Read Nehemiah 3:5, 20 and Exodus 18:17–18. Some nobles refused to stoop; Baruch built with zeal. Where are you carrying something alone that you should share, or holding back from a section that's yours?</w:t>
      </w:r>
    </w:p>
    <w:p w:rsidR="00000000" w:rsidDel="00000000" w:rsidP="00000000" w:rsidRDefault="00000000" w:rsidRPr="00000000" w14:paraId="0000000C">
      <w:pPr>
        <w:numPr>
          <w:ilvl w:val="0"/>
          <w:numId w:val="1"/>
        </w:numPr>
        <w:spacing w:after="280" w:before="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Jesus is the greater Builder.</w:t>
      </w:r>
      <w:r w:rsidDel="00000000" w:rsidR="00000000" w:rsidRPr="00000000">
        <w:rPr>
          <w:rFonts w:ascii="Times New Roman" w:cs="Times New Roman" w:eastAsia="Times New Roman" w:hAnsi="Times New Roman"/>
          <w:color w:val="000000"/>
          <w:rtl w:val="0"/>
        </w:rPr>
        <w:t xml:space="preserve"> Read Matthew 16:18. How does knowing Jesus' church "will never fall" change the way you approach your part of the work?</w:t>
      </w:r>
    </w:p>
    <w:p w:rsidR="00000000" w:rsidDel="00000000" w:rsidP="00000000" w:rsidRDefault="00000000" w:rsidRPr="00000000" w14:paraId="0000000D">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Pick one to act on, then share your choice with the group.</w:t>
      </w:r>
    </w:p>
    <w:p w:rsidR="00000000" w:rsidDel="00000000" w:rsidP="00000000" w:rsidRDefault="00000000" w:rsidRPr="00000000" w14:paraId="0000000E">
      <w:pPr>
        <w:numPr>
          <w:ilvl w:val="0"/>
          <w:numId w:val="2"/>
        </w:numPr>
        <w:spacing w:after="0" w:before="28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Name one person who watches your life up close and pray for a life they can't help respecting.</w:t>
      </w:r>
    </w:p>
    <w:p w:rsidR="00000000" w:rsidDel="00000000" w:rsidP="00000000" w:rsidRDefault="00000000" w:rsidRPr="00000000" w14:paraId="0000000F">
      <w:pPr>
        <w:numPr>
          <w:ilvl w:val="0"/>
          <w:numId w:val="2"/>
        </w:numPr>
        <w:spacing w:after="0" w:before="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If someone is pushing back, ask honestly whether it's the Lord's work or how you've treated them.</w:t>
      </w:r>
    </w:p>
    <w:p w:rsidR="00000000" w:rsidDel="00000000" w:rsidP="00000000" w:rsidRDefault="00000000" w:rsidRPr="00000000" w14:paraId="00000010">
      <w:pPr>
        <w:numPr>
          <w:ilvl w:val="0"/>
          <w:numId w:val="2"/>
        </w:numPr>
        <w:spacing w:after="0" w:before="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Name one broken place God may be asking you to help rebuild.</w:t>
      </w:r>
    </w:p>
    <w:p w:rsidR="00000000" w:rsidDel="00000000" w:rsidP="00000000" w:rsidRDefault="00000000" w:rsidRPr="00000000" w14:paraId="00000011">
      <w:pPr>
        <w:numPr>
          <w:ilvl w:val="0"/>
          <w:numId w:val="2"/>
        </w:numPr>
        <w:spacing w:after="0" w:before="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Recruit one person: share the need, what God is doing, and invite them to build with you.</w:t>
      </w:r>
    </w:p>
    <w:p w:rsidR="00000000" w:rsidDel="00000000" w:rsidP="00000000" w:rsidRDefault="00000000" w:rsidRPr="00000000" w14:paraId="00000012">
      <w:pPr>
        <w:numPr>
          <w:ilvl w:val="0"/>
          <w:numId w:val="2"/>
        </w:numPr>
        <w:spacing w:after="280" w:before="0" w:line="240" w:lineRule="auto"/>
        <w:ind w:left="720" w:hanging="360"/>
        <w:rPr>
          <w:color w:val="000000"/>
        </w:rPr>
      </w:pPr>
      <w:r w:rsidDel="00000000" w:rsidR="00000000" w:rsidRPr="00000000">
        <w:rPr>
          <w:rFonts w:ascii="Times New Roman" w:cs="Times New Roman" w:eastAsia="Times New Roman" w:hAnsi="Times New Roman"/>
          <w:color w:val="000000"/>
          <w:rtl w:val="0"/>
        </w:rPr>
        <w:t xml:space="preserve">Talk to a leader about where you can serve.</w:t>
      </w:r>
    </w:p>
    <w:p w:rsidR="00000000" w:rsidDel="00000000" w:rsidP="00000000" w:rsidRDefault="00000000" w:rsidRPr="00000000" w14:paraId="00000013">
      <w:pPr>
        <w:spacing w:after="280" w:before="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(Prayer on back) </w:t>
      </w:r>
    </w:p>
    <w:p w:rsidR="00000000" w:rsidDel="00000000" w:rsidP="00000000" w:rsidRDefault="00000000" w:rsidRPr="00000000" w14:paraId="00000014">
      <w:pPr>
        <w:spacing w:before="280" w:line="240" w:lineRule="auto"/>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color w:val="000000"/>
          <w:rtl w:val="0"/>
        </w:rPr>
        <w:t xml:space="preserve">Pray for the people each of you named, for courage to invite others in, and for every member to find their section of the wall. "Let us rise up and build" (Nehemiah 2:18).</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01C7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01C7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01C7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01C7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901C7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01C70"/>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01C70"/>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01C70"/>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01C7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01C7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01C7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01C7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01C7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01C7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01C7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01C70"/>
    <w:rPr>
      <w:i w:val="1"/>
      <w:iCs w:val="1"/>
      <w:color w:val="404040" w:themeColor="text1" w:themeTint="0000BF"/>
    </w:rPr>
  </w:style>
  <w:style w:type="paragraph" w:styleId="ListParagraph">
    <w:name w:val="List Paragraph"/>
    <w:basedOn w:val="Normal"/>
    <w:uiPriority w:val="34"/>
    <w:qFormat w:val="1"/>
    <w:rsid w:val="00901C70"/>
    <w:pPr>
      <w:ind w:left="720"/>
      <w:contextualSpacing w:val="1"/>
    </w:pPr>
  </w:style>
  <w:style w:type="character" w:styleId="IntenseEmphasis">
    <w:name w:val="Intense Emphasis"/>
    <w:basedOn w:val="DefaultParagraphFont"/>
    <w:uiPriority w:val="21"/>
    <w:qFormat w:val="1"/>
    <w:rsid w:val="00901C70"/>
    <w:rPr>
      <w:i w:val="1"/>
      <w:iCs w:val="1"/>
      <w:color w:val="0f4761" w:themeColor="accent1" w:themeShade="0000BF"/>
    </w:rPr>
  </w:style>
  <w:style w:type="paragraph" w:styleId="IntenseQuote">
    <w:name w:val="Intense Quote"/>
    <w:basedOn w:val="Normal"/>
    <w:next w:val="Normal"/>
    <w:link w:val="IntenseQuoteChar"/>
    <w:uiPriority w:val="30"/>
    <w:qFormat w:val="1"/>
    <w:rsid w:val="00901C7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01C70"/>
    <w:rPr>
      <w:i w:val="1"/>
      <w:iCs w:val="1"/>
      <w:color w:val="0f4761" w:themeColor="accent1" w:themeShade="0000BF"/>
    </w:rPr>
  </w:style>
  <w:style w:type="character" w:styleId="IntenseReference">
    <w:name w:val="Intense Reference"/>
    <w:basedOn w:val="DefaultParagraphFont"/>
    <w:uiPriority w:val="32"/>
    <w:qFormat w:val="1"/>
    <w:rsid w:val="00901C70"/>
    <w:rPr>
      <w:b w:val="1"/>
      <w:bCs w:val="1"/>
      <w:smallCaps w:val="1"/>
      <w:color w:val="0f4761" w:themeColor="accent1" w:themeShade="0000BF"/>
      <w:spacing w:val="5"/>
    </w:rPr>
  </w:style>
  <w:style w:type="paragraph" w:styleId="NormalWeb">
    <w:name w:val="Normal (Web)"/>
    <w:basedOn w:val="Normal"/>
    <w:uiPriority w:val="99"/>
    <w:semiHidden w:val="1"/>
    <w:unhideWhenUsed w:val="1"/>
    <w:rsid w:val="00901C70"/>
    <w:pPr>
      <w:spacing w:after="100" w:afterAutospacing="1" w:before="100" w:beforeAutospacing="1" w:line="240" w:lineRule="auto"/>
    </w:pPr>
    <w:rPr>
      <w:rFonts w:ascii="Times New Roman" w:cs="Times New Roman" w:eastAsia="Times New Roman" w:hAnsi="Times New Roman"/>
      <w:kern w:val="0"/>
    </w:rPr>
  </w:style>
  <w:style w:type="character" w:styleId="apple-converted-space" w:customStyle="1">
    <w:name w:val="apple-converted-space"/>
    <w:basedOn w:val="DefaultParagraphFont"/>
    <w:rsid w:val="00901C70"/>
  </w:style>
  <w:style w:type="character" w:styleId="ldoc-mention" w:customStyle="1">
    <w:name w:val="ldoc-mention"/>
    <w:basedOn w:val="DefaultParagraphFont"/>
    <w:rsid w:val="00901C70"/>
  </w:style>
  <w:style w:type="character" w:styleId="Strong">
    <w:name w:val="Strong"/>
    <w:basedOn w:val="DefaultParagraphFont"/>
    <w:uiPriority w:val="22"/>
    <w:qFormat w:val="1"/>
    <w:rsid w:val="00901C70"/>
    <w:rPr>
      <w:b w:val="1"/>
      <w:bCs w:val="1"/>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z79CO2VNZ8BcjLaVLzz7S3Hrw==">CgMxLjA4AHIhMW45Y1J1V1k3dTlFMDZjRExrOWpyTmJrODBNWDFpWEZM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2026-10-22T17:19:00Z</dcterms:created>
  <dc:creator>Adam Haganman</dc:creator>
</cp:coreProperties>
</file>