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C111D" w14:textId="77777777" w:rsidR="00CC0720" w:rsidRDefault="00000000">
      <w:pPr>
        <w:pStyle w:val="Title"/>
      </w:pPr>
      <w:r>
        <w:t>Small Group Discussion Questions</w:t>
      </w:r>
    </w:p>
    <w:p w14:paraId="36C93424" w14:textId="77777777" w:rsidR="00CC0720" w:rsidRPr="003C2BFB" w:rsidRDefault="00000000">
      <w:pPr>
        <w:pStyle w:val="Subtitle"/>
        <w:rPr>
          <w:sz w:val="28"/>
          <w:szCs w:val="28"/>
        </w:rPr>
      </w:pPr>
      <w:r w:rsidRPr="003C2BFB">
        <w:rPr>
          <w:sz w:val="28"/>
          <w:szCs w:val="28"/>
        </w:rPr>
        <w:t>The Singing Servant: Middle Class in Spirit</w:t>
      </w:r>
    </w:p>
    <w:p w14:paraId="5FE2222B" w14:textId="77777777" w:rsidR="00CC0720" w:rsidRPr="003C2BFB" w:rsidRDefault="00000000">
      <w:pPr>
        <w:rPr>
          <w:sz w:val="22"/>
          <w:szCs w:val="24"/>
        </w:rPr>
      </w:pPr>
      <w:r w:rsidRPr="003C2BFB">
        <w:rPr>
          <w:sz w:val="22"/>
          <w:szCs w:val="24"/>
        </w:rPr>
        <w:t>Isaiah 58:6–10; 61:1–3</w:t>
      </w:r>
    </w:p>
    <w:p w14:paraId="0145A457" w14:textId="77777777" w:rsidR="00CC0720" w:rsidRPr="003C2BFB" w:rsidRDefault="00000000">
      <w:pPr>
        <w:pStyle w:val="Heading2"/>
        <w:rPr>
          <w:sz w:val="28"/>
          <w:szCs w:val="28"/>
        </w:rPr>
      </w:pPr>
      <w:r w:rsidRPr="003C2BFB">
        <w:rPr>
          <w:sz w:val="28"/>
          <w:szCs w:val="28"/>
        </w:rPr>
        <w:t>Icebreakers</w:t>
      </w:r>
    </w:p>
    <w:p w14:paraId="67BE537A" w14:textId="77777777" w:rsidR="00CC0720" w:rsidRPr="003C2BFB" w:rsidRDefault="00000000">
      <w:pPr>
        <w:ind w:left="360" w:hanging="360"/>
        <w:rPr>
          <w:sz w:val="22"/>
          <w:szCs w:val="24"/>
        </w:rPr>
      </w:pPr>
      <w:r w:rsidRPr="003C2BFB">
        <w:rPr>
          <w:b/>
          <w:sz w:val="22"/>
          <w:szCs w:val="24"/>
        </w:rPr>
        <w:t xml:space="preserve">1. </w:t>
      </w:r>
      <w:r w:rsidRPr="003C2BFB">
        <w:rPr>
          <w:sz w:val="22"/>
          <w:szCs w:val="24"/>
        </w:rPr>
        <w:t>Who is someone you’ve known who was exceptionally generous? What made their generosity memorable?</w:t>
      </w:r>
    </w:p>
    <w:p w14:paraId="0B95602B" w14:textId="77777777" w:rsidR="00CC0720" w:rsidRPr="003C2BFB" w:rsidRDefault="00000000">
      <w:pPr>
        <w:ind w:left="360" w:hanging="360"/>
        <w:rPr>
          <w:sz w:val="22"/>
          <w:szCs w:val="24"/>
        </w:rPr>
      </w:pPr>
      <w:r w:rsidRPr="003C2BFB">
        <w:rPr>
          <w:b/>
          <w:sz w:val="22"/>
          <w:szCs w:val="24"/>
        </w:rPr>
        <w:t xml:space="preserve">2. </w:t>
      </w:r>
      <w:r w:rsidRPr="003C2BFB">
        <w:rPr>
          <w:sz w:val="22"/>
          <w:szCs w:val="24"/>
        </w:rPr>
        <w:t>Why do you think giving to others can sometimes bring us more joy than spending money on ourselves?</w:t>
      </w:r>
    </w:p>
    <w:p w14:paraId="7C96FF53" w14:textId="4C75A663" w:rsidR="00CC0720" w:rsidRPr="003C2BFB" w:rsidRDefault="003C2BFB">
      <w:pPr>
        <w:pStyle w:val="Heading2"/>
        <w:rPr>
          <w:sz w:val="28"/>
          <w:szCs w:val="28"/>
        </w:rPr>
      </w:pPr>
      <w:r>
        <w:rPr>
          <w:sz w:val="28"/>
          <w:szCs w:val="28"/>
        </w:rPr>
        <w:t>Read</w:t>
      </w:r>
      <w:r w:rsidR="00000000" w:rsidRPr="003C2BFB">
        <w:rPr>
          <w:sz w:val="28"/>
          <w:szCs w:val="28"/>
        </w:rPr>
        <w:t xml:space="preserve"> Isaiah 58:6–10</w:t>
      </w:r>
      <w:r w:rsidR="00647B31">
        <w:rPr>
          <w:sz w:val="28"/>
          <w:szCs w:val="28"/>
        </w:rPr>
        <w:t xml:space="preserve"> and</w:t>
      </w:r>
      <w:r w:rsidR="00000000" w:rsidRPr="003C2BFB">
        <w:rPr>
          <w:sz w:val="28"/>
          <w:szCs w:val="28"/>
        </w:rPr>
        <w:t xml:space="preserve"> 61:1–3</w:t>
      </w:r>
      <w:r w:rsidR="00647B31">
        <w:rPr>
          <w:sz w:val="28"/>
          <w:szCs w:val="28"/>
        </w:rPr>
        <w:t xml:space="preserve"> together as a group</w:t>
      </w:r>
    </w:p>
    <w:p w14:paraId="47CE0BB6" w14:textId="77777777" w:rsidR="00CC0720" w:rsidRPr="003C2BFB" w:rsidRDefault="00000000">
      <w:pPr>
        <w:ind w:left="360" w:hanging="360"/>
        <w:rPr>
          <w:sz w:val="22"/>
          <w:szCs w:val="24"/>
        </w:rPr>
      </w:pPr>
      <w:r w:rsidRPr="003C2BFB">
        <w:rPr>
          <w:b/>
          <w:sz w:val="22"/>
          <w:szCs w:val="24"/>
        </w:rPr>
        <w:t xml:space="preserve">3. </w:t>
      </w:r>
      <w:r w:rsidRPr="003C2BFB">
        <w:rPr>
          <w:sz w:val="22"/>
          <w:szCs w:val="24"/>
        </w:rPr>
        <w:t>In Isaiah 58, God challenges people who are fasting and practicing their religion but neglecting those in need. What does this reveal about the kind of worship God desires?</w:t>
      </w:r>
    </w:p>
    <w:p w14:paraId="46A428FF" w14:textId="77777777" w:rsidR="00CC0720" w:rsidRPr="003C2BFB" w:rsidRDefault="00000000">
      <w:pPr>
        <w:ind w:left="360" w:hanging="360"/>
        <w:rPr>
          <w:sz w:val="22"/>
          <w:szCs w:val="24"/>
        </w:rPr>
      </w:pPr>
      <w:r w:rsidRPr="003C2BFB">
        <w:rPr>
          <w:b/>
          <w:sz w:val="22"/>
          <w:szCs w:val="24"/>
        </w:rPr>
        <w:t xml:space="preserve">4. </w:t>
      </w:r>
      <w:r w:rsidRPr="003C2BFB">
        <w:rPr>
          <w:sz w:val="22"/>
          <w:szCs w:val="24"/>
        </w:rPr>
        <w:t>Isaiah 58 connects freeing the oppressed with feeding the hungry, providing shelter, and clothing the naked. What does this teach us about the relationship between justice and generosity?</w:t>
      </w:r>
    </w:p>
    <w:p w14:paraId="22C59D59" w14:textId="77777777" w:rsidR="00CC0720" w:rsidRPr="003C2BFB" w:rsidRDefault="00000000">
      <w:pPr>
        <w:ind w:left="360" w:hanging="360"/>
        <w:rPr>
          <w:sz w:val="22"/>
          <w:szCs w:val="24"/>
        </w:rPr>
      </w:pPr>
      <w:r w:rsidRPr="003C2BFB">
        <w:rPr>
          <w:b/>
          <w:sz w:val="22"/>
          <w:szCs w:val="24"/>
        </w:rPr>
        <w:t xml:space="preserve">5. </w:t>
      </w:r>
      <w:r w:rsidRPr="003C2BFB">
        <w:rPr>
          <w:sz w:val="22"/>
          <w:szCs w:val="24"/>
        </w:rPr>
        <w:t>In Isaiah 58:8–10, God describes what happens when His people begin caring for those in need. What promises stand out to you, and what do they reveal about God’s heart?</w:t>
      </w:r>
    </w:p>
    <w:p w14:paraId="12322997" w14:textId="77777777" w:rsidR="00CC0720" w:rsidRPr="003C2BFB" w:rsidRDefault="00000000">
      <w:pPr>
        <w:ind w:left="360" w:hanging="360"/>
        <w:rPr>
          <w:sz w:val="22"/>
          <w:szCs w:val="24"/>
        </w:rPr>
      </w:pPr>
      <w:r w:rsidRPr="003C2BFB">
        <w:rPr>
          <w:b/>
          <w:sz w:val="22"/>
          <w:szCs w:val="24"/>
        </w:rPr>
        <w:t xml:space="preserve">6. </w:t>
      </w:r>
      <w:r w:rsidRPr="003C2BFB">
        <w:rPr>
          <w:sz w:val="22"/>
          <w:szCs w:val="24"/>
        </w:rPr>
        <w:t>Isaiah 61:1–3 describes the Messiah bringing good news to the poor, freedom to captives, and comfort to those who mourn. What kind of kingdom is Jesus announcing, and how might His followers begin reflecting that kingdom today?</w:t>
      </w:r>
    </w:p>
    <w:p w14:paraId="1E16E32A" w14:textId="77777777" w:rsidR="00CC0720" w:rsidRPr="003C2BFB" w:rsidRDefault="00000000">
      <w:pPr>
        <w:ind w:left="360" w:hanging="360"/>
        <w:rPr>
          <w:sz w:val="22"/>
          <w:szCs w:val="24"/>
        </w:rPr>
      </w:pPr>
      <w:r w:rsidRPr="003C2BFB">
        <w:rPr>
          <w:b/>
          <w:sz w:val="22"/>
          <w:szCs w:val="24"/>
        </w:rPr>
        <w:t xml:space="preserve">7. </w:t>
      </w:r>
      <w:r w:rsidRPr="003C2BFB">
        <w:rPr>
          <w:sz w:val="22"/>
          <w:szCs w:val="24"/>
        </w:rPr>
        <w:t>The sermon suggested that caring for the poor isn’t merely an act of optional charity but a matter of justice. How does thinking about generosity in terms of justice change the way we understand our responsibility toward others?</w:t>
      </w:r>
    </w:p>
    <w:p w14:paraId="6F158F48" w14:textId="77777777" w:rsidR="00CC0720" w:rsidRPr="003C2BFB" w:rsidRDefault="00000000">
      <w:pPr>
        <w:ind w:left="360" w:hanging="360"/>
        <w:rPr>
          <w:sz w:val="22"/>
          <w:szCs w:val="24"/>
        </w:rPr>
      </w:pPr>
      <w:r w:rsidRPr="003C2BFB">
        <w:rPr>
          <w:b/>
          <w:sz w:val="22"/>
          <w:szCs w:val="24"/>
        </w:rPr>
        <w:t xml:space="preserve">8. </w:t>
      </w:r>
      <w:r w:rsidRPr="003C2BFB">
        <w:rPr>
          <w:sz w:val="22"/>
          <w:szCs w:val="24"/>
        </w:rPr>
        <w:t>The sermon contrasted being poor in spirit with being spiritually middle class. What is the difference between these two attitudes, and how might each influence the way someone views people experiencing poverty?</w:t>
      </w:r>
    </w:p>
    <w:p w14:paraId="2926B2DF" w14:textId="714E5622" w:rsidR="00CC0720" w:rsidRPr="003C2BFB" w:rsidRDefault="00647B31">
      <w:pPr>
        <w:pStyle w:val="Heading2"/>
        <w:rPr>
          <w:sz w:val="28"/>
          <w:szCs w:val="28"/>
        </w:rPr>
      </w:pPr>
      <w:r>
        <w:rPr>
          <w:sz w:val="28"/>
          <w:szCs w:val="28"/>
        </w:rPr>
        <w:t>Break into groups of 2-3 and answer the following questions.  Then pray for each other.</w:t>
      </w:r>
    </w:p>
    <w:p w14:paraId="4CA8D646" w14:textId="77777777" w:rsidR="00CC0720" w:rsidRPr="003C2BFB" w:rsidRDefault="00000000">
      <w:pPr>
        <w:ind w:left="360" w:hanging="360"/>
        <w:rPr>
          <w:sz w:val="22"/>
          <w:szCs w:val="24"/>
        </w:rPr>
      </w:pPr>
      <w:r w:rsidRPr="003C2BFB">
        <w:rPr>
          <w:b/>
          <w:sz w:val="22"/>
          <w:szCs w:val="24"/>
        </w:rPr>
        <w:t xml:space="preserve">9. </w:t>
      </w:r>
      <w:r w:rsidRPr="003C2BFB">
        <w:rPr>
          <w:sz w:val="22"/>
          <w:szCs w:val="24"/>
        </w:rPr>
        <w:t>When you encounter someone who is struggling financially or materially, what assumptions or attitudes tend to shape your response? How might remembering your own dependence on God’s grace change that response?</w:t>
      </w:r>
    </w:p>
    <w:p w14:paraId="04311D4A" w14:textId="77777777" w:rsidR="00CC0720" w:rsidRPr="003C2BFB" w:rsidRDefault="00000000">
      <w:pPr>
        <w:ind w:left="360" w:hanging="360"/>
        <w:rPr>
          <w:sz w:val="22"/>
          <w:szCs w:val="24"/>
        </w:rPr>
      </w:pPr>
      <w:r w:rsidRPr="003C2BFB">
        <w:rPr>
          <w:b/>
          <w:sz w:val="22"/>
          <w:szCs w:val="24"/>
        </w:rPr>
        <w:t xml:space="preserve">10. </w:t>
      </w:r>
      <w:r w:rsidRPr="003C2BFB">
        <w:rPr>
          <w:sz w:val="22"/>
          <w:szCs w:val="24"/>
        </w:rPr>
        <w:t>The sermon argued that the gospel doesn’t merely change what we believe; it changes what we love. Where would you like to see Jesus develop greater compassion or generosity in your heart, and what might it look like to respond to His grace in that area?</w:t>
      </w:r>
    </w:p>
    <w:sectPr w:rsidR="00CC0720" w:rsidRPr="003C2BFB" w:rsidSect="00034616">
      <w:pgSz w:w="12240" w:h="15840"/>
      <w:pgMar w:top="1080"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34861402">
    <w:abstractNumId w:val="8"/>
  </w:num>
  <w:num w:numId="2" w16cid:durableId="861015340">
    <w:abstractNumId w:val="6"/>
  </w:num>
  <w:num w:numId="3" w16cid:durableId="1882395136">
    <w:abstractNumId w:val="5"/>
  </w:num>
  <w:num w:numId="4" w16cid:durableId="327826352">
    <w:abstractNumId w:val="4"/>
  </w:num>
  <w:num w:numId="5" w16cid:durableId="223756103">
    <w:abstractNumId w:val="7"/>
  </w:num>
  <w:num w:numId="6" w16cid:durableId="1901134842">
    <w:abstractNumId w:val="3"/>
  </w:num>
  <w:num w:numId="7" w16cid:durableId="1776056363">
    <w:abstractNumId w:val="2"/>
  </w:num>
  <w:num w:numId="8" w16cid:durableId="302389937">
    <w:abstractNumId w:val="1"/>
  </w:num>
  <w:num w:numId="9" w16cid:durableId="1560439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C2BFB"/>
    <w:rsid w:val="00647B31"/>
    <w:rsid w:val="00AA1D8D"/>
    <w:rsid w:val="00B47730"/>
    <w:rsid w:val="00CB0664"/>
    <w:rsid w:val="00CC0720"/>
    <w:rsid w:val="00F841E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8810ED2-BC7B-4A8D-AB20-05EE3D419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 Hoffman</cp:lastModifiedBy>
  <cp:revision>3</cp:revision>
  <dcterms:created xsi:type="dcterms:W3CDTF">2013-12-23T23:15:00Z</dcterms:created>
  <dcterms:modified xsi:type="dcterms:W3CDTF">2026-11-01T00:22:00Z</dcterms:modified>
  <cp:category/>
</cp:coreProperties>
</file>