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Promises of God in Scripture</w:t>
      </w:r>
    </w:p>
    <w:p>
      <w:r>
        <w:t>A categorized guide for teaching and personal study</w:t>
      </w:r>
    </w:p>
    <w:p>
      <w:r>
        <w:t>God keeps His promises. This selected list groups promises and assurances throughout Scripture by theme. Read each passage in context, noticing whom God addresses and any conditions He gives. Some concern Israel, some concern particular people, and others apply to everyone who trusts Christ. The entries summarize the passages rather than quote a particular Bible translation.</w:t>
      </w:r>
    </w:p>
    <w:p>
      <w:pPr>
        <w:pStyle w:val="Heading1"/>
      </w:pPr>
      <w:r>
        <w:t>1 Salvation and forgiveness</w:t>
      </w:r>
    </w:p>
    <w:tbl>
      <w:tblPr>
        <w:tblW w:type="auto" w:w="0"/>
        <w:jc w:val="center"/>
        <w:tblLayout w:type="fixed"/>
        <w:tblLook w:firstColumn="1" w:firstRow="1" w:lastColumn="0" w:lastRow="0" w:noHBand="0" w:noVBand="1" w:val="04A0"/>
      </w:tblPr>
      <w:tblGrid>
        <w:gridCol w:w="6480"/>
        <w:gridCol w:w="3600"/>
      </w:tblGrid>
      <w:tr>
        <w:trPr>
          <w:tblHeader/>
          <w:cantSplit/>
        </w:trPr>
        <w:tc>
          <w:tcPr>
            <w:tcW w:type="dxa" w:w="6480"/>
            <w:vAlign w:val="center"/>
            <w:shd w:fill="243B53"/>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color w:val="FFFFFF"/>
                <w:sz w:val="20"/>
              </w:rPr>
              <w:t>God’s promise</w:t>
            </w:r>
          </w:p>
        </w:tc>
        <w:tc>
          <w:tcPr>
            <w:tcW w:type="dxa" w:w="3600"/>
            <w:vAlign w:val="center"/>
            <w:shd w:fill="243B53"/>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color w:val="FFFFFF"/>
                <w:sz w:val="20"/>
              </w:rPr>
              <w:t>Scripture</w:t>
            </w:r>
          </w:p>
        </w:tc>
      </w:tr>
      <w:tr>
        <w:trPr>
          <w:cantSplit/>
        </w:trPr>
        <w:tc>
          <w:tcPr>
            <w:tcW w:type="dxa" w:w="6480"/>
            <w:vAlign w:val="center"/>
            <w:shd w:fill="F2F5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Everyone who believes in Jesus receives eternal life.</w:t>
            </w:r>
          </w:p>
        </w:tc>
        <w:tc>
          <w:tcPr>
            <w:tcW w:type="dxa" w:w="3600"/>
            <w:vAlign w:val="center"/>
            <w:shd w:fill="F2F5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John 3:16</w:t>
            </w:r>
          </w:p>
        </w:tc>
      </w:tr>
      <w:tr>
        <w:trPr>
          <w:cantSplit/>
        </w:trPr>
        <w:tc>
          <w:tcPr>
            <w:tcW w:type="dxa" w:w="648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Everyone who calls on the Lord will be saved.</w:t>
            </w:r>
          </w:p>
        </w:tc>
        <w:tc>
          <w:tcPr>
            <w:tcW w:type="dxa" w:w="36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Romans 10:9–13</w:t>
            </w:r>
          </w:p>
        </w:tc>
      </w:tr>
      <w:tr>
        <w:trPr>
          <w:cantSplit/>
        </w:trPr>
        <w:tc>
          <w:tcPr>
            <w:tcW w:type="dxa" w:w="6480"/>
            <w:vAlign w:val="center"/>
            <w:shd w:fill="F2F5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God forgives and cleanses those who confess their sins.</w:t>
            </w:r>
          </w:p>
        </w:tc>
        <w:tc>
          <w:tcPr>
            <w:tcW w:type="dxa" w:w="3600"/>
            <w:vAlign w:val="center"/>
            <w:shd w:fill="F2F5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1 John 1:9</w:t>
            </w:r>
          </w:p>
        </w:tc>
      </w:tr>
      <w:tr>
        <w:trPr>
          <w:cantSplit/>
        </w:trPr>
        <w:tc>
          <w:tcPr>
            <w:tcW w:type="dxa" w:w="648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Those in Christ are free from condemnation.</w:t>
            </w:r>
          </w:p>
        </w:tc>
        <w:tc>
          <w:tcPr>
            <w:tcW w:type="dxa" w:w="36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Romans 8:1</w:t>
            </w:r>
          </w:p>
        </w:tc>
      </w:tr>
      <w:tr>
        <w:trPr>
          <w:cantSplit/>
        </w:trPr>
        <w:tc>
          <w:tcPr>
            <w:tcW w:type="dxa" w:w="6480"/>
            <w:vAlign w:val="center"/>
            <w:shd w:fill="F2F5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God saves us by grace through faith.</w:t>
            </w:r>
          </w:p>
        </w:tc>
        <w:tc>
          <w:tcPr>
            <w:tcW w:type="dxa" w:w="3600"/>
            <w:vAlign w:val="center"/>
            <w:shd w:fill="F2F5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Ephesians 2:8–9</w:t>
            </w:r>
          </w:p>
        </w:tc>
      </w:tr>
    </w:tbl>
    <w:p>
      <w:pPr>
        <w:spacing w:after="0"/>
      </w:pPr>
    </w:p>
    <w:p>
      <w:pPr>
        <w:pStyle w:val="Heading1"/>
      </w:pPr>
      <w:r>
        <w:t>2 A relationship with God</w:t>
      </w:r>
    </w:p>
    <w:tbl>
      <w:tblPr>
        <w:tblW w:type="auto" w:w="0"/>
        <w:jc w:val="center"/>
        <w:tblLayout w:type="fixed"/>
        <w:tblLook w:firstColumn="1" w:firstRow="1" w:lastColumn="0" w:lastRow="0" w:noHBand="0" w:noVBand="1" w:val="04A0"/>
      </w:tblPr>
      <w:tblGrid>
        <w:gridCol w:w="6480"/>
        <w:gridCol w:w="3600"/>
      </w:tblGrid>
      <w:tr>
        <w:trPr>
          <w:tblHeader/>
          <w:cantSplit/>
        </w:trPr>
        <w:tc>
          <w:tcPr>
            <w:tcW w:type="dxa" w:w="6480"/>
            <w:vAlign w:val="center"/>
            <w:shd w:fill="243B53"/>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color w:val="FFFFFF"/>
                <w:sz w:val="20"/>
              </w:rPr>
              <w:t>God’s promise</w:t>
            </w:r>
          </w:p>
        </w:tc>
        <w:tc>
          <w:tcPr>
            <w:tcW w:type="dxa" w:w="3600"/>
            <w:vAlign w:val="center"/>
            <w:shd w:fill="243B53"/>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color w:val="FFFFFF"/>
                <w:sz w:val="20"/>
              </w:rPr>
              <w:t>Scripture</w:t>
            </w:r>
          </w:p>
        </w:tc>
      </w:tr>
      <w:tr>
        <w:trPr>
          <w:cantSplit/>
        </w:trPr>
        <w:tc>
          <w:tcPr>
            <w:tcW w:type="dxa" w:w="6480"/>
            <w:vAlign w:val="center"/>
            <w:shd w:fill="F2F5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Those who receive Christ become children of God.</w:t>
            </w:r>
          </w:p>
        </w:tc>
        <w:tc>
          <w:tcPr>
            <w:tcW w:type="dxa" w:w="3600"/>
            <w:vAlign w:val="center"/>
            <w:shd w:fill="F2F5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John 1:12</w:t>
            </w:r>
          </w:p>
        </w:tc>
      </w:tr>
      <w:tr>
        <w:trPr>
          <w:cantSplit/>
        </w:trPr>
        <w:tc>
          <w:tcPr>
            <w:tcW w:type="dxa" w:w="648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Jews and Gentiles have access to the Father through Christ by one Spirit.</w:t>
            </w:r>
          </w:p>
        </w:tc>
        <w:tc>
          <w:tcPr>
            <w:tcW w:type="dxa" w:w="36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Ephesians 2:13–18</w:t>
            </w:r>
          </w:p>
        </w:tc>
      </w:tr>
      <w:tr>
        <w:trPr>
          <w:cantSplit/>
        </w:trPr>
        <w:tc>
          <w:tcPr>
            <w:tcW w:type="dxa" w:w="6480"/>
            <w:vAlign w:val="center"/>
            <w:shd w:fill="F2F5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God draws near to those who draw near to Him.</w:t>
            </w:r>
          </w:p>
        </w:tc>
        <w:tc>
          <w:tcPr>
            <w:tcW w:type="dxa" w:w="3600"/>
            <w:vAlign w:val="center"/>
            <w:shd w:fill="F2F5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James 4:8</w:t>
            </w:r>
          </w:p>
        </w:tc>
      </w:tr>
      <w:tr>
        <w:trPr>
          <w:cantSplit/>
        </w:trPr>
        <w:tc>
          <w:tcPr>
            <w:tcW w:type="dxa" w:w="648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Nothing can separate believers from God’s love in Christ.</w:t>
            </w:r>
          </w:p>
        </w:tc>
        <w:tc>
          <w:tcPr>
            <w:tcW w:type="dxa" w:w="36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Romans 8:35–39</w:t>
            </w:r>
          </w:p>
        </w:tc>
      </w:tr>
      <w:tr>
        <w:trPr>
          <w:cantSplit/>
        </w:trPr>
        <w:tc>
          <w:tcPr>
            <w:tcW w:type="dxa" w:w="6480"/>
            <w:vAlign w:val="center"/>
            <w:shd w:fill="F2F5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Jesus will never turn away anyone who comes to Him.</w:t>
            </w:r>
          </w:p>
        </w:tc>
        <w:tc>
          <w:tcPr>
            <w:tcW w:type="dxa" w:w="3600"/>
            <w:vAlign w:val="center"/>
            <w:shd w:fill="F2F5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John 6:37</w:t>
            </w:r>
          </w:p>
        </w:tc>
      </w:tr>
    </w:tbl>
    <w:p>
      <w:pPr>
        <w:spacing w:after="0"/>
      </w:pPr>
    </w:p>
    <w:p>
      <w:r>
        <w:br w:type="page"/>
      </w:r>
    </w:p>
    <w:p>
      <w:pPr>
        <w:pStyle w:val="Heading1"/>
      </w:pPr>
      <w:r>
        <w:t>3 His presence and help</w:t>
      </w:r>
    </w:p>
    <w:tbl>
      <w:tblPr>
        <w:tblW w:type="auto" w:w="0"/>
        <w:jc w:val="center"/>
        <w:tblLayout w:type="fixed"/>
        <w:tblLook w:firstColumn="1" w:firstRow="1" w:lastColumn="0" w:lastRow="0" w:noHBand="0" w:noVBand="1" w:val="04A0"/>
      </w:tblPr>
      <w:tblGrid>
        <w:gridCol w:w="6480"/>
        <w:gridCol w:w="3600"/>
      </w:tblGrid>
      <w:tr>
        <w:trPr>
          <w:tblHeader/>
          <w:cantSplit/>
        </w:trPr>
        <w:tc>
          <w:tcPr>
            <w:tcW w:type="dxa" w:w="6480"/>
            <w:vAlign w:val="center"/>
            <w:shd w:fill="243B53"/>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color w:val="FFFFFF"/>
                <w:sz w:val="20"/>
              </w:rPr>
              <w:t>God’s promise</w:t>
            </w:r>
          </w:p>
        </w:tc>
        <w:tc>
          <w:tcPr>
            <w:tcW w:type="dxa" w:w="3600"/>
            <w:vAlign w:val="center"/>
            <w:shd w:fill="243B53"/>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color w:val="FFFFFF"/>
                <w:sz w:val="20"/>
              </w:rPr>
              <w:t>Scripture</w:t>
            </w:r>
          </w:p>
        </w:tc>
      </w:tr>
      <w:tr>
        <w:trPr>
          <w:cantSplit/>
        </w:trPr>
        <w:tc>
          <w:tcPr>
            <w:tcW w:type="dxa" w:w="6480"/>
            <w:vAlign w:val="center"/>
            <w:shd w:fill="F2F5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God will never leave or forsake His people.</w:t>
            </w:r>
          </w:p>
        </w:tc>
        <w:tc>
          <w:tcPr>
            <w:tcW w:type="dxa" w:w="3600"/>
            <w:vAlign w:val="center"/>
            <w:shd w:fill="F2F5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Hebrews 13:5–6</w:t>
            </w:r>
          </w:p>
        </w:tc>
      </w:tr>
      <w:tr>
        <w:trPr>
          <w:cantSplit/>
        </w:trPr>
        <w:tc>
          <w:tcPr>
            <w:tcW w:type="dxa" w:w="648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Jesus remains with His disciples as they carry out His mission.</w:t>
            </w:r>
          </w:p>
        </w:tc>
        <w:tc>
          <w:tcPr>
            <w:tcW w:type="dxa" w:w="36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Matthew 28:18–20</w:t>
            </w:r>
          </w:p>
        </w:tc>
      </w:tr>
      <w:tr>
        <w:trPr>
          <w:cantSplit/>
        </w:trPr>
        <w:tc>
          <w:tcPr>
            <w:tcW w:type="dxa" w:w="6480"/>
            <w:vAlign w:val="center"/>
            <w:shd w:fill="F2F5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God is near to the brokenhearted.</w:t>
            </w:r>
          </w:p>
        </w:tc>
        <w:tc>
          <w:tcPr>
            <w:tcW w:type="dxa" w:w="3600"/>
            <w:vAlign w:val="center"/>
            <w:shd w:fill="F2F5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Psalm 34:18</w:t>
            </w:r>
          </w:p>
        </w:tc>
      </w:tr>
      <w:tr>
        <w:trPr>
          <w:cantSplit/>
        </w:trPr>
        <w:tc>
          <w:tcPr>
            <w:tcW w:type="dxa" w:w="648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God gives His people refuge and help in trouble.</w:t>
            </w:r>
          </w:p>
        </w:tc>
        <w:tc>
          <w:tcPr>
            <w:tcW w:type="dxa" w:w="36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Psalm 46:1</w:t>
            </w:r>
          </w:p>
        </w:tc>
      </w:tr>
      <w:tr>
        <w:trPr>
          <w:cantSplit/>
        </w:trPr>
        <w:tc>
          <w:tcPr>
            <w:tcW w:type="dxa" w:w="6480"/>
            <w:vAlign w:val="center"/>
            <w:shd w:fill="F2F5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God sustains those who cast their burdens on Him.</w:t>
            </w:r>
          </w:p>
        </w:tc>
        <w:tc>
          <w:tcPr>
            <w:tcW w:type="dxa" w:w="3600"/>
            <w:vAlign w:val="center"/>
            <w:shd w:fill="F2F5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Psalm 55:22</w:t>
            </w:r>
          </w:p>
        </w:tc>
      </w:tr>
    </w:tbl>
    <w:p>
      <w:pPr>
        <w:spacing w:after="0"/>
      </w:pPr>
    </w:p>
    <w:p>
      <w:pPr>
        <w:pStyle w:val="Heading1"/>
      </w:pPr>
      <w:r>
        <w:t>4 Peace and rest</w:t>
      </w:r>
    </w:p>
    <w:tbl>
      <w:tblPr>
        <w:tblW w:type="auto" w:w="0"/>
        <w:jc w:val="center"/>
        <w:tblLayout w:type="fixed"/>
        <w:tblLook w:firstColumn="1" w:firstRow="1" w:lastColumn="0" w:lastRow="0" w:noHBand="0" w:noVBand="1" w:val="04A0"/>
      </w:tblPr>
      <w:tblGrid>
        <w:gridCol w:w="6480"/>
        <w:gridCol w:w="3600"/>
      </w:tblGrid>
      <w:tr>
        <w:trPr>
          <w:tblHeader/>
          <w:cantSplit/>
        </w:trPr>
        <w:tc>
          <w:tcPr>
            <w:tcW w:type="dxa" w:w="6480"/>
            <w:vAlign w:val="center"/>
            <w:shd w:fill="243B53"/>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color w:val="FFFFFF"/>
                <w:sz w:val="20"/>
              </w:rPr>
              <w:t>God’s promise</w:t>
            </w:r>
          </w:p>
        </w:tc>
        <w:tc>
          <w:tcPr>
            <w:tcW w:type="dxa" w:w="3600"/>
            <w:vAlign w:val="center"/>
            <w:shd w:fill="243B53"/>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color w:val="FFFFFF"/>
                <w:sz w:val="20"/>
              </w:rPr>
              <w:t>Scripture</w:t>
            </w:r>
          </w:p>
        </w:tc>
      </w:tr>
      <w:tr>
        <w:trPr>
          <w:cantSplit/>
        </w:trPr>
        <w:tc>
          <w:tcPr>
            <w:tcW w:type="dxa" w:w="6480"/>
            <w:vAlign w:val="center"/>
            <w:shd w:fill="F2F5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Jesus gives rest to those who come to Him.</w:t>
            </w:r>
          </w:p>
        </w:tc>
        <w:tc>
          <w:tcPr>
            <w:tcW w:type="dxa" w:w="3600"/>
            <w:vAlign w:val="center"/>
            <w:shd w:fill="F2F5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Matthew 11:28–30</w:t>
            </w:r>
          </w:p>
        </w:tc>
      </w:tr>
      <w:tr>
        <w:trPr>
          <w:cantSplit/>
        </w:trPr>
        <w:tc>
          <w:tcPr>
            <w:tcW w:type="dxa" w:w="648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Jesus gives His followers His peace.</w:t>
            </w:r>
          </w:p>
        </w:tc>
        <w:tc>
          <w:tcPr>
            <w:tcW w:type="dxa" w:w="36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John 14:27</w:t>
            </w:r>
          </w:p>
        </w:tc>
      </w:tr>
      <w:tr>
        <w:trPr>
          <w:cantSplit/>
        </w:trPr>
        <w:tc>
          <w:tcPr>
            <w:tcW w:type="dxa" w:w="6480"/>
            <w:vAlign w:val="center"/>
            <w:shd w:fill="F2F5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God’s peace guards believers as they bring their concerns to Him in prayer.</w:t>
            </w:r>
          </w:p>
        </w:tc>
        <w:tc>
          <w:tcPr>
            <w:tcW w:type="dxa" w:w="3600"/>
            <w:vAlign w:val="center"/>
            <w:shd w:fill="F2F5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Philippians 4:6–7</w:t>
            </w:r>
          </w:p>
        </w:tc>
      </w:tr>
      <w:tr>
        <w:trPr>
          <w:cantSplit/>
        </w:trPr>
        <w:tc>
          <w:tcPr>
            <w:tcW w:type="dxa" w:w="648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Those who trust God can experience His sustaining peace.</w:t>
            </w:r>
          </w:p>
        </w:tc>
        <w:tc>
          <w:tcPr>
            <w:tcW w:type="dxa" w:w="36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Isaiah 26:3</w:t>
            </w:r>
          </w:p>
        </w:tc>
      </w:tr>
    </w:tbl>
    <w:p>
      <w:pPr>
        <w:spacing w:after="0"/>
      </w:pPr>
    </w:p>
    <w:p>
      <w:r>
        <w:br w:type="page"/>
      </w:r>
    </w:p>
    <w:p>
      <w:pPr>
        <w:pStyle w:val="Heading1"/>
      </w:pPr>
      <w:r>
        <w:t>5 Wisdom and guidance</w:t>
      </w:r>
    </w:p>
    <w:tbl>
      <w:tblPr>
        <w:tblW w:type="auto" w:w="0"/>
        <w:jc w:val="center"/>
        <w:tblLayout w:type="fixed"/>
        <w:tblLook w:firstColumn="1" w:firstRow="1" w:lastColumn="0" w:lastRow="0" w:noHBand="0" w:noVBand="1" w:val="04A0"/>
      </w:tblPr>
      <w:tblGrid>
        <w:gridCol w:w="6480"/>
        <w:gridCol w:w="3600"/>
      </w:tblGrid>
      <w:tr>
        <w:trPr>
          <w:tblHeader/>
          <w:cantSplit/>
        </w:trPr>
        <w:tc>
          <w:tcPr>
            <w:tcW w:type="dxa" w:w="6480"/>
            <w:vAlign w:val="center"/>
            <w:shd w:fill="243B53"/>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color w:val="FFFFFF"/>
                <w:sz w:val="20"/>
              </w:rPr>
              <w:t>God’s promise</w:t>
            </w:r>
          </w:p>
        </w:tc>
        <w:tc>
          <w:tcPr>
            <w:tcW w:type="dxa" w:w="3600"/>
            <w:vAlign w:val="center"/>
            <w:shd w:fill="243B53"/>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color w:val="FFFFFF"/>
                <w:sz w:val="20"/>
              </w:rPr>
              <w:t>Scripture</w:t>
            </w:r>
          </w:p>
        </w:tc>
      </w:tr>
      <w:tr>
        <w:trPr>
          <w:cantSplit/>
        </w:trPr>
        <w:tc>
          <w:tcPr>
            <w:tcW w:type="dxa" w:w="6480"/>
            <w:vAlign w:val="center"/>
            <w:shd w:fill="F2F5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God generously gives wisdom to those who ask in faith.</w:t>
            </w:r>
          </w:p>
        </w:tc>
        <w:tc>
          <w:tcPr>
            <w:tcW w:type="dxa" w:w="3600"/>
            <w:vAlign w:val="center"/>
            <w:shd w:fill="F2F5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James 1:5–6</w:t>
            </w:r>
          </w:p>
        </w:tc>
      </w:tr>
      <w:tr>
        <w:trPr>
          <w:cantSplit/>
        </w:trPr>
        <w:tc>
          <w:tcPr>
            <w:tcW w:type="dxa" w:w="648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God directs the paths of those who trust and acknowledge Him.</w:t>
            </w:r>
          </w:p>
        </w:tc>
        <w:tc>
          <w:tcPr>
            <w:tcW w:type="dxa" w:w="36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Proverbs 3:5–6</w:t>
            </w:r>
          </w:p>
        </w:tc>
      </w:tr>
      <w:tr>
        <w:trPr>
          <w:cantSplit/>
        </w:trPr>
        <w:tc>
          <w:tcPr>
            <w:tcW w:type="dxa" w:w="6480"/>
            <w:vAlign w:val="center"/>
            <w:shd w:fill="F2F5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God instructs and counsels His people.</w:t>
            </w:r>
          </w:p>
        </w:tc>
        <w:tc>
          <w:tcPr>
            <w:tcW w:type="dxa" w:w="3600"/>
            <w:vAlign w:val="center"/>
            <w:shd w:fill="F2F5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Psalm 32:8</w:t>
            </w:r>
          </w:p>
        </w:tc>
      </w:tr>
      <w:tr>
        <w:trPr>
          <w:cantSplit/>
        </w:trPr>
        <w:tc>
          <w:tcPr>
            <w:tcW w:type="dxa" w:w="648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The Spirit guides Jesus’ apostles into truth.</w:t>
            </w:r>
          </w:p>
        </w:tc>
        <w:tc>
          <w:tcPr>
            <w:tcW w:type="dxa" w:w="36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John 16:13</w:t>
            </w:r>
          </w:p>
        </w:tc>
      </w:tr>
    </w:tbl>
    <w:p>
      <w:pPr>
        <w:spacing w:after="0"/>
      </w:pPr>
    </w:p>
    <w:p>
      <w:r>
        <w:t>Teaching note: John 16:13 first addresses the apostles. It does not mean every personal impression a Christian has is infallible.</w:t>
      </w:r>
    </w:p>
    <w:p>
      <w:pPr>
        <w:pStyle w:val="Heading1"/>
      </w:pPr>
      <w:r>
        <w:t>6 Provision and care</w:t>
      </w:r>
    </w:p>
    <w:tbl>
      <w:tblPr>
        <w:tblW w:type="auto" w:w="0"/>
        <w:jc w:val="center"/>
        <w:tblLayout w:type="fixed"/>
        <w:tblLook w:firstColumn="1" w:firstRow="1" w:lastColumn="0" w:lastRow="0" w:noHBand="0" w:noVBand="1" w:val="04A0"/>
      </w:tblPr>
      <w:tblGrid>
        <w:gridCol w:w="6480"/>
        <w:gridCol w:w="3600"/>
      </w:tblGrid>
      <w:tr>
        <w:trPr>
          <w:tblHeader/>
          <w:cantSplit/>
        </w:trPr>
        <w:tc>
          <w:tcPr>
            <w:tcW w:type="dxa" w:w="6480"/>
            <w:vAlign w:val="center"/>
            <w:shd w:fill="243B53"/>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color w:val="FFFFFF"/>
                <w:sz w:val="20"/>
              </w:rPr>
              <w:t>God’s promise</w:t>
            </w:r>
          </w:p>
        </w:tc>
        <w:tc>
          <w:tcPr>
            <w:tcW w:type="dxa" w:w="3600"/>
            <w:vAlign w:val="center"/>
            <w:shd w:fill="243B53"/>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color w:val="FFFFFF"/>
                <w:sz w:val="20"/>
              </w:rPr>
              <w:t>Scripture</w:t>
            </w:r>
          </w:p>
        </w:tc>
      </w:tr>
      <w:tr>
        <w:trPr>
          <w:cantSplit/>
        </w:trPr>
        <w:tc>
          <w:tcPr>
            <w:tcW w:type="dxa" w:w="6480"/>
            <w:vAlign w:val="center"/>
            <w:shd w:fill="F2F5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The Father knows His children’s needs and calls them to seek His kingdom first.</w:t>
            </w:r>
          </w:p>
        </w:tc>
        <w:tc>
          <w:tcPr>
            <w:tcW w:type="dxa" w:w="3600"/>
            <w:vAlign w:val="center"/>
            <w:shd w:fill="F2F5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Matthew 6:25–33</w:t>
            </w:r>
          </w:p>
        </w:tc>
      </w:tr>
      <w:tr>
        <w:trPr>
          <w:cantSplit/>
        </w:trPr>
        <w:tc>
          <w:tcPr>
            <w:tcW w:type="dxa" w:w="648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God supplies the needs of the Philippian believers who partnered in giving.</w:t>
            </w:r>
          </w:p>
        </w:tc>
        <w:tc>
          <w:tcPr>
            <w:tcW w:type="dxa" w:w="36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Philippians 4:15–19</w:t>
            </w:r>
          </w:p>
        </w:tc>
      </w:tr>
      <w:tr>
        <w:trPr>
          <w:cantSplit/>
        </w:trPr>
        <w:tc>
          <w:tcPr>
            <w:tcW w:type="dxa" w:w="6480"/>
            <w:vAlign w:val="center"/>
            <w:shd w:fill="F2F5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God gives grace sufficient for generous living and good works.</w:t>
            </w:r>
          </w:p>
        </w:tc>
        <w:tc>
          <w:tcPr>
            <w:tcW w:type="dxa" w:w="3600"/>
            <w:vAlign w:val="center"/>
            <w:shd w:fill="F2F5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2 Corinthians 9:6–8</w:t>
            </w:r>
          </w:p>
        </w:tc>
      </w:tr>
      <w:tr>
        <w:trPr>
          <w:cantSplit/>
        </w:trPr>
        <w:tc>
          <w:tcPr>
            <w:tcW w:type="dxa" w:w="648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God cares for His people as they cast their anxieties on Him.</w:t>
            </w:r>
          </w:p>
        </w:tc>
        <w:tc>
          <w:tcPr>
            <w:tcW w:type="dxa" w:w="36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1 Peter 5:7</w:t>
            </w:r>
          </w:p>
        </w:tc>
      </w:tr>
    </w:tbl>
    <w:p>
      <w:pPr>
        <w:spacing w:after="0"/>
      </w:pPr>
    </w:p>
    <w:p>
      <w:r>
        <w:t>Teaching note: These promises assure us of God’s care. They do not guarantee wealth or a life without material hardship.</w:t>
      </w:r>
    </w:p>
    <w:p>
      <w:r>
        <w:br w:type="page"/>
      </w:r>
    </w:p>
    <w:p>
      <w:pPr>
        <w:pStyle w:val="Heading1"/>
      </w:pPr>
      <w:r>
        <w:t>7 Strength in suffering and temptation</w:t>
      </w:r>
    </w:p>
    <w:tbl>
      <w:tblPr>
        <w:tblW w:type="auto" w:w="0"/>
        <w:jc w:val="center"/>
        <w:tblLayout w:type="fixed"/>
        <w:tblLook w:firstColumn="1" w:firstRow="1" w:lastColumn="0" w:lastRow="0" w:noHBand="0" w:noVBand="1" w:val="04A0"/>
      </w:tblPr>
      <w:tblGrid>
        <w:gridCol w:w="6480"/>
        <w:gridCol w:w="3600"/>
      </w:tblGrid>
      <w:tr>
        <w:trPr>
          <w:tblHeader/>
          <w:cantSplit/>
        </w:trPr>
        <w:tc>
          <w:tcPr>
            <w:tcW w:type="dxa" w:w="6480"/>
            <w:vAlign w:val="center"/>
            <w:shd w:fill="243B53"/>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color w:val="FFFFFF"/>
                <w:sz w:val="20"/>
              </w:rPr>
              <w:t>God’s promise</w:t>
            </w:r>
          </w:p>
        </w:tc>
        <w:tc>
          <w:tcPr>
            <w:tcW w:type="dxa" w:w="3600"/>
            <w:vAlign w:val="center"/>
            <w:shd w:fill="243B53"/>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color w:val="FFFFFF"/>
                <w:sz w:val="20"/>
              </w:rPr>
              <w:t>Scripture</w:t>
            </w:r>
          </w:p>
        </w:tc>
      </w:tr>
      <w:tr>
        <w:trPr>
          <w:cantSplit/>
        </w:trPr>
        <w:tc>
          <w:tcPr>
            <w:tcW w:type="dxa" w:w="6480"/>
            <w:vAlign w:val="center"/>
            <w:shd w:fill="F2F5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God’s grace is sufficient, and His power works through weakness.</w:t>
            </w:r>
          </w:p>
        </w:tc>
        <w:tc>
          <w:tcPr>
            <w:tcW w:type="dxa" w:w="3600"/>
            <w:vAlign w:val="center"/>
            <w:shd w:fill="F2F5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2 Corinthians 12:9</w:t>
            </w:r>
          </w:p>
        </w:tc>
      </w:tr>
      <w:tr>
        <w:trPr>
          <w:cantSplit/>
        </w:trPr>
        <w:tc>
          <w:tcPr>
            <w:tcW w:type="dxa" w:w="648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God provides a way to endure temptation.</w:t>
            </w:r>
          </w:p>
        </w:tc>
        <w:tc>
          <w:tcPr>
            <w:tcW w:type="dxa" w:w="36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1 Corinthians 10:13</w:t>
            </w:r>
          </w:p>
        </w:tc>
      </w:tr>
      <w:tr>
        <w:trPr>
          <w:cantSplit/>
        </w:trPr>
        <w:tc>
          <w:tcPr>
            <w:tcW w:type="dxa" w:w="6480"/>
            <w:vAlign w:val="center"/>
            <w:shd w:fill="F2F5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Trials can produce endurance and maturity.</w:t>
            </w:r>
          </w:p>
        </w:tc>
        <w:tc>
          <w:tcPr>
            <w:tcW w:type="dxa" w:w="3600"/>
            <w:vAlign w:val="center"/>
            <w:shd w:fill="F2F5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James 1:2–4</w:t>
            </w:r>
          </w:p>
        </w:tc>
      </w:tr>
      <w:tr>
        <w:trPr>
          <w:cantSplit/>
        </w:trPr>
        <w:tc>
          <w:tcPr>
            <w:tcW w:type="dxa" w:w="648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God works in all things for the good of those who love Him, shaping them into Christ’s likeness.</w:t>
            </w:r>
          </w:p>
        </w:tc>
        <w:tc>
          <w:tcPr>
            <w:tcW w:type="dxa" w:w="36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Romans 8:28–29</w:t>
            </w:r>
          </w:p>
        </w:tc>
      </w:tr>
      <w:tr>
        <w:trPr>
          <w:cantSplit/>
        </w:trPr>
        <w:tc>
          <w:tcPr>
            <w:tcW w:type="dxa" w:w="6480"/>
            <w:vAlign w:val="center"/>
            <w:shd w:fill="F2F5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God will ultimately restore and establish His suffering people.</w:t>
            </w:r>
          </w:p>
        </w:tc>
        <w:tc>
          <w:tcPr>
            <w:tcW w:type="dxa" w:w="3600"/>
            <w:vAlign w:val="center"/>
            <w:shd w:fill="F2F5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1 Peter 5:10</w:t>
            </w:r>
          </w:p>
        </w:tc>
      </w:tr>
    </w:tbl>
    <w:p>
      <w:pPr>
        <w:spacing w:after="0"/>
      </w:pPr>
    </w:p>
    <w:p>
      <w:pPr>
        <w:pStyle w:val="Heading1"/>
      </w:pPr>
      <w:r>
        <w:t>8 Prayer</w:t>
      </w:r>
    </w:p>
    <w:tbl>
      <w:tblPr>
        <w:tblW w:type="auto" w:w="0"/>
        <w:jc w:val="center"/>
        <w:tblLayout w:type="fixed"/>
        <w:tblLook w:firstColumn="1" w:firstRow="1" w:lastColumn="0" w:lastRow="0" w:noHBand="0" w:noVBand="1" w:val="04A0"/>
      </w:tblPr>
      <w:tblGrid>
        <w:gridCol w:w="6480"/>
        <w:gridCol w:w="3600"/>
      </w:tblGrid>
      <w:tr>
        <w:trPr>
          <w:tblHeader/>
          <w:cantSplit/>
        </w:trPr>
        <w:tc>
          <w:tcPr>
            <w:tcW w:type="dxa" w:w="6480"/>
            <w:vAlign w:val="center"/>
            <w:shd w:fill="243B53"/>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color w:val="FFFFFF"/>
                <w:sz w:val="20"/>
              </w:rPr>
              <w:t>God’s promise</w:t>
            </w:r>
          </w:p>
        </w:tc>
        <w:tc>
          <w:tcPr>
            <w:tcW w:type="dxa" w:w="3600"/>
            <w:vAlign w:val="center"/>
            <w:shd w:fill="243B53"/>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color w:val="FFFFFF"/>
                <w:sz w:val="20"/>
              </w:rPr>
              <w:t>Scripture</w:t>
            </w:r>
          </w:p>
        </w:tc>
      </w:tr>
      <w:tr>
        <w:trPr>
          <w:cantSplit/>
        </w:trPr>
        <w:tc>
          <w:tcPr>
            <w:tcW w:type="dxa" w:w="6480"/>
            <w:vAlign w:val="center"/>
            <w:shd w:fill="F2F5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God hears requests offered according to His will.</w:t>
            </w:r>
          </w:p>
        </w:tc>
        <w:tc>
          <w:tcPr>
            <w:tcW w:type="dxa" w:w="3600"/>
            <w:vAlign w:val="center"/>
            <w:shd w:fill="F2F5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1 John 5:14–15</w:t>
            </w:r>
          </w:p>
        </w:tc>
      </w:tr>
      <w:tr>
        <w:trPr>
          <w:cantSplit/>
        </w:trPr>
        <w:tc>
          <w:tcPr>
            <w:tcW w:type="dxa" w:w="648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The Father gives good gifts to those who ask Him.</w:t>
            </w:r>
          </w:p>
        </w:tc>
        <w:tc>
          <w:tcPr>
            <w:tcW w:type="dxa" w:w="36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Matthew 7:7–11</w:t>
            </w:r>
          </w:p>
        </w:tc>
      </w:tr>
      <w:tr>
        <w:trPr>
          <w:cantSplit/>
        </w:trPr>
        <w:tc>
          <w:tcPr>
            <w:tcW w:type="dxa" w:w="6480"/>
            <w:vAlign w:val="center"/>
            <w:shd w:fill="F2F5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Those who abide in Christ and His words can pray with confidence.</w:t>
            </w:r>
          </w:p>
        </w:tc>
        <w:tc>
          <w:tcPr>
            <w:tcW w:type="dxa" w:w="3600"/>
            <w:vAlign w:val="center"/>
            <w:shd w:fill="F2F5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John 15:7</w:t>
            </w:r>
          </w:p>
        </w:tc>
      </w:tr>
      <w:tr>
        <w:trPr>
          <w:cantSplit/>
        </w:trPr>
        <w:tc>
          <w:tcPr>
            <w:tcW w:type="dxa" w:w="648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The Holy Spirit helps believers pray in their weakness.</w:t>
            </w:r>
          </w:p>
        </w:tc>
        <w:tc>
          <w:tcPr>
            <w:tcW w:type="dxa" w:w="36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Romans 8:26–27</w:t>
            </w:r>
          </w:p>
        </w:tc>
      </w:tr>
    </w:tbl>
    <w:p>
      <w:pPr>
        <w:spacing w:after="0"/>
      </w:pPr>
    </w:p>
    <w:p>
      <w:r>
        <w:br w:type="page"/>
      </w:r>
    </w:p>
    <w:p>
      <w:pPr>
        <w:pStyle w:val="Heading1"/>
      </w:pPr>
      <w:r>
        <w:t>9 The Holy Spirit and a changed life</w:t>
      </w:r>
    </w:p>
    <w:tbl>
      <w:tblPr>
        <w:tblW w:type="auto" w:w="0"/>
        <w:jc w:val="center"/>
        <w:tblLayout w:type="fixed"/>
        <w:tblLook w:firstColumn="1" w:firstRow="1" w:lastColumn="0" w:lastRow="0" w:noHBand="0" w:noVBand="1" w:val="04A0"/>
      </w:tblPr>
      <w:tblGrid>
        <w:gridCol w:w="6480"/>
        <w:gridCol w:w="3600"/>
      </w:tblGrid>
      <w:tr>
        <w:trPr>
          <w:tblHeader/>
          <w:cantSplit/>
        </w:trPr>
        <w:tc>
          <w:tcPr>
            <w:tcW w:type="dxa" w:w="6480"/>
            <w:vAlign w:val="center"/>
            <w:shd w:fill="243B53"/>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color w:val="FFFFFF"/>
                <w:sz w:val="20"/>
              </w:rPr>
              <w:t>God’s promise</w:t>
            </w:r>
          </w:p>
        </w:tc>
        <w:tc>
          <w:tcPr>
            <w:tcW w:type="dxa" w:w="3600"/>
            <w:vAlign w:val="center"/>
            <w:shd w:fill="243B53"/>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color w:val="FFFFFF"/>
                <w:sz w:val="20"/>
              </w:rPr>
              <w:t>Scripture</w:t>
            </w:r>
          </w:p>
        </w:tc>
      </w:tr>
      <w:tr>
        <w:trPr>
          <w:cantSplit/>
        </w:trPr>
        <w:tc>
          <w:tcPr>
            <w:tcW w:type="dxa" w:w="6480"/>
            <w:vAlign w:val="center"/>
            <w:shd w:fill="F2F5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The Father gives the Holy Spirit to Jesus’ followers.</w:t>
            </w:r>
          </w:p>
        </w:tc>
        <w:tc>
          <w:tcPr>
            <w:tcW w:type="dxa" w:w="3600"/>
            <w:vAlign w:val="center"/>
            <w:shd w:fill="F2F5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John 14:16–17</w:t>
            </w:r>
          </w:p>
        </w:tc>
      </w:tr>
      <w:tr>
        <w:trPr>
          <w:cantSplit/>
        </w:trPr>
        <w:tc>
          <w:tcPr>
            <w:tcW w:type="dxa" w:w="648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Believers receive the Spirit as a seal and guarantee of their inheritance.</w:t>
            </w:r>
          </w:p>
        </w:tc>
        <w:tc>
          <w:tcPr>
            <w:tcW w:type="dxa" w:w="36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Ephesians 1:13–14</w:t>
            </w:r>
          </w:p>
        </w:tc>
      </w:tr>
      <w:tr>
        <w:trPr>
          <w:cantSplit/>
        </w:trPr>
        <w:tc>
          <w:tcPr>
            <w:tcW w:type="dxa" w:w="6480"/>
            <w:vAlign w:val="center"/>
            <w:shd w:fill="F2F5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Those in Christ become a new creation.</w:t>
            </w:r>
          </w:p>
        </w:tc>
        <w:tc>
          <w:tcPr>
            <w:tcW w:type="dxa" w:w="3600"/>
            <w:vAlign w:val="center"/>
            <w:shd w:fill="F2F5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2 Corinthians 5:17</w:t>
            </w:r>
          </w:p>
        </w:tc>
      </w:tr>
      <w:tr>
        <w:trPr>
          <w:cantSplit/>
        </w:trPr>
        <w:tc>
          <w:tcPr>
            <w:tcW w:type="dxa" w:w="648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God works within believers to shape their desires and actions.</w:t>
            </w:r>
          </w:p>
        </w:tc>
        <w:tc>
          <w:tcPr>
            <w:tcW w:type="dxa" w:w="36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Philippians 2:13</w:t>
            </w:r>
          </w:p>
        </w:tc>
      </w:tr>
      <w:tr>
        <w:trPr>
          <w:cantSplit/>
        </w:trPr>
        <w:tc>
          <w:tcPr>
            <w:tcW w:type="dxa" w:w="6480"/>
            <w:vAlign w:val="center"/>
            <w:shd w:fill="F2F5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God will complete the good work He began in His people.</w:t>
            </w:r>
          </w:p>
        </w:tc>
        <w:tc>
          <w:tcPr>
            <w:tcW w:type="dxa" w:w="3600"/>
            <w:vAlign w:val="center"/>
            <w:shd w:fill="F2F5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Philippians 1:6</w:t>
            </w:r>
          </w:p>
        </w:tc>
      </w:tr>
    </w:tbl>
    <w:p>
      <w:pPr>
        <w:spacing w:after="0"/>
      </w:pPr>
    </w:p>
    <w:p>
      <w:pPr>
        <w:pStyle w:val="Heading1"/>
      </w:pPr>
      <w:r>
        <w:t>10 Covenant promises in Israel’s story</w:t>
      </w:r>
    </w:p>
    <w:tbl>
      <w:tblPr>
        <w:tblW w:type="auto" w:w="0"/>
        <w:jc w:val="center"/>
        <w:tblLayout w:type="fixed"/>
        <w:tblLook w:firstColumn="1" w:firstRow="1" w:lastColumn="0" w:lastRow="0" w:noHBand="0" w:noVBand="1" w:val="04A0"/>
      </w:tblPr>
      <w:tblGrid>
        <w:gridCol w:w="6480"/>
        <w:gridCol w:w="3600"/>
      </w:tblGrid>
      <w:tr>
        <w:trPr>
          <w:tblHeader/>
          <w:cantSplit/>
        </w:trPr>
        <w:tc>
          <w:tcPr>
            <w:tcW w:type="dxa" w:w="6480"/>
            <w:vAlign w:val="center"/>
            <w:shd w:fill="243B53"/>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color w:val="FFFFFF"/>
                <w:sz w:val="20"/>
              </w:rPr>
              <w:t>God’s promise</w:t>
            </w:r>
          </w:p>
        </w:tc>
        <w:tc>
          <w:tcPr>
            <w:tcW w:type="dxa" w:w="3600"/>
            <w:vAlign w:val="center"/>
            <w:shd w:fill="243B53"/>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color w:val="FFFFFF"/>
                <w:sz w:val="20"/>
              </w:rPr>
              <w:t>Original recipients and Scripture</w:t>
            </w:r>
          </w:p>
        </w:tc>
      </w:tr>
      <w:tr>
        <w:trPr>
          <w:cantSplit/>
        </w:trPr>
        <w:tc>
          <w:tcPr>
            <w:tcW w:type="dxa" w:w="6480"/>
            <w:vAlign w:val="center"/>
            <w:shd w:fill="F2F5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Never again to destroy all life through a flood.</w:t>
            </w:r>
          </w:p>
        </w:tc>
        <w:tc>
          <w:tcPr>
            <w:tcW w:type="dxa" w:w="3600"/>
            <w:vAlign w:val="center"/>
            <w:shd w:fill="F2F5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Noah and all living creatures</w:t>
              <w:br/>
              <w:t>Genesis 9:8–17</w:t>
            </w:r>
          </w:p>
        </w:tc>
      </w:tr>
      <w:tr>
        <w:trPr>
          <w:cantSplit/>
        </w:trPr>
        <w:tc>
          <w:tcPr>
            <w:tcW w:type="dxa" w:w="648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Descendants, a land, and blessing reaching all families of the earth.</w:t>
            </w:r>
          </w:p>
        </w:tc>
        <w:tc>
          <w:tcPr>
            <w:tcW w:type="dxa" w:w="36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Abraham</w:t>
              <w:br/>
              <w:t>Genesis 12:1–3; 15:1–21</w:t>
            </w:r>
          </w:p>
        </w:tc>
      </w:tr>
      <w:tr>
        <w:trPr>
          <w:cantSplit/>
        </w:trPr>
        <w:tc>
          <w:tcPr>
            <w:tcW w:type="dxa" w:w="6480"/>
            <w:vAlign w:val="center"/>
            <w:shd w:fill="F2F5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Israel would be His treasured possession as they kept His covenant.</w:t>
            </w:r>
          </w:p>
        </w:tc>
        <w:tc>
          <w:tcPr>
            <w:tcW w:type="dxa" w:w="3600"/>
            <w:vAlign w:val="center"/>
            <w:shd w:fill="F2F5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Israel at Sinai</w:t>
              <w:br/>
              <w:t>Exodus 19:5–6</w:t>
            </w:r>
          </w:p>
        </w:tc>
      </w:tr>
      <w:tr>
        <w:trPr>
          <w:cantSplit/>
        </w:trPr>
        <w:tc>
          <w:tcPr>
            <w:tcW w:type="dxa" w:w="648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David’s royal house and throne would endure, ultimately fulfilled in Christ.</w:t>
            </w:r>
          </w:p>
        </w:tc>
        <w:tc>
          <w:tcPr>
            <w:tcW w:type="dxa" w:w="36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David</w:t>
              <w:br/>
              <w:t>2 Samuel 7:12–16; Luke 1:32–33</w:t>
            </w:r>
          </w:p>
        </w:tc>
      </w:tr>
      <w:tr>
        <w:trPr>
          <w:cantSplit/>
        </w:trPr>
        <w:tc>
          <w:tcPr>
            <w:tcW w:type="dxa" w:w="6480"/>
            <w:vAlign w:val="center"/>
            <w:shd w:fill="F2F5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God would bring His people back after Babylon’s seventy-year period.</w:t>
            </w:r>
          </w:p>
        </w:tc>
        <w:tc>
          <w:tcPr>
            <w:tcW w:type="dxa" w:w="3600"/>
            <w:vAlign w:val="center"/>
            <w:shd w:fill="F2F5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The Jewish exiles</w:t>
              <w:br/>
              <w:t>Jeremiah 29:10–14</w:t>
            </w:r>
          </w:p>
        </w:tc>
      </w:tr>
      <w:tr>
        <w:trPr>
          <w:cantSplit/>
        </w:trPr>
        <w:tc>
          <w:tcPr>
            <w:tcW w:type="dxa" w:w="648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God would establish a new covenant with forgiveness and His law written on hearts.</w:t>
            </w:r>
          </w:p>
        </w:tc>
        <w:tc>
          <w:tcPr>
            <w:tcW w:type="dxa" w:w="36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Israel and Judah</w:t>
              <w:br/>
              <w:t>Jeremiah 31:31–34; Hebrews 8:6–13</w:t>
            </w:r>
          </w:p>
        </w:tc>
      </w:tr>
    </w:tbl>
    <w:p>
      <w:pPr>
        <w:spacing w:after="0"/>
      </w:pPr>
    </w:p>
    <w:p>
      <w:r>
        <w:br w:type="page"/>
      </w:r>
    </w:p>
    <w:p>
      <w:pPr>
        <w:pStyle w:val="Heading1"/>
      </w:pPr>
      <w:r>
        <w:t>11 Resurrection and eternal hope</w:t>
      </w:r>
    </w:p>
    <w:tbl>
      <w:tblPr>
        <w:tblW w:type="auto" w:w="0"/>
        <w:jc w:val="center"/>
        <w:tblLayout w:type="fixed"/>
        <w:tblLook w:firstColumn="1" w:firstRow="1" w:lastColumn="0" w:lastRow="0" w:noHBand="0" w:noVBand="1" w:val="04A0"/>
      </w:tblPr>
      <w:tblGrid>
        <w:gridCol w:w="6480"/>
        <w:gridCol w:w="3600"/>
      </w:tblGrid>
      <w:tr>
        <w:trPr>
          <w:tblHeader/>
          <w:cantSplit/>
        </w:trPr>
        <w:tc>
          <w:tcPr>
            <w:tcW w:type="dxa" w:w="6480"/>
            <w:vAlign w:val="center"/>
            <w:shd w:fill="243B53"/>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color w:val="FFFFFF"/>
                <w:sz w:val="20"/>
              </w:rPr>
              <w:t>God’s promise</w:t>
            </w:r>
          </w:p>
        </w:tc>
        <w:tc>
          <w:tcPr>
            <w:tcW w:type="dxa" w:w="3600"/>
            <w:vAlign w:val="center"/>
            <w:shd w:fill="243B53"/>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color w:val="FFFFFF"/>
                <w:sz w:val="20"/>
              </w:rPr>
              <w:t>Scripture</w:t>
            </w:r>
          </w:p>
        </w:tc>
      </w:tr>
      <w:tr>
        <w:trPr>
          <w:cantSplit/>
        </w:trPr>
        <w:tc>
          <w:tcPr>
            <w:tcW w:type="dxa" w:w="6480"/>
            <w:vAlign w:val="center"/>
            <w:shd w:fill="F2F5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Jesus will return and bring His people to Himself.</w:t>
            </w:r>
          </w:p>
        </w:tc>
        <w:tc>
          <w:tcPr>
            <w:tcW w:type="dxa" w:w="3600"/>
            <w:vAlign w:val="center"/>
            <w:shd w:fill="F2F5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John 14:1–3</w:t>
            </w:r>
          </w:p>
        </w:tc>
      </w:tr>
      <w:tr>
        <w:trPr>
          <w:cantSplit/>
        </w:trPr>
        <w:tc>
          <w:tcPr>
            <w:tcW w:type="dxa" w:w="648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Those who belong to Christ will rise from the dead.</w:t>
            </w:r>
          </w:p>
        </w:tc>
        <w:tc>
          <w:tcPr>
            <w:tcW w:type="dxa" w:w="36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1 Corinthians 15:20–23</w:t>
            </w:r>
          </w:p>
        </w:tc>
      </w:tr>
      <w:tr>
        <w:trPr>
          <w:cantSplit/>
        </w:trPr>
        <w:tc>
          <w:tcPr>
            <w:tcW w:type="dxa" w:w="6480"/>
            <w:vAlign w:val="center"/>
            <w:shd w:fill="F2F5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Believers will be with the Lord forever.</w:t>
            </w:r>
          </w:p>
        </w:tc>
        <w:tc>
          <w:tcPr>
            <w:tcW w:type="dxa" w:w="3600"/>
            <w:vAlign w:val="center"/>
            <w:shd w:fill="F2F5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1 Thessalonians 4:13–18</w:t>
            </w:r>
          </w:p>
        </w:tc>
      </w:tr>
      <w:tr>
        <w:trPr>
          <w:cantSplit/>
        </w:trPr>
        <w:tc>
          <w:tcPr>
            <w:tcW w:type="dxa" w:w="648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God will dwell with His people and end death, mourning, and pain.</w:t>
            </w:r>
          </w:p>
        </w:tc>
        <w:tc>
          <w:tcPr>
            <w:tcW w:type="dxa" w:w="36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Revelation 21:3–4</w:t>
            </w:r>
          </w:p>
        </w:tc>
      </w:tr>
      <w:tr>
        <w:trPr>
          <w:cantSplit/>
        </w:trPr>
        <w:tc>
          <w:tcPr>
            <w:tcW w:type="dxa" w:w="6480"/>
            <w:vAlign w:val="center"/>
            <w:shd w:fill="F2F5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God will make all things new.</w:t>
            </w:r>
          </w:p>
        </w:tc>
        <w:tc>
          <w:tcPr>
            <w:tcW w:type="dxa" w:w="3600"/>
            <w:vAlign w:val="center"/>
            <w:shd w:fill="F2F5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20" w:before="20"/>
            </w:pPr>
            <w:r>
              <w:rPr>
                <w:b w:val="0"/>
                <w:color w:val="000000"/>
                <w:sz w:val="20"/>
              </w:rPr>
              <w:t>Revelation 21:5</w:t>
            </w:r>
          </w:p>
        </w:tc>
      </w:tr>
    </w:tbl>
    <w:p>
      <w:pPr>
        <w:spacing w:after="0"/>
      </w:pPr>
    </w:p>
    <w:p>
      <w:pPr>
        <w:pStyle w:val="Heading1"/>
      </w:pPr>
      <w:r>
        <w:t>Teaching theme</w:t>
      </w:r>
    </w:p>
    <w:p>
      <w:r>
        <w:t>God keeps His promises, and through Jesus, people from every nation can receive forgiveness and belong to His family.</w:t>
      </w:r>
    </w:p>
    <w:p>
      <w:r>
        <w:t>For a lesson connecting the covenants, read Jeremiah 31:31–34, Luke 22:20, and Ephesians 2:13–18. God promises the new covenant, Jesus establishes it through His blood, and Jews and Gentiles have access to the Father through Him.</w:t>
      </w:r>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2"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