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1F3C" w:rsidRPr="001B20D3" w:rsidRDefault="00236896" w:rsidP="00236896">
      <w:pPr>
        <w:jc w:val="center"/>
        <w:rPr>
          <w:b/>
          <w:sz w:val="52"/>
        </w:rPr>
      </w:pPr>
      <w:r w:rsidRPr="001B20D3">
        <w:rPr>
          <w:b/>
          <w:sz w:val="52"/>
        </w:rPr>
        <w:t>AI Chapter 4 Summary</w:t>
      </w:r>
    </w:p>
    <w:p w:rsidR="00236896" w:rsidRDefault="00236896"/>
    <w:p w:rsidR="00236896" w:rsidRDefault="00236896" w:rsidP="00236896">
      <w:pPr>
        <w:pStyle w:val="NormalWeb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0" w:beforeAutospacing="0" w:after="240" w:afterAutospacing="0"/>
        <w:rPr>
          <w:rFonts w:ascii="Segoe UI" w:hAnsi="Segoe UI" w:cs="Segoe UI"/>
          <w:color w:val="000000"/>
          <w:sz w:val="32"/>
        </w:rPr>
      </w:pPr>
      <w:r w:rsidRPr="00236896">
        <w:rPr>
          <w:rFonts w:ascii="Bookman Old Style" w:hAnsi="Bookman Old Style" w:cs="Bookman Old Style"/>
          <w:bCs/>
          <w:sz w:val="36"/>
        </w:rPr>
        <w:t xml:space="preserve">Hosea 4 </w:t>
      </w:r>
      <w:r w:rsidRPr="00236896">
        <w:rPr>
          <w:rFonts w:ascii="Segoe UI" w:hAnsi="Segoe UI" w:cs="Segoe UI"/>
          <w:color w:val="000000"/>
          <w:sz w:val="32"/>
        </w:rPr>
        <w:t>opens the book's central section, which warns that the nation will continue to deteriorate in the short term, and it will not be spared but will be conquered and exiled.</w:t>
      </w:r>
      <w:bookmarkStart w:id="0" w:name="_GoBack"/>
      <w:bookmarkEnd w:id="0"/>
    </w:p>
    <w:p w:rsidR="00236896" w:rsidRPr="00236896" w:rsidRDefault="00236896" w:rsidP="00236896">
      <w:pPr>
        <w:pStyle w:val="NormalWeb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0" w:beforeAutospacing="0" w:after="240" w:afterAutospacing="0"/>
        <w:rPr>
          <w:rFonts w:ascii="Bookman Old Style" w:hAnsi="Bookman Old Style" w:cs="Bookman Old Style"/>
          <w:bCs/>
          <w:sz w:val="36"/>
        </w:rPr>
      </w:pPr>
      <w:r w:rsidRPr="00236896">
        <w:rPr>
          <w:rFonts w:ascii="Segoe UI" w:hAnsi="Segoe UI" w:cs="Segoe UI"/>
          <w:color w:val="000000"/>
          <w:sz w:val="32"/>
        </w:rPr>
        <w:t>The chapter imagines Israel on trial. This is more a general criminal trial than a divorce proceeding, but it is for the same sorts of crimes: idolatry, polytheism, and related covenant violations</w:t>
      </w:r>
      <w:r>
        <w:rPr>
          <w:rFonts w:ascii="Segoe UI" w:hAnsi="Segoe UI" w:cs="Segoe UI"/>
          <w:color w:val="000000"/>
          <w:sz w:val="32"/>
        </w:rPr>
        <w:t>.</w:t>
      </w:r>
    </w:p>
    <w:p w:rsidR="00236896" w:rsidRPr="00F8548E" w:rsidRDefault="00236896" w:rsidP="00236896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240"/>
        <w:rPr>
          <w:rFonts w:ascii="Segoe UI" w:hAnsi="Segoe UI" w:cs="Segoe UI"/>
          <w:color w:val="000000"/>
          <w:sz w:val="32"/>
        </w:rPr>
      </w:pPr>
      <w:r w:rsidRPr="00F8548E">
        <w:rPr>
          <w:rFonts w:ascii="Segoe UI" w:hAnsi="Segoe UI" w:cs="Segoe UI"/>
          <w:color w:val="000000"/>
          <w:sz w:val="32"/>
        </w:rPr>
        <w:t>The charges include lying, murder, stealing, and adultery, which are specific violations of the Ten Commandments</w:t>
      </w:r>
      <w:r w:rsidR="008E60AD">
        <w:rPr>
          <w:rFonts w:ascii="Segoe UI" w:hAnsi="Segoe UI" w:cs="Segoe UI"/>
          <w:color w:val="000000"/>
          <w:sz w:val="32"/>
        </w:rPr>
        <w:t xml:space="preserve">.  </w:t>
      </w:r>
      <w:r w:rsidRPr="00F8548E">
        <w:rPr>
          <w:rFonts w:ascii="Segoe UI" w:hAnsi="Segoe UI" w:cs="Segoe UI"/>
          <w:color w:val="000000"/>
          <w:sz w:val="32"/>
        </w:rPr>
        <w:t xml:space="preserve"> The lesson is clear: where God is not acknowledged (</w:t>
      </w:r>
      <w:hyperlink r:id="rId4" w:history="1">
        <w:r w:rsidRPr="00236896">
          <w:rPr>
            <w:rFonts w:ascii="Segoe UI" w:hAnsi="Segoe UI" w:cs="Segoe UI"/>
            <w:color w:val="000000"/>
            <w:sz w:val="32"/>
            <w:u w:val="single"/>
            <w:bdr w:val="single" w:sz="2" w:space="0" w:color="E5E7EB" w:frame="1"/>
          </w:rPr>
          <w:t>v. 1</w:t>
        </w:r>
      </w:hyperlink>
      <w:r w:rsidRPr="00F8548E">
        <w:rPr>
          <w:rFonts w:ascii="Segoe UI" w:hAnsi="Segoe UI" w:cs="Segoe UI"/>
          <w:color w:val="000000"/>
          <w:sz w:val="32"/>
        </w:rPr>
        <w:t>), moral uprightness disappears</w:t>
      </w:r>
      <w:r>
        <w:rPr>
          <w:rFonts w:ascii="Segoe UI" w:hAnsi="Segoe UI" w:cs="Segoe UI"/>
          <w:color w:val="000000"/>
          <w:sz w:val="32"/>
        </w:rPr>
        <w:t>.</w:t>
      </w:r>
    </w:p>
    <w:p w:rsidR="00236896" w:rsidRPr="00F8548E" w:rsidRDefault="00236896" w:rsidP="00236896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240"/>
        <w:rPr>
          <w:rFonts w:ascii="Segoe UI" w:hAnsi="Segoe UI" w:cs="Segoe UI"/>
          <w:color w:val="000000"/>
          <w:sz w:val="32"/>
        </w:rPr>
      </w:pPr>
      <w:r w:rsidRPr="00F8548E">
        <w:rPr>
          <w:rFonts w:ascii="Segoe UI" w:hAnsi="Segoe UI" w:cs="Segoe UI"/>
          <w:color w:val="000000"/>
          <w:sz w:val="32"/>
        </w:rPr>
        <w:t>Israel's priests bear heavy blame, since the people were destroyed from lack of knowledge partly because the priests had failed to teach God's word to the people</w:t>
      </w:r>
      <w:r>
        <w:rPr>
          <w:rFonts w:ascii="Segoe UI" w:hAnsi="Segoe UI" w:cs="Segoe UI"/>
          <w:color w:val="000000"/>
          <w:sz w:val="32"/>
        </w:rPr>
        <w:t xml:space="preserve">. </w:t>
      </w:r>
      <w:r w:rsidRPr="00F8548E">
        <w:rPr>
          <w:rFonts w:ascii="Segoe UI" w:hAnsi="Segoe UI" w:cs="Segoe UI"/>
          <w:color w:val="000000"/>
          <w:sz w:val="32"/>
        </w:rPr>
        <w:t>Instead, the false priests and prophets of Hosea's day catered to people's idolatrous desires, giving in to their wishes rather than deferring to God's wishes</w:t>
      </w:r>
      <w:r>
        <w:rPr>
          <w:rFonts w:ascii="Segoe UI" w:hAnsi="Segoe UI" w:cs="Segoe UI"/>
          <w:color w:val="000000"/>
          <w:sz w:val="32"/>
        </w:rPr>
        <w:t>.</w:t>
      </w:r>
    </w:p>
    <w:p w:rsidR="00236896" w:rsidRPr="00F8548E" w:rsidRDefault="00236896" w:rsidP="00236896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240"/>
        <w:rPr>
          <w:rFonts w:ascii="Segoe UI" w:hAnsi="Segoe UI" w:cs="Segoe UI"/>
          <w:color w:val="000000"/>
          <w:sz w:val="32"/>
        </w:rPr>
      </w:pPr>
      <w:r w:rsidRPr="00F8548E">
        <w:rPr>
          <w:rFonts w:ascii="Segoe UI" w:hAnsi="Segoe UI" w:cs="Segoe UI"/>
          <w:color w:val="000000"/>
          <w:sz w:val="32"/>
        </w:rPr>
        <w:t>Hosea uses "prostitution" to picture Israel's unfaithfulness. She was unfaithful to God and chased after other gods, just as a prostitute solicits customers</w:t>
      </w:r>
      <w:r>
        <w:rPr>
          <w:rFonts w:ascii="Segoe UI" w:hAnsi="Segoe UI" w:cs="Segoe UI"/>
          <w:color w:val="000000"/>
          <w:sz w:val="32"/>
        </w:rPr>
        <w:t>.</w:t>
      </w:r>
    </w:p>
    <w:p w:rsidR="00236896" w:rsidRPr="00236896" w:rsidRDefault="00236896" w:rsidP="00236896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rPr>
          <w:rFonts w:ascii="Segoe UI" w:hAnsi="Segoe UI" w:cs="Segoe UI"/>
          <w:color w:val="000000"/>
          <w:sz w:val="32"/>
        </w:rPr>
      </w:pPr>
      <w:r w:rsidRPr="00F8548E">
        <w:rPr>
          <w:rFonts w:ascii="Segoe UI" w:hAnsi="Segoe UI" w:cs="Segoe UI"/>
          <w:color w:val="000000"/>
          <w:sz w:val="32"/>
        </w:rPr>
        <w:t>For today, the failure of spiritual leadership is one of the top reasons why people in the church fail to acknowledge God and be faithful and true to him</w:t>
      </w:r>
      <w:r>
        <w:rPr>
          <w:rFonts w:ascii="Segoe UI" w:hAnsi="Segoe UI" w:cs="Segoe UI"/>
          <w:color w:val="000000"/>
          <w:sz w:val="32"/>
        </w:rPr>
        <w:t>.</w:t>
      </w:r>
    </w:p>
    <w:sectPr w:rsidR="00236896" w:rsidRPr="0023689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896"/>
    <w:rsid w:val="001B20D3"/>
    <w:rsid w:val="00236896"/>
    <w:rsid w:val="008E60AD"/>
    <w:rsid w:val="00D91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8391FC-77B6-479C-BC1A-2FACAAB14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3689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biblegateway.com/passage/?search=Hos%204: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Roderick Grabski</dc:creator>
  <cp:keywords/>
  <dc:description/>
  <cp:lastModifiedBy>Roderick Grabski</cp:lastModifiedBy>
  <cp:revision>3</cp:revision>
  <dcterms:created xsi:type="dcterms:W3CDTF">2026-10-10T17:08:00Z</dcterms:created>
  <dcterms:modified xsi:type="dcterms:W3CDTF">2026-10-10T17:19:00Z</dcterms:modified>
</cp:coreProperties>
</file>