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43112" w14:textId="77777777" w:rsidR="0025653C" w:rsidRPr="00B11299" w:rsidRDefault="0025653C" w:rsidP="001605B7">
      <w:pPr>
        <w:pStyle w:val="NoSpacing"/>
        <w:rPr>
          <w:rFonts w:asciiTheme="minorHAnsi" w:hAnsiTheme="minorHAnsi"/>
        </w:rPr>
      </w:pPr>
      <w:r w:rsidRPr="00B11299">
        <w:rPr>
          <w:rFonts w:asciiTheme="minorHAnsi" w:hAnsiTheme="minorHAnsi"/>
          <w:b/>
          <w:bCs/>
        </w:rPr>
        <w:t>Name:</w:t>
      </w:r>
      <w:r w:rsidRPr="00B11299">
        <w:rPr>
          <w:rFonts w:asciiTheme="minorHAnsi" w:hAnsiTheme="minorHAnsi"/>
        </w:rPr>
        <w:t xml:space="preserve"> Pastor Rodney Mooney </w:t>
      </w:r>
    </w:p>
    <w:p w14:paraId="02BB454D" w14:textId="77777777" w:rsidR="0025653C" w:rsidRPr="00B11299" w:rsidRDefault="0025653C" w:rsidP="001605B7">
      <w:pPr>
        <w:pStyle w:val="NoSpacing"/>
        <w:rPr>
          <w:rFonts w:asciiTheme="minorHAnsi" w:hAnsiTheme="minorHAnsi"/>
        </w:rPr>
      </w:pPr>
      <w:r w:rsidRPr="00B11299">
        <w:rPr>
          <w:rFonts w:asciiTheme="minorHAnsi" w:hAnsiTheme="minorHAnsi"/>
          <w:b/>
          <w:bCs/>
        </w:rPr>
        <w:t>Series/Subject:</w:t>
      </w:r>
      <w:r w:rsidRPr="00B11299">
        <w:rPr>
          <w:rFonts w:asciiTheme="minorHAnsi" w:hAnsiTheme="minorHAnsi"/>
        </w:rPr>
        <w:t xml:space="preserve"> The Blessing and the Tithe: God’s Order for Increase</w:t>
      </w:r>
    </w:p>
    <w:p w14:paraId="1DC582C3" w14:textId="77777777" w:rsidR="001605B7" w:rsidRPr="00B11299" w:rsidRDefault="0025653C" w:rsidP="001605B7">
      <w:pPr>
        <w:pStyle w:val="NoSpacing"/>
        <w:rPr>
          <w:rFonts w:asciiTheme="minorHAnsi" w:hAnsiTheme="minorHAnsi"/>
          <w:b/>
          <w:bCs/>
        </w:rPr>
      </w:pPr>
      <w:r w:rsidRPr="00B11299">
        <w:rPr>
          <w:rFonts w:asciiTheme="minorHAnsi" w:hAnsiTheme="minorHAnsi"/>
          <w:b/>
          <w:bCs/>
        </w:rPr>
        <w:t>Title:</w:t>
      </w:r>
      <w:r w:rsidRPr="00B11299">
        <w:rPr>
          <w:rFonts w:asciiTheme="minorHAnsi" w:hAnsiTheme="minorHAnsi"/>
        </w:rPr>
        <w:t xml:space="preserve"> </w:t>
      </w:r>
      <w:r w:rsidR="001605B7" w:rsidRPr="00B11299">
        <w:rPr>
          <w:rFonts w:asciiTheme="minorHAnsi" w:hAnsiTheme="minorHAnsi"/>
        </w:rPr>
        <w:t>3 –The Tenth God Calls Holy</w:t>
      </w:r>
      <w:r w:rsidR="001605B7" w:rsidRPr="00B11299">
        <w:rPr>
          <w:rFonts w:asciiTheme="minorHAnsi" w:hAnsiTheme="minorHAnsi"/>
          <w:b/>
          <w:bCs/>
        </w:rPr>
        <w:t xml:space="preserve"> </w:t>
      </w:r>
    </w:p>
    <w:p w14:paraId="6E927C56" w14:textId="548F0F1E" w:rsidR="0025653C" w:rsidRPr="00B11299" w:rsidRDefault="0025653C" w:rsidP="001605B7">
      <w:pPr>
        <w:pStyle w:val="NoSpacing"/>
        <w:rPr>
          <w:rFonts w:asciiTheme="minorHAnsi" w:hAnsiTheme="minorHAnsi"/>
          <w:b/>
          <w:bCs/>
        </w:rPr>
      </w:pPr>
      <w:r w:rsidRPr="00B11299">
        <w:rPr>
          <w:rFonts w:asciiTheme="minorHAnsi" w:hAnsiTheme="minorHAnsi"/>
          <w:b/>
          <w:bCs/>
        </w:rPr>
        <w:t>Date:</w:t>
      </w:r>
      <w:r w:rsidRPr="00B11299">
        <w:rPr>
          <w:rFonts w:asciiTheme="minorHAnsi" w:hAnsiTheme="minorHAnsi"/>
        </w:rPr>
        <w:t xml:space="preserve"> 10/</w:t>
      </w:r>
      <w:r w:rsidR="001605B7" w:rsidRPr="00B11299">
        <w:rPr>
          <w:rFonts w:asciiTheme="minorHAnsi" w:hAnsiTheme="minorHAnsi"/>
        </w:rPr>
        <w:t>11</w:t>
      </w:r>
      <w:r w:rsidRPr="00B11299">
        <w:rPr>
          <w:rFonts w:asciiTheme="minorHAnsi" w:hAnsiTheme="minorHAnsi"/>
        </w:rPr>
        <w:t>/26</w:t>
      </w:r>
    </w:p>
    <w:p w14:paraId="2CDFEB53" w14:textId="323BE120" w:rsidR="001605B7" w:rsidRPr="00B11299" w:rsidRDefault="0025653C" w:rsidP="001605B7">
      <w:pPr>
        <w:rPr>
          <w:rFonts w:asciiTheme="minorHAnsi" w:hAnsiTheme="minorHAnsi"/>
        </w:rPr>
      </w:pPr>
      <w:r w:rsidRPr="00B11299">
        <w:rPr>
          <w:rFonts w:asciiTheme="minorHAnsi" w:hAnsiTheme="minorHAnsi"/>
          <w:b/>
          <w:bCs/>
        </w:rPr>
        <w:t>Confession:</w:t>
      </w:r>
      <w:r w:rsidRPr="00B11299">
        <w:rPr>
          <w:rFonts w:asciiTheme="minorHAnsi" w:hAnsiTheme="minorHAnsi"/>
        </w:rPr>
        <w:t xml:space="preserve"> This is my Bible, the Living Word of God. I am, what the Word says I am. I have, what the Word says I have. I can do, everything the Word says I can do, and I will do it, IN JESUS’ NAME</w:t>
      </w:r>
      <w:r w:rsidR="00EB0F68" w:rsidRPr="00B11299">
        <w:rPr>
          <w:rFonts w:asciiTheme="minorHAnsi" w:hAnsiTheme="minorHAnsi"/>
        </w:rPr>
        <w:t>!</w:t>
      </w:r>
    </w:p>
    <w:p w14:paraId="5D72AFF2" w14:textId="77777777" w:rsidR="00F965F3" w:rsidRPr="00B11299" w:rsidRDefault="00F965F3" w:rsidP="00A060D2">
      <w:pPr>
        <w:pStyle w:val="ListParagraph"/>
        <w:numPr>
          <w:ilvl w:val="0"/>
          <w:numId w:val="3"/>
        </w:numPr>
        <w:rPr>
          <w:rFonts w:asciiTheme="minorHAnsi" w:hAnsiTheme="minorHAnsi"/>
          <w:b/>
          <w:bCs/>
        </w:rPr>
      </w:pPr>
      <w:r w:rsidRPr="00B11299">
        <w:rPr>
          <w:rFonts w:asciiTheme="minorHAnsi" w:hAnsiTheme="minorHAnsi"/>
          <w:b/>
          <w:bCs/>
        </w:rPr>
        <w:t>INTRODUCTION</w:t>
      </w:r>
    </w:p>
    <w:p w14:paraId="61F52921" w14:textId="61700003" w:rsidR="00F965F3" w:rsidRPr="00B11299" w:rsidRDefault="00F965F3" w:rsidP="00F965F3">
      <w:pPr>
        <w:rPr>
          <w:rFonts w:asciiTheme="minorHAnsi" w:hAnsiTheme="minorHAnsi"/>
        </w:rPr>
      </w:pPr>
      <w:r w:rsidRPr="00B11299">
        <w:rPr>
          <w:rFonts w:asciiTheme="minorHAnsi" w:hAnsiTheme="minorHAnsi"/>
        </w:rPr>
        <w:t xml:space="preserve">The tithe did not begin with Moses, but the Law </w:t>
      </w:r>
      <w:r w:rsidR="00673355" w:rsidRPr="00B11299">
        <w:rPr>
          <w:rFonts w:asciiTheme="minorHAnsi" w:hAnsiTheme="minorHAnsi"/>
          <w:b/>
          <w:bCs/>
        </w:rPr>
        <w:t xml:space="preserve">commanded </w:t>
      </w:r>
      <w:r w:rsidRPr="00B11299">
        <w:rPr>
          <w:rFonts w:asciiTheme="minorHAnsi" w:hAnsiTheme="minorHAnsi"/>
        </w:rPr>
        <w:t xml:space="preserve">what God had already established from Eden through the patriarchs. The Law did not invent tithing; it formalized it so that an unregenerate people—without the Spirit, without the new birth, without God’s </w:t>
      </w:r>
      <w:r w:rsidR="008932D5" w:rsidRPr="00B11299">
        <w:rPr>
          <w:rFonts w:asciiTheme="minorHAnsi" w:hAnsiTheme="minorHAnsi"/>
        </w:rPr>
        <w:t>L</w:t>
      </w:r>
      <w:r w:rsidRPr="00B11299">
        <w:rPr>
          <w:rFonts w:asciiTheme="minorHAnsi" w:hAnsiTheme="minorHAnsi"/>
        </w:rPr>
        <w:t>aw written on their hearts—could walk in covenant partnership with God.</w:t>
      </w:r>
    </w:p>
    <w:p w14:paraId="13680269" w14:textId="26E4CED1" w:rsidR="00AD4185" w:rsidRPr="00B11299" w:rsidRDefault="001C6706" w:rsidP="00F965F3">
      <w:pPr>
        <w:rPr>
          <w:rFonts w:asciiTheme="minorHAnsi" w:hAnsiTheme="minorHAnsi"/>
          <w:i/>
          <w:iCs/>
        </w:rPr>
      </w:pPr>
      <w:r w:rsidRPr="00B11299">
        <w:rPr>
          <w:rFonts w:asciiTheme="minorHAnsi" w:hAnsiTheme="minorHAnsi"/>
          <w:b/>
          <w:bCs/>
        </w:rPr>
        <w:t>Galatians 3:23-25</w:t>
      </w:r>
      <w:r w:rsidRPr="00B11299">
        <w:rPr>
          <w:rFonts w:asciiTheme="minorHAnsi" w:hAnsiTheme="minorHAnsi"/>
        </w:rPr>
        <w:t xml:space="preserve"> </w:t>
      </w:r>
      <w:r w:rsidRPr="00B11299">
        <w:rPr>
          <w:rFonts w:asciiTheme="minorHAnsi" w:hAnsiTheme="minorHAnsi"/>
          <w:i/>
          <w:iCs/>
        </w:rPr>
        <w:t xml:space="preserve">But </w:t>
      </w:r>
      <w:r w:rsidRPr="00B11299">
        <w:rPr>
          <w:rFonts w:asciiTheme="minorHAnsi" w:hAnsiTheme="minorHAnsi"/>
          <w:b/>
          <w:bCs/>
          <w:i/>
          <w:iCs/>
        </w:rPr>
        <w:t>before faith came</w:t>
      </w:r>
      <w:r w:rsidRPr="00B11299">
        <w:rPr>
          <w:rFonts w:asciiTheme="minorHAnsi" w:hAnsiTheme="minorHAnsi"/>
          <w:i/>
          <w:iCs/>
        </w:rPr>
        <w:t>, we were imprisoned under the law, kept for the faith which was later to be revealed. </w:t>
      </w:r>
      <w:r w:rsidRPr="00B11299">
        <w:rPr>
          <w:rFonts w:asciiTheme="minorHAnsi" w:hAnsiTheme="minorHAnsi"/>
          <w:b/>
          <w:bCs/>
          <w:i/>
          <w:iCs/>
          <w:vertAlign w:val="superscript"/>
        </w:rPr>
        <w:t>24 </w:t>
      </w:r>
      <w:r w:rsidRPr="00B11299">
        <w:rPr>
          <w:rFonts w:asciiTheme="minorHAnsi" w:hAnsiTheme="minorHAnsi"/>
          <w:i/>
          <w:iCs/>
        </w:rPr>
        <w:t xml:space="preserve">So </w:t>
      </w:r>
      <w:r w:rsidRPr="00B11299">
        <w:rPr>
          <w:rFonts w:asciiTheme="minorHAnsi" w:hAnsiTheme="minorHAnsi"/>
          <w:b/>
          <w:bCs/>
          <w:i/>
          <w:iCs/>
          <w:u w:val="single"/>
        </w:rPr>
        <w:t>the law was our tutor</w:t>
      </w:r>
      <w:r w:rsidRPr="00B11299">
        <w:rPr>
          <w:rFonts w:asciiTheme="minorHAnsi" w:hAnsiTheme="minorHAnsi"/>
          <w:i/>
          <w:iCs/>
        </w:rPr>
        <w:t xml:space="preserve"> to bring us to Christ, that we might be justified by faith. </w:t>
      </w:r>
      <w:r w:rsidRPr="00B11299">
        <w:rPr>
          <w:rFonts w:asciiTheme="minorHAnsi" w:hAnsiTheme="minorHAnsi"/>
          <w:b/>
          <w:bCs/>
          <w:i/>
          <w:iCs/>
          <w:vertAlign w:val="superscript"/>
        </w:rPr>
        <w:t>25 </w:t>
      </w:r>
      <w:r w:rsidRPr="00B11299">
        <w:rPr>
          <w:rFonts w:asciiTheme="minorHAnsi" w:hAnsiTheme="minorHAnsi"/>
          <w:i/>
          <w:iCs/>
        </w:rPr>
        <w:t xml:space="preserve">But </w:t>
      </w:r>
      <w:r w:rsidRPr="00B11299">
        <w:rPr>
          <w:rFonts w:asciiTheme="minorHAnsi" w:hAnsiTheme="minorHAnsi"/>
          <w:b/>
          <w:bCs/>
          <w:i/>
          <w:iCs/>
        </w:rPr>
        <w:t>now that faith has come</w:t>
      </w:r>
      <w:r w:rsidRPr="00B11299">
        <w:rPr>
          <w:rFonts w:asciiTheme="minorHAnsi" w:hAnsiTheme="minorHAnsi"/>
          <w:i/>
          <w:iCs/>
        </w:rPr>
        <w:t>, we are no longer under a tutor.</w:t>
      </w:r>
    </w:p>
    <w:p w14:paraId="58B1CED0" w14:textId="566BA985" w:rsidR="0073242E" w:rsidRPr="00B11299" w:rsidRDefault="0073242E" w:rsidP="00F965F3">
      <w:pPr>
        <w:rPr>
          <w:rFonts w:asciiTheme="minorHAnsi" w:hAnsiTheme="minorHAnsi"/>
          <w:b/>
          <w:bCs/>
        </w:rPr>
      </w:pPr>
      <w:r w:rsidRPr="00B11299">
        <w:rPr>
          <w:rFonts w:asciiTheme="minorHAnsi" w:hAnsiTheme="minorHAnsi"/>
          <w:b/>
          <w:bCs/>
        </w:rPr>
        <w:t xml:space="preserve">Hebrews 7:8 </w:t>
      </w:r>
      <w:r w:rsidRPr="00B11299">
        <w:rPr>
          <w:rFonts w:asciiTheme="minorHAnsi" w:hAnsiTheme="minorHAnsi"/>
          <w:i/>
          <w:iCs/>
        </w:rPr>
        <w:t>Here mortal men receive tithes, but there he receives them, of whom it is witnessed that he lives. </w:t>
      </w:r>
    </w:p>
    <w:p w14:paraId="19DB3106" w14:textId="221DF8C2" w:rsidR="008932D5" w:rsidRPr="00B11299" w:rsidRDefault="008B26C3" w:rsidP="00F965F3">
      <w:pPr>
        <w:rPr>
          <w:rFonts w:asciiTheme="minorHAnsi" w:hAnsiTheme="minorHAnsi"/>
        </w:rPr>
      </w:pPr>
      <w:r w:rsidRPr="00B11299">
        <w:rPr>
          <w:rFonts w:asciiTheme="minorHAnsi" w:hAnsiTheme="minorHAnsi"/>
        </w:rPr>
        <w:t>Jesus, our High Priest in the eternal priesthood</w:t>
      </w:r>
      <w:r w:rsidR="006807FF" w:rsidRPr="00B11299">
        <w:rPr>
          <w:rFonts w:asciiTheme="minorHAnsi" w:hAnsiTheme="minorHAnsi"/>
        </w:rPr>
        <w:t xml:space="preserve"> of </w:t>
      </w:r>
      <w:r w:rsidR="005D50CB" w:rsidRPr="00B11299">
        <w:rPr>
          <w:rFonts w:asciiTheme="minorHAnsi" w:hAnsiTheme="minorHAnsi"/>
        </w:rPr>
        <w:t>Melchizedek is still receiving the tithe and administering the Blessing b</w:t>
      </w:r>
      <w:r w:rsidR="00A538E2" w:rsidRPr="00B11299">
        <w:rPr>
          <w:rFonts w:asciiTheme="minorHAnsi" w:hAnsiTheme="minorHAnsi"/>
        </w:rPr>
        <w:t>ut</w:t>
      </w:r>
      <w:r w:rsidR="005D50CB" w:rsidRPr="00B11299">
        <w:rPr>
          <w:rFonts w:asciiTheme="minorHAnsi" w:hAnsiTheme="minorHAnsi"/>
        </w:rPr>
        <w:t xml:space="preserve"> for us it </w:t>
      </w:r>
      <w:r w:rsidR="00AA1BEF" w:rsidRPr="00B11299">
        <w:rPr>
          <w:rFonts w:asciiTheme="minorHAnsi" w:hAnsiTheme="minorHAnsi"/>
        </w:rPr>
        <w:t xml:space="preserve">to be </w:t>
      </w:r>
      <w:r w:rsidR="00A538E2" w:rsidRPr="00B11299">
        <w:rPr>
          <w:rFonts w:asciiTheme="minorHAnsi" w:hAnsiTheme="minorHAnsi"/>
          <w:b/>
          <w:bCs/>
        </w:rPr>
        <w:t>by faith</w:t>
      </w:r>
      <w:r w:rsidR="00A538E2" w:rsidRPr="00B11299">
        <w:rPr>
          <w:rFonts w:asciiTheme="minorHAnsi" w:hAnsiTheme="minorHAnsi"/>
        </w:rPr>
        <w:t xml:space="preserve"> </w:t>
      </w:r>
      <w:r w:rsidR="00AA1BEF" w:rsidRPr="00B11299">
        <w:rPr>
          <w:rFonts w:asciiTheme="minorHAnsi" w:hAnsiTheme="minorHAnsi"/>
        </w:rPr>
        <w:t xml:space="preserve">not the by a command. Even as it </w:t>
      </w:r>
      <w:proofErr w:type="gramStart"/>
      <w:r w:rsidR="00AA1BEF" w:rsidRPr="00B11299">
        <w:rPr>
          <w:rFonts w:asciiTheme="minorHAnsi" w:hAnsiTheme="minorHAnsi"/>
        </w:rPr>
        <w:t>was with</w:t>
      </w:r>
      <w:proofErr w:type="gramEnd"/>
      <w:r w:rsidR="00AA1BEF" w:rsidRPr="00B11299">
        <w:rPr>
          <w:rFonts w:asciiTheme="minorHAnsi" w:hAnsiTheme="minorHAnsi"/>
        </w:rPr>
        <w:t xml:space="preserve"> before the Law was </w:t>
      </w:r>
      <w:proofErr w:type="gramStart"/>
      <w:r w:rsidR="00AA1BEF" w:rsidRPr="00B11299">
        <w:rPr>
          <w:rFonts w:asciiTheme="minorHAnsi" w:hAnsiTheme="minorHAnsi"/>
        </w:rPr>
        <w:t>given</w:t>
      </w:r>
      <w:proofErr w:type="gramEnd"/>
      <w:r w:rsidR="00AA1BEF" w:rsidRPr="00B11299">
        <w:rPr>
          <w:rFonts w:asciiTheme="minorHAnsi" w:hAnsiTheme="minorHAnsi"/>
        </w:rPr>
        <w:t>.</w:t>
      </w:r>
    </w:p>
    <w:p w14:paraId="1537B57A" w14:textId="6959D2FC" w:rsidR="00F965F3" w:rsidRPr="00B11299" w:rsidRDefault="00F965F3" w:rsidP="00F965F3">
      <w:pPr>
        <w:rPr>
          <w:rFonts w:asciiTheme="minorHAnsi" w:hAnsiTheme="minorHAnsi"/>
        </w:rPr>
      </w:pPr>
      <w:r w:rsidRPr="00B11299">
        <w:rPr>
          <w:rFonts w:asciiTheme="minorHAnsi" w:hAnsiTheme="minorHAnsi"/>
        </w:rPr>
        <w:t>From Adam</w:t>
      </w:r>
      <w:r w:rsidR="00AA1BEF" w:rsidRPr="00B11299">
        <w:rPr>
          <w:rFonts w:asciiTheme="minorHAnsi" w:hAnsiTheme="minorHAnsi"/>
        </w:rPr>
        <w:t xml:space="preserve"> to </w:t>
      </w:r>
      <w:r w:rsidR="0035370E" w:rsidRPr="00B11299">
        <w:rPr>
          <w:rFonts w:asciiTheme="minorHAnsi" w:hAnsiTheme="minorHAnsi"/>
        </w:rPr>
        <w:t>Moses</w:t>
      </w:r>
      <w:r w:rsidRPr="00B11299">
        <w:rPr>
          <w:rFonts w:asciiTheme="minorHAnsi" w:hAnsiTheme="minorHAnsi"/>
        </w:rPr>
        <w:t xml:space="preserve">, tithing was a </w:t>
      </w:r>
      <w:r w:rsidRPr="00B11299">
        <w:rPr>
          <w:rFonts w:asciiTheme="minorHAnsi" w:hAnsiTheme="minorHAnsi"/>
          <w:b/>
          <w:bCs/>
        </w:rPr>
        <w:t>relational covenant practice</w:t>
      </w:r>
      <w:r w:rsidRPr="00B11299">
        <w:rPr>
          <w:rFonts w:asciiTheme="minorHAnsi" w:hAnsiTheme="minorHAnsi"/>
        </w:rPr>
        <w:t xml:space="preserve">. Under Moses, it became a </w:t>
      </w:r>
      <w:r w:rsidRPr="00B11299">
        <w:rPr>
          <w:rFonts w:asciiTheme="minorHAnsi" w:hAnsiTheme="minorHAnsi"/>
          <w:b/>
          <w:bCs/>
        </w:rPr>
        <w:t>national covenant command</w:t>
      </w:r>
      <w:r w:rsidRPr="00B11299">
        <w:rPr>
          <w:rFonts w:asciiTheme="minorHAnsi" w:hAnsiTheme="minorHAnsi"/>
        </w:rPr>
        <w:t xml:space="preserve">. The purpose was not taxation—it was </w:t>
      </w:r>
      <w:r w:rsidRPr="00B11299">
        <w:rPr>
          <w:rFonts w:asciiTheme="minorHAnsi" w:hAnsiTheme="minorHAnsi"/>
          <w:b/>
          <w:bCs/>
        </w:rPr>
        <w:t>holiness</w:t>
      </w:r>
      <w:r w:rsidRPr="00B11299">
        <w:rPr>
          <w:rFonts w:asciiTheme="minorHAnsi" w:hAnsiTheme="minorHAnsi"/>
        </w:rPr>
        <w:t xml:space="preserve">, </w:t>
      </w:r>
      <w:r w:rsidRPr="00B11299">
        <w:rPr>
          <w:rFonts w:asciiTheme="minorHAnsi" w:hAnsiTheme="minorHAnsi"/>
          <w:b/>
          <w:bCs/>
        </w:rPr>
        <w:t>order</w:t>
      </w:r>
      <w:r w:rsidRPr="00B11299">
        <w:rPr>
          <w:rFonts w:asciiTheme="minorHAnsi" w:hAnsiTheme="minorHAnsi"/>
        </w:rPr>
        <w:t xml:space="preserve">, </w:t>
      </w:r>
      <w:r w:rsidRPr="00B11299">
        <w:rPr>
          <w:rFonts w:asciiTheme="minorHAnsi" w:hAnsiTheme="minorHAnsi"/>
          <w:b/>
          <w:bCs/>
        </w:rPr>
        <w:t>worship</w:t>
      </w:r>
      <w:r w:rsidRPr="00B11299">
        <w:rPr>
          <w:rFonts w:asciiTheme="minorHAnsi" w:hAnsiTheme="minorHAnsi"/>
        </w:rPr>
        <w:t xml:space="preserve">, and </w:t>
      </w:r>
      <w:r w:rsidRPr="00B11299">
        <w:rPr>
          <w:rFonts w:asciiTheme="minorHAnsi" w:hAnsiTheme="minorHAnsi"/>
          <w:b/>
          <w:bCs/>
        </w:rPr>
        <w:t>covenant alignment</w:t>
      </w:r>
      <w:r w:rsidRPr="00B11299">
        <w:rPr>
          <w:rFonts w:asciiTheme="minorHAnsi" w:hAnsiTheme="minorHAnsi"/>
        </w:rPr>
        <w:t xml:space="preserve"> with the Blessing.</w:t>
      </w:r>
    </w:p>
    <w:p w14:paraId="1539BEAC" w14:textId="30FEFDC2" w:rsidR="00F965F3" w:rsidRPr="00B11299" w:rsidRDefault="00A060D2" w:rsidP="00F965F3">
      <w:pPr>
        <w:rPr>
          <w:rFonts w:asciiTheme="minorHAnsi" w:hAnsiTheme="minorHAnsi"/>
        </w:rPr>
      </w:pPr>
      <w:r w:rsidRPr="00B11299">
        <w:rPr>
          <w:rFonts w:asciiTheme="minorHAnsi" w:hAnsiTheme="minorHAnsi"/>
        </w:rPr>
        <w:t>T</w:t>
      </w:r>
      <w:r w:rsidR="00F965F3" w:rsidRPr="00B11299">
        <w:rPr>
          <w:rFonts w:asciiTheme="minorHAnsi" w:hAnsiTheme="minorHAnsi"/>
        </w:rPr>
        <w:t>he tithe in the Law reveals the Blessing of obedience and the danger of disobedience.</w:t>
      </w:r>
    </w:p>
    <w:p w14:paraId="23DF8C6A" w14:textId="77777777" w:rsidR="00EE7067" w:rsidRPr="00B11299" w:rsidRDefault="00F965F3" w:rsidP="00A060D2">
      <w:pPr>
        <w:pStyle w:val="ListParagraph"/>
        <w:numPr>
          <w:ilvl w:val="0"/>
          <w:numId w:val="3"/>
        </w:numPr>
        <w:rPr>
          <w:rFonts w:asciiTheme="minorHAnsi" w:hAnsiTheme="minorHAnsi"/>
          <w:b/>
          <w:bCs/>
        </w:rPr>
      </w:pPr>
      <w:r w:rsidRPr="00B11299">
        <w:rPr>
          <w:rFonts w:asciiTheme="minorHAnsi" w:hAnsiTheme="minorHAnsi"/>
          <w:b/>
          <w:bCs/>
        </w:rPr>
        <w:t xml:space="preserve">THE TITHE IS HOLY UNTO THE LORD </w:t>
      </w:r>
    </w:p>
    <w:p w14:paraId="45FE86BE" w14:textId="1C1BB2D4" w:rsidR="001A141C" w:rsidRPr="00B11299" w:rsidRDefault="00F965F3" w:rsidP="002E0F77">
      <w:pPr>
        <w:rPr>
          <w:rFonts w:asciiTheme="minorHAnsi" w:hAnsiTheme="minorHAnsi"/>
          <w:color w:val="001320"/>
        </w:rPr>
      </w:pPr>
      <w:r w:rsidRPr="00B11299">
        <w:rPr>
          <w:rFonts w:asciiTheme="minorHAnsi" w:hAnsiTheme="minorHAnsi"/>
          <w:b/>
          <w:bCs/>
        </w:rPr>
        <w:t>Leviticus 27:30–32</w:t>
      </w:r>
      <w:r w:rsidR="001A141C" w:rsidRPr="00B11299">
        <w:rPr>
          <w:rFonts w:asciiTheme="minorHAnsi" w:hAnsiTheme="minorHAnsi"/>
          <w:b/>
          <w:bCs/>
        </w:rPr>
        <w:t xml:space="preserve"> </w:t>
      </w:r>
      <w:r w:rsidR="001A141C" w:rsidRPr="00B11299">
        <w:rPr>
          <w:rFonts w:asciiTheme="minorHAnsi" w:hAnsiTheme="minorHAnsi"/>
          <w:i/>
          <w:iCs/>
        </w:rPr>
        <w:t xml:space="preserve">Thus any </w:t>
      </w:r>
      <w:r w:rsidR="001A141C" w:rsidRPr="00B11299">
        <w:rPr>
          <w:rFonts w:asciiTheme="minorHAnsi" w:hAnsiTheme="minorHAnsi"/>
          <w:b/>
          <w:bCs/>
          <w:i/>
          <w:iCs/>
          <w:u w:val="single"/>
        </w:rPr>
        <w:t>tithe</w:t>
      </w:r>
      <w:r w:rsidR="001A141C" w:rsidRPr="00B11299">
        <w:rPr>
          <w:rFonts w:asciiTheme="minorHAnsi" w:hAnsiTheme="minorHAnsi"/>
          <w:i/>
          <w:iCs/>
        </w:rPr>
        <w:t xml:space="preserve"> from the land, whether from the seed of the land or the fruit of the trees, belongs to the LORD; it is </w:t>
      </w:r>
      <w:r w:rsidR="001A141C" w:rsidRPr="00B11299">
        <w:rPr>
          <w:rFonts w:asciiTheme="minorHAnsi" w:hAnsiTheme="minorHAnsi"/>
          <w:b/>
          <w:bCs/>
          <w:i/>
          <w:iCs/>
          <w:u w:val="single"/>
        </w:rPr>
        <w:t>holy</w:t>
      </w:r>
      <w:r w:rsidR="001A141C" w:rsidRPr="00B11299">
        <w:rPr>
          <w:rFonts w:asciiTheme="minorHAnsi" w:hAnsiTheme="minorHAnsi"/>
          <w:i/>
          <w:iCs/>
        </w:rPr>
        <w:t xml:space="preserve"> to the LORD</w:t>
      </w:r>
      <w:bookmarkStart w:id="0" w:name="32"/>
      <w:bookmarkEnd w:id="0"/>
      <w:r w:rsidR="00DA72FF" w:rsidRPr="00B11299">
        <w:rPr>
          <w:rFonts w:asciiTheme="minorHAnsi" w:hAnsiTheme="minorHAnsi"/>
        </w:rPr>
        <w:t>…</w:t>
      </w:r>
      <w:r w:rsidR="001A141C" w:rsidRPr="00B11299">
        <w:rPr>
          <w:rFonts w:asciiTheme="minorHAnsi" w:hAnsiTheme="minorHAnsi"/>
          <w:i/>
          <w:iCs/>
          <w:color w:val="001320"/>
        </w:rPr>
        <w:t>Every tenth animal from the herd or flock that passes under the shepherd’s rod will be holy to the LORD.</w:t>
      </w:r>
      <w:bookmarkStart w:id="1" w:name="34"/>
      <w:bookmarkEnd w:id="1"/>
      <w:r w:rsidR="001A141C" w:rsidRPr="00B11299">
        <w:rPr>
          <w:rFonts w:asciiTheme="minorHAnsi" w:hAnsiTheme="minorHAnsi"/>
          <w:color w:val="001320"/>
        </w:rPr>
        <w:t> </w:t>
      </w:r>
    </w:p>
    <w:p w14:paraId="74A28D77" w14:textId="07AEC724" w:rsidR="00F965F3" w:rsidRPr="00B11299" w:rsidRDefault="00F965F3" w:rsidP="00C542F0">
      <w:pPr>
        <w:pStyle w:val="ListParagraph"/>
        <w:numPr>
          <w:ilvl w:val="0"/>
          <w:numId w:val="5"/>
        </w:numPr>
        <w:rPr>
          <w:rFonts w:asciiTheme="minorHAnsi" w:hAnsiTheme="minorHAnsi"/>
          <w:b/>
          <w:bCs/>
        </w:rPr>
      </w:pPr>
      <w:r w:rsidRPr="00B11299">
        <w:rPr>
          <w:rFonts w:asciiTheme="minorHAnsi" w:hAnsiTheme="minorHAnsi"/>
          <w:b/>
          <w:bCs/>
        </w:rPr>
        <w:t>The Holy Portion</w:t>
      </w:r>
    </w:p>
    <w:p w14:paraId="006F4C35" w14:textId="42FDA628" w:rsidR="00B226FE" w:rsidRPr="00B11299" w:rsidRDefault="00EA4401" w:rsidP="00C542F0">
      <w:pPr>
        <w:pStyle w:val="ListParagraph"/>
        <w:numPr>
          <w:ilvl w:val="0"/>
          <w:numId w:val="7"/>
        </w:numPr>
        <w:rPr>
          <w:rFonts w:asciiTheme="minorHAnsi" w:hAnsiTheme="minorHAnsi"/>
        </w:rPr>
      </w:pPr>
      <w:r w:rsidRPr="00B11299">
        <w:rPr>
          <w:rFonts w:asciiTheme="minorHAnsi" w:hAnsiTheme="minorHAnsi"/>
        </w:rPr>
        <w:t>“</w:t>
      </w:r>
      <w:r w:rsidR="00B226FE" w:rsidRPr="00B11299">
        <w:rPr>
          <w:rFonts w:asciiTheme="minorHAnsi" w:hAnsiTheme="minorHAnsi"/>
        </w:rPr>
        <w:t>Tithe</w:t>
      </w:r>
      <w:r w:rsidRPr="00B11299">
        <w:rPr>
          <w:rFonts w:asciiTheme="minorHAnsi" w:hAnsiTheme="minorHAnsi"/>
        </w:rPr>
        <w:t>”</w:t>
      </w:r>
      <w:r w:rsidRPr="00B11299">
        <w:rPr>
          <w:rFonts w:asciiTheme="minorHAnsi" w:hAnsiTheme="minorHAnsi"/>
          <w:b/>
          <w:bCs/>
        </w:rPr>
        <w:t>—maaser </w:t>
      </w:r>
      <w:r w:rsidR="003A1062" w:rsidRPr="00B11299">
        <w:rPr>
          <w:rFonts w:asciiTheme="minorHAnsi" w:hAnsiTheme="minorHAnsi"/>
          <w:b/>
          <w:bCs/>
        </w:rPr>
        <w:t>(</w:t>
      </w:r>
      <w:proofErr w:type="spellStart"/>
      <w:r w:rsidR="003A1062" w:rsidRPr="00B11299">
        <w:rPr>
          <w:rFonts w:asciiTheme="minorHAnsi" w:hAnsiTheme="minorHAnsi"/>
          <w:b/>
          <w:bCs/>
        </w:rPr>
        <w:t>mah</w:t>
      </w:r>
      <w:proofErr w:type="spellEnd"/>
      <w:r w:rsidR="003A1062" w:rsidRPr="00B11299">
        <w:rPr>
          <w:rFonts w:asciiTheme="minorHAnsi" w:hAnsiTheme="minorHAnsi"/>
          <w:b/>
          <w:bCs/>
        </w:rPr>
        <w:t>-as-</w:t>
      </w:r>
      <w:proofErr w:type="spellStart"/>
      <w:r w:rsidR="003A1062" w:rsidRPr="00B11299">
        <w:rPr>
          <w:rFonts w:asciiTheme="minorHAnsi" w:hAnsiTheme="minorHAnsi"/>
          <w:b/>
          <w:bCs/>
        </w:rPr>
        <w:t>ayr</w:t>
      </w:r>
      <w:proofErr w:type="spellEnd"/>
      <w:r w:rsidR="003A1062" w:rsidRPr="00B11299">
        <w:rPr>
          <w:rFonts w:asciiTheme="minorHAnsi" w:hAnsiTheme="minorHAnsi"/>
          <w:b/>
          <w:bCs/>
        </w:rPr>
        <w:t xml:space="preserve">') </w:t>
      </w:r>
      <w:r w:rsidR="003A1062" w:rsidRPr="00B11299">
        <w:rPr>
          <w:rFonts w:asciiTheme="minorHAnsi" w:hAnsiTheme="minorHAnsi"/>
        </w:rPr>
        <w:t>tenth, the tithe</w:t>
      </w:r>
    </w:p>
    <w:p w14:paraId="6737E5A4" w14:textId="15192363" w:rsidR="00724AF7" w:rsidRPr="00B11299" w:rsidRDefault="00F965F3" w:rsidP="00C542F0">
      <w:pPr>
        <w:pStyle w:val="ListParagraph"/>
        <w:numPr>
          <w:ilvl w:val="0"/>
          <w:numId w:val="7"/>
        </w:numPr>
        <w:rPr>
          <w:rFonts w:asciiTheme="minorHAnsi" w:hAnsiTheme="minorHAnsi"/>
        </w:rPr>
      </w:pPr>
      <w:r w:rsidRPr="00B11299">
        <w:rPr>
          <w:rFonts w:asciiTheme="minorHAnsi" w:hAnsiTheme="minorHAnsi"/>
        </w:rPr>
        <w:t xml:space="preserve">The tithe belongs to the LORD. It is </w:t>
      </w:r>
      <w:r w:rsidR="0017117C" w:rsidRPr="00B11299">
        <w:rPr>
          <w:rFonts w:asciiTheme="minorHAnsi" w:hAnsiTheme="minorHAnsi"/>
          <w:b/>
          <w:bCs/>
        </w:rPr>
        <w:t>“</w:t>
      </w:r>
      <w:r w:rsidRPr="00B11299">
        <w:rPr>
          <w:rFonts w:asciiTheme="minorHAnsi" w:hAnsiTheme="minorHAnsi"/>
          <w:b/>
          <w:bCs/>
        </w:rPr>
        <w:t>holy</w:t>
      </w:r>
      <w:r w:rsidR="0017117C" w:rsidRPr="00B11299">
        <w:rPr>
          <w:rFonts w:asciiTheme="minorHAnsi" w:hAnsiTheme="minorHAnsi"/>
          <w:b/>
          <w:bCs/>
        </w:rPr>
        <w:t>”</w:t>
      </w:r>
      <w:r w:rsidRPr="00B11299">
        <w:rPr>
          <w:rFonts w:asciiTheme="minorHAnsi" w:hAnsiTheme="minorHAnsi"/>
          <w:b/>
          <w:bCs/>
        </w:rPr>
        <w:t>—</w:t>
      </w:r>
      <w:r w:rsidR="002622A3" w:rsidRPr="00B11299">
        <w:rPr>
          <w:rFonts w:asciiTheme="minorHAnsi" w:hAnsiTheme="minorHAnsi"/>
          <w:b/>
          <w:bCs/>
        </w:rPr>
        <w:t>qodesh</w:t>
      </w:r>
      <w:r w:rsidR="00724AF7" w:rsidRPr="00B11299">
        <w:rPr>
          <w:rFonts w:asciiTheme="minorHAnsi" w:hAnsiTheme="minorHAnsi"/>
          <w:b/>
          <w:bCs/>
        </w:rPr>
        <w:t xml:space="preserve"> (ko'-</w:t>
      </w:r>
      <w:proofErr w:type="spellStart"/>
      <w:r w:rsidR="00724AF7" w:rsidRPr="00B11299">
        <w:rPr>
          <w:rFonts w:asciiTheme="minorHAnsi" w:hAnsiTheme="minorHAnsi"/>
          <w:b/>
          <w:bCs/>
        </w:rPr>
        <w:t>desh</w:t>
      </w:r>
      <w:proofErr w:type="spellEnd"/>
      <w:r w:rsidR="00724AF7" w:rsidRPr="00B11299">
        <w:rPr>
          <w:rFonts w:asciiTheme="minorHAnsi" w:hAnsiTheme="minorHAnsi"/>
          <w:b/>
          <w:bCs/>
        </w:rPr>
        <w:t>)</w:t>
      </w:r>
      <w:r w:rsidRPr="00B11299">
        <w:rPr>
          <w:rFonts w:asciiTheme="minorHAnsi" w:hAnsiTheme="minorHAnsi"/>
        </w:rPr>
        <w:t xml:space="preserve">: consecrated, dedicated, set apart. </w:t>
      </w:r>
    </w:p>
    <w:p w14:paraId="68AC1A66" w14:textId="6423D804" w:rsidR="005B324B" w:rsidRPr="00B11299" w:rsidRDefault="00F965F3" w:rsidP="00C542F0">
      <w:pPr>
        <w:pStyle w:val="ListParagraph"/>
        <w:numPr>
          <w:ilvl w:val="0"/>
          <w:numId w:val="7"/>
        </w:numPr>
        <w:rPr>
          <w:rFonts w:asciiTheme="minorHAnsi" w:hAnsiTheme="minorHAnsi"/>
        </w:rPr>
      </w:pPr>
      <w:r w:rsidRPr="00B11299">
        <w:rPr>
          <w:rFonts w:asciiTheme="minorHAnsi" w:hAnsiTheme="minorHAnsi"/>
        </w:rPr>
        <w:t>The tithe is not ours to decide</w:t>
      </w:r>
      <w:r w:rsidR="005B324B" w:rsidRPr="00B11299">
        <w:rPr>
          <w:rFonts w:asciiTheme="minorHAnsi" w:hAnsiTheme="minorHAnsi"/>
        </w:rPr>
        <w:t xml:space="preserve">. It is not up to us </w:t>
      </w:r>
      <w:r w:rsidR="00B57BE2" w:rsidRPr="00B11299">
        <w:rPr>
          <w:rFonts w:asciiTheme="minorHAnsi" w:hAnsiTheme="minorHAnsi"/>
        </w:rPr>
        <w:t xml:space="preserve">to take the 100% and spend on ourselves and if there is anything left bring God our </w:t>
      </w:r>
      <w:r w:rsidR="00920A36" w:rsidRPr="00B11299">
        <w:rPr>
          <w:rFonts w:asciiTheme="minorHAnsi" w:hAnsiTheme="minorHAnsi"/>
        </w:rPr>
        <w:t>leftovers (see Cain and Abel)</w:t>
      </w:r>
    </w:p>
    <w:p w14:paraId="7B86926B" w14:textId="77777777" w:rsidR="00BA0C78" w:rsidRPr="00B11299" w:rsidRDefault="00BA0C78" w:rsidP="00BA0C78">
      <w:pPr>
        <w:pStyle w:val="ListParagraph"/>
        <w:numPr>
          <w:ilvl w:val="0"/>
          <w:numId w:val="7"/>
        </w:numPr>
        <w:rPr>
          <w:rFonts w:asciiTheme="minorHAnsi" w:hAnsiTheme="minorHAnsi"/>
        </w:rPr>
      </w:pPr>
      <w:r w:rsidRPr="00B11299">
        <w:rPr>
          <w:rFonts w:asciiTheme="minorHAnsi" w:hAnsiTheme="minorHAnsi"/>
        </w:rPr>
        <w:t xml:space="preserve">The tithe is the </w:t>
      </w:r>
      <w:r w:rsidRPr="00B11299">
        <w:rPr>
          <w:rFonts w:asciiTheme="minorHAnsi" w:hAnsiTheme="minorHAnsi"/>
          <w:b/>
          <w:bCs/>
        </w:rPr>
        <w:t>first tenth</w:t>
      </w:r>
      <w:r w:rsidRPr="00B11299">
        <w:rPr>
          <w:rFonts w:asciiTheme="minorHAnsi" w:hAnsiTheme="minorHAnsi"/>
        </w:rPr>
        <w:t xml:space="preserve">, not the leftover tenth. </w:t>
      </w:r>
    </w:p>
    <w:p w14:paraId="3512C447" w14:textId="0740FE97" w:rsidR="00724AF7" w:rsidRPr="00B11299" w:rsidRDefault="005B324B" w:rsidP="00C542F0">
      <w:pPr>
        <w:pStyle w:val="ListParagraph"/>
        <w:numPr>
          <w:ilvl w:val="0"/>
          <w:numId w:val="7"/>
        </w:numPr>
        <w:rPr>
          <w:rFonts w:asciiTheme="minorHAnsi" w:hAnsiTheme="minorHAnsi"/>
        </w:rPr>
      </w:pPr>
      <w:r w:rsidRPr="00B11299">
        <w:rPr>
          <w:rFonts w:asciiTheme="minorHAnsi" w:hAnsiTheme="minorHAnsi"/>
        </w:rPr>
        <w:t xml:space="preserve">The tithe/tenth </w:t>
      </w:r>
      <w:r w:rsidR="00F965F3" w:rsidRPr="00B11299">
        <w:rPr>
          <w:rFonts w:asciiTheme="minorHAnsi" w:hAnsiTheme="minorHAnsi"/>
        </w:rPr>
        <w:t>is God’s property</w:t>
      </w:r>
      <w:r w:rsidR="00920A36" w:rsidRPr="00B11299">
        <w:rPr>
          <w:rFonts w:asciiTheme="minorHAnsi" w:hAnsiTheme="minorHAnsi"/>
        </w:rPr>
        <w:t>.</w:t>
      </w:r>
    </w:p>
    <w:p w14:paraId="0DBF806A" w14:textId="7EFEFAF0" w:rsidR="00BA0C78" w:rsidRPr="00B11299" w:rsidRDefault="00920A36" w:rsidP="00BA0C78">
      <w:pPr>
        <w:pStyle w:val="ListParagraph"/>
        <w:numPr>
          <w:ilvl w:val="0"/>
          <w:numId w:val="7"/>
        </w:numPr>
        <w:rPr>
          <w:rFonts w:asciiTheme="minorHAnsi" w:hAnsiTheme="minorHAnsi"/>
        </w:rPr>
      </w:pPr>
      <w:r w:rsidRPr="00B11299">
        <w:rPr>
          <w:rFonts w:asciiTheme="minorHAnsi" w:hAnsiTheme="minorHAnsi"/>
        </w:rPr>
        <w:t xml:space="preserve">We treat is as </w:t>
      </w:r>
      <w:r w:rsidR="00777E2C" w:rsidRPr="00B11299">
        <w:rPr>
          <w:rFonts w:asciiTheme="minorHAnsi" w:hAnsiTheme="minorHAnsi"/>
          <w:b/>
          <w:bCs/>
        </w:rPr>
        <w:t xml:space="preserve">“holy”—qodesh </w:t>
      </w:r>
      <w:r w:rsidRPr="00B11299">
        <w:rPr>
          <w:rFonts w:asciiTheme="minorHAnsi" w:hAnsiTheme="minorHAnsi"/>
        </w:rPr>
        <w:t>we do not touch it. We do not borrow from it</w:t>
      </w:r>
      <w:r w:rsidR="00777E2C" w:rsidRPr="00B11299">
        <w:rPr>
          <w:rFonts w:asciiTheme="minorHAnsi" w:hAnsiTheme="minorHAnsi"/>
        </w:rPr>
        <w:t>. We set it apart before we do anything else</w:t>
      </w:r>
      <w:r w:rsidR="00BA0C78" w:rsidRPr="00B11299">
        <w:rPr>
          <w:rFonts w:asciiTheme="minorHAnsi" w:hAnsiTheme="minorHAnsi"/>
        </w:rPr>
        <w:t>.</w:t>
      </w:r>
    </w:p>
    <w:p w14:paraId="46C1FC77" w14:textId="1CF28773" w:rsidR="00724AF7" w:rsidRPr="00B11299" w:rsidRDefault="00F965F3" w:rsidP="00C542F0">
      <w:pPr>
        <w:pStyle w:val="ListParagraph"/>
        <w:numPr>
          <w:ilvl w:val="0"/>
          <w:numId w:val="7"/>
        </w:numPr>
        <w:rPr>
          <w:rFonts w:asciiTheme="minorHAnsi" w:hAnsiTheme="minorHAnsi"/>
        </w:rPr>
      </w:pPr>
      <w:r w:rsidRPr="00B11299">
        <w:rPr>
          <w:rFonts w:asciiTheme="minorHAnsi" w:hAnsiTheme="minorHAnsi"/>
        </w:rPr>
        <w:t>The tithe is the holy portion that sanctifies the rest</w:t>
      </w:r>
      <w:r w:rsidR="00BA0C78" w:rsidRPr="00B11299">
        <w:rPr>
          <w:rFonts w:asciiTheme="minorHAnsi" w:hAnsiTheme="minorHAnsi"/>
        </w:rPr>
        <w:t>—90%.</w:t>
      </w:r>
    </w:p>
    <w:p w14:paraId="11D8013B" w14:textId="257D9AC6" w:rsidR="00457193" w:rsidRPr="00B11299" w:rsidRDefault="00457193" w:rsidP="00C542F0">
      <w:pPr>
        <w:pStyle w:val="ListParagraph"/>
        <w:numPr>
          <w:ilvl w:val="0"/>
          <w:numId w:val="7"/>
        </w:numPr>
        <w:rPr>
          <w:rFonts w:asciiTheme="minorHAnsi" w:hAnsiTheme="minorHAnsi"/>
        </w:rPr>
      </w:pPr>
      <w:r w:rsidRPr="00B11299">
        <w:rPr>
          <w:rFonts w:asciiTheme="minorHAnsi" w:hAnsiTheme="minorHAnsi"/>
        </w:rPr>
        <w:lastRenderedPageBreak/>
        <w:t xml:space="preserve">NOTE: Everything that we own does not belong to God or else we would not be able to offer </w:t>
      </w:r>
      <w:r w:rsidR="00B85DB0" w:rsidRPr="00B11299">
        <w:rPr>
          <w:rFonts w:asciiTheme="minorHAnsi" w:hAnsiTheme="minorHAnsi"/>
        </w:rPr>
        <w:t xml:space="preserve">(offerings) </w:t>
      </w:r>
      <w:r w:rsidRPr="00B11299">
        <w:rPr>
          <w:rFonts w:asciiTheme="minorHAnsi" w:hAnsiTheme="minorHAnsi"/>
        </w:rPr>
        <w:t>Him anything</w:t>
      </w:r>
      <w:r w:rsidR="00B85DB0" w:rsidRPr="00B11299">
        <w:rPr>
          <w:rFonts w:asciiTheme="minorHAnsi" w:hAnsiTheme="minorHAnsi"/>
        </w:rPr>
        <w:t>. The tenth belongs to Him and the 90% belongs to us</w:t>
      </w:r>
      <w:r w:rsidR="00766D48" w:rsidRPr="00B11299">
        <w:rPr>
          <w:rFonts w:asciiTheme="minorHAnsi" w:hAnsiTheme="minorHAnsi"/>
        </w:rPr>
        <w:t>.</w:t>
      </w:r>
    </w:p>
    <w:p w14:paraId="49FD8F77" w14:textId="77777777" w:rsidR="009C6591" w:rsidRPr="00B11299" w:rsidRDefault="009C6591" w:rsidP="009C6591">
      <w:pPr>
        <w:pStyle w:val="ListParagraph"/>
        <w:rPr>
          <w:rFonts w:asciiTheme="minorHAnsi" w:hAnsiTheme="minorHAnsi"/>
        </w:rPr>
      </w:pPr>
    </w:p>
    <w:p w14:paraId="71E34F98" w14:textId="77777777" w:rsidR="009C6591" w:rsidRPr="00B11299" w:rsidRDefault="00F965F3" w:rsidP="00F965F3">
      <w:pPr>
        <w:pStyle w:val="ListParagraph"/>
        <w:numPr>
          <w:ilvl w:val="0"/>
          <w:numId w:val="5"/>
        </w:numPr>
        <w:rPr>
          <w:rFonts w:asciiTheme="minorHAnsi" w:hAnsiTheme="minorHAnsi"/>
        </w:rPr>
      </w:pPr>
      <w:r w:rsidRPr="00B11299">
        <w:rPr>
          <w:rFonts w:asciiTheme="minorHAnsi" w:hAnsiTheme="minorHAnsi"/>
          <w:b/>
          <w:bCs/>
        </w:rPr>
        <w:t>Applicatio</w:t>
      </w:r>
      <w:r w:rsidR="009C6591" w:rsidRPr="00B11299">
        <w:rPr>
          <w:rFonts w:asciiTheme="minorHAnsi" w:hAnsiTheme="minorHAnsi"/>
          <w:b/>
          <w:bCs/>
        </w:rPr>
        <w:t>n</w:t>
      </w:r>
    </w:p>
    <w:p w14:paraId="2FE1AEC6" w14:textId="77777777" w:rsidR="00766D48" w:rsidRPr="00B11299" w:rsidRDefault="00F965F3" w:rsidP="00766D48">
      <w:pPr>
        <w:pStyle w:val="ListParagraph"/>
        <w:numPr>
          <w:ilvl w:val="0"/>
          <w:numId w:val="45"/>
        </w:numPr>
        <w:rPr>
          <w:rFonts w:asciiTheme="minorHAnsi" w:hAnsiTheme="minorHAnsi"/>
        </w:rPr>
      </w:pPr>
      <w:r w:rsidRPr="00B11299">
        <w:rPr>
          <w:rFonts w:asciiTheme="minorHAnsi" w:hAnsiTheme="minorHAnsi"/>
        </w:rPr>
        <w:t xml:space="preserve">Treating the tithe as holy aligns us with God’s order and protects the rest. </w:t>
      </w:r>
    </w:p>
    <w:p w14:paraId="4F7A6116" w14:textId="732D6752" w:rsidR="00F965F3" w:rsidRPr="00B11299" w:rsidRDefault="00F965F3" w:rsidP="00766D48">
      <w:pPr>
        <w:pStyle w:val="ListParagraph"/>
        <w:numPr>
          <w:ilvl w:val="0"/>
          <w:numId w:val="45"/>
        </w:numPr>
        <w:rPr>
          <w:rFonts w:asciiTheme="minorHAnsi" w:hAnsiTheme="minorHAnsi"/>
        </w:rPr>
      </w:pPr>
      <w:r w:rsidRPr="00B11299">
        <w:rPr>
          <w:rFonts w:asciiTheme="minorHAnsi" w:hAnsiTheme="minorHAnsi"/>
        </w:rPr>
        <w:t>When we honor what God calls holy, He honors what concerns us.</w:t>
      </w:r>
    </w:p>
    <w:p w14:paraId="4F58D961" w14:textId="59C598A8" w:rsidR="00766D48" w:rsidRPr="00B11299" w:rsidRDefault="00CE4E3B" w:rsidP="00CE4E3B">
      <w:pPr>
        <w:pStyle w:val="ListParagraph"/>
        <w:numPr>
          <w:ilvl w:val="0"/>
          <w:numId w:val="45"/>
        </w:numPr>
        <w:rPr>
          <w:rFonts w:asciiTheme="minorHAnsi" w:hAnsiTheme="minorHAnsi"/>
          <w:i/>
          <w:iCs/>
        </w:rPr>
      </w:pPr>
      <w:r w:rsidRPr="00B11299">
        <w:rPr>
          <w:rFonts w:asciiTheme="minorHAnsi" w:hAnsiTheme="minorHAnsi"/>
          <w:b/>
          <w:bCs/>
        </w:rPr>
        <w:t>1 Samuel 2:30</w:t>
      </w:r>
      <w:r w:rsidRPr="00B11299">
        <w:rPr>
          <w:rFonts w:asciiTheme="minorHAnsi" w:hAnsiTheme="minorHAnsi"/>
        </w:rPr>
        <w:t xml:space="preserve"> </w:t>
      </w:r>
      <w:r w:rsidRPr="00B11299">
        <w:rPr>
          <w:rFonts w:asciiTheme="minorHAnsi" w:hAnsiTheme="minorHAnsi"/>
          <w:i/>
          <w:iCs/>
        </w:rPr>
        <w:t>“</w:t>
      </w:r>
      <w:proofErr w:type="gramStart"/>
      <w:r w:rsidRPr="00B11299">
        <w:rPr>
          <w:rFonts w:asciiTheme="minorHAnsi" w:hAnsiTheme="minorHAnsi"/>
          <w:i/>
          <w:iCs/>
        </w:rPr>
        <w:t>…‘</w:t>
      </w:r>
      <w:proofErr w:type="gramEnd"/>
      <w:r w:rsidRPr="00B11299">
        <w:rPr>
          <w:rFonts w:asciiTheme="minorHAnsi" w:hAnsiTheme="minorHAnsi"/>
          <w:i/>
          <w:iCs/>
        </w:rPr>
        <w:t>For I will honor those who honor Me, but those who despise Me will be disdained.”</w:t>
      </w:r>
    </w:p>
    <w:p w14:paraId="7C987813" w14:textId="77777777" w:rsidR="009C6591" w:rsidRPr="00B11299" w:rsidRDefault="009C6591" w:rsidP="009C6591">
      <w:pPr>
        <w:pStyle w:val="ListParagraph"/>
        <w:ind w:left="360"/>
        <w:rPr>
          <w:rFonts w:asciiTheme="minorHAnsi" w:hAnsiTheme="minorHAnsi"/>
        </w:rPr>
      </w:pPr>
    </w:p>
    <w:p w14:paraId="638BDE1D" w14:textId="2EC74211" w:rsidR="00BF46F0" w:rsidRPr="00B11299" w:rsidRDefault="0022134B" w:rsidP="00A060D2">
      <w:pPr>
        <w:pStyle w:val="ListParagraph"/>
        <w:numPr>
          <w:ilvl w:val="0"/>
          <w:numId w:val="3"/>
        </w:numPr>
        <w:rPr>
          <w:rFonts w:asciiTheme="minorHAnsi" w:hAnsiTheme="minorHAnsi"/>
          <w:b/>
          <w:bCs/>
        </w:rPr>
      </w:pPr>
      <w:r w:rsidRPr="00B11299">
        <w:rPr>
          <w:rFonts w:asciiTheme="minorHAnsi" w:hAnsiTheme="minorHAnsi"/>
          <w:b/>
          <w:bCs/>
        </w:rPr>
        <w:t>TITHING THE TITHE</w:t>
      </w:r>
    </w:p>
    <w:p w14:paraId="72A127DB" w14:textId="26046547" w:rsidR="00B11299" w:rsidRPr="00B11299" w:rsidRDefault="00F965F3" w:rsidP="00B11299">
      <w:pPr>
        <w:pStyle w:val="reg"/>
        <w:shd w:val="clear" w:color="auto" w:fill="FFFFFF"/>
        <w:jc w:val="both"/>
        <w:rPr>
          <w:rFonts w:asciiTheme="minorHAnsi" w:hAnsiTheme="minorHAnsi"/>
          <w:color w:val="001320"/>
        </w:rPr>
      </w:pPr>
      <w:r w:rsidRPr="00B11299">
        <w:rPr>
          <w:rFonts w:asciiTheme="minorHAnsi" w:hAnsiTheme="minorHAnsi"/>
          <w:b/>
          <w:bCs/>
        </w:rPr>
        <w:t xml:space="preserve">Deuteronomy </w:t>
      </w:r>
      <w:r w:rsidR="0022134B" w:rsidRPr="00B11299">
        <w:rPr>
          <w:rFonts w:asciiTheme="minorHAnsi" w:hAnsiTheme="minorHAnsi"/>
          <w:b/>
          <w:bCs/>
        </w:rPr>
        <w:t>26:1-1</w:t>
      </w:r>
      <w:r w:rsidR="00B11299" w:rsidRPr="00B11299">
        <w:rPr>
          <w:rFonts w:asciiTheme="minorHAnsi" w:hAnsiTheme="minorHAnsi"/>
          <w:b/>
          <w:bCs/>
        </w:rPr>
        <w:t xml:space="preserve">5 </w:t>
      </w:r>
      <w:r w:rsidR="00B11299" w:rsidRPr="00B11299">
        <w:rPr>
          <w:rFonts w:asciiTheme="minorHAnsi" w:hAnsiTheme="minorHAnsi"/>
        </w:rPr>
        <w:t>“</w:t>
      </w:r>
      <w:r w:rsidR="00B11299" w:rsidRPr="00B11299">
        <w:rPr>
          <w:rFonts w:asciiTheme="minorHAnsi" w:hAnsiTheme="minorHAnsi"/>
          <w:i/>
          <w:iCs/>
          <w:color w:val="001320"/>
        </w:rPr>
        <w:t>When you enter the land that the LORD your God is giving you as an inheritance, and you take possession of it and settle in it, </w:t>
      </w:r>
      <w:hyperlink r:id="rId5" w:history="1">
        <w:r w:rsidR="00B11299" w:rsidRPr="00B11299">
          <w:rPr>
            <w:rFonts w:asciiTheme="minorHAnsi" w:hAnsiTheme="minorHAnsi"/>
            <w:b/>
            <w:bCs/>
            <w:i/>
            <w:iCs/>
            <w:color w:val="008AE6"/>
            <w:sz w:val="17"/>
            <w:szCs w:val="17"/>
          </w:rPr>
          <w:t>2</w:t>
        </w:r>
      </w:hyperlink>
      <w:r w:rsidR="00B11299" w:rsidRPr="00B11299">
        <w:rPr>
          <w:rFonts w:asciiTheme="minorHAnsi" w:hAnsiTheme="minorHAnsi"/>
          <w:i/>
          <w:iCs/>
          <w:color w:val="001320"/>
        </w:rPr>
        <w:t>you are to take some of the firstfruits of all your produce from the soil of the land that the LORD your God is giving you and put them in a basket. Then go to the place the LORD your God will choose as a dwelling for His Name,</w:t>
      </w:r>
      <w:bookmarkStart w:id="2" w:name="4"/>
      <w:bookmarkEnd w:id="2"/>
      <w:r w:rsidR="00B11299" w:rsidRPr="00B11299">
        <w:rPr>
          <w:rFonts w:asciiTheme="minorHAnsi" w:hAnsiTheme="minorHAnsi"/>
          <w:i/>
          <w:iCs/>
          <w:color w:val="001320"/>
        </w:rPr>
        <w:t> </w:t>
      </w:r>
      <w:hyperlink r:id="rId6" w:history="1">
        <w:r w:rsidR="00B11299" w:rsidRPr="00B11299">
          <w:rPr>
            <w:rFonts w:asciiTheme="minorHAnsi" w:hAnsiTheme="minorHAnsi"/>
            <w:b/>
            <w:bCs/>
            <w:i/>
            <w:iCs/>
            <w:color w:val="008AE6"/>
            <w:sz w:val="17"/>
            <w:szCs w:val="17"/>
          </w:rPr>
          <w:t>3</w:t>
        </w:r>
      </w:hyperlink>
      <w:r w:rsidR="00B11299" w:rsidRPr="00B11299">
        <w:rPr>
          <w:rFonts w:asciiTheme="minorHAnsi" w:hAnsiTheme="minorHAnsi"/>
          <w:i/>
          <w:iCs/>
          <w:color w:val="001320"/>
        </w:rPr>
        <w:t>to the priest who is serving at that time, and say to him, “I declare today to the LORD your God that I have entered the land that the LORD swore to our fathers to give us.”</w:t>
      </w:r>
      <w:bookmarkStart w:id="3" w:name="5"/>
      <w:bookmarkEnd w:id="3"/>
      <w:r w:rsidR="00B11299" w:rsidRPr="00B11299">
        <w:rPr>
          <w:rFonts w:asciiTheme="minorHAnsi" w:hAnsiTheme="minorHAnsi"/>
          <w:i/>
          <w:iCs/>
          <w:color w:val="001320"/>
        </w:rPr>
        <w:t xml:space="preserve"> </w:t>
      </w:r>
      <w:hyperlink r:id="rId7" w:history="1">
        <w:r w:rsidR="00B11299" w:rsidRPr="00B11299">
          <w:rPr>
            <w:rFonts w:asciiTheme="minorHAnsi" w:hAnsiTheme="minorHAnsi"/>
            <w:b/>
            <w:bCs/>
            <w:i/>
            <w:iCs/>
            <w:color w:val="008AE6"/>
            <w:sz w:val="17"/>
            <w:szCs w:val="17"/>
          </w:rPr>
          <w:t>4</w:t>
        </w:r>
      </w:hyperlink>
      <w:r w:rsidR="00B11299" w:rsidRPr="00B11299">
        <w:rPr>
          <w:rFonts w:asciiTheme="minorHAnsi" w:hAnsiTheme="minorHAnsi"/>
          <w:i/>
          <w:iCs/>
          <w:color w:val="001320"/>
        </w:rPr>
        <w:t>Then the priest shall take the basket from your hands and place it before the altar of the LORD your God, </w:t>
      </w:r>
      <w:hyperlink r:id="rId8" w:history="1">
        <w:r w:rsidR="00B11299" w:rsidRPr="00B11299">
          <w:rPr>
            <w:rFonts w:asciiTheme="minorHAnsi" w:hAnsiTheme="minorHAnsi"/>
            <w:b/>
            <w:bCs/>
            <w:i/>
            <w:iCs/>
            <w:color w:val="008AE6"/>
            <w:sz w:val="17"/>
            <w:szCs w:val="17"/>
          </w:rPr>
          <w:t>5</w:t>
        </w:r>
      </w:hyperlink>
      <w:r w:rsidR="00B11299" w:rsidRPr="00B11299">
        <w:rPr>
          <w:rFonts w:asciiTheme="minorHAnsi" w:hAnsiTheme="minorHAnsi"/>
          <w:i/>
          <w:iCs/>
          <w:color w:val="001320"/>
        </w:rPr>
        <w:t>and you are to declare before the LORD your God, “My father was a wandering Aramean, and he went down to Egypt few in number and lived there and became a great nation, mighty and numerous.</w:t>
      </w:r>
      <w:bookmarkStart w:id="4" w:name="7"/>
      <w:bookmarkEnd w:id="4"/>
      <w:r w:rsidR="00B11299" w:rsidRPr="00B11299">
        <w:rPr>
          <w:rFonts w:asciiTheme="minorHAnsi" w:hAnsiTheme="minorHAnsi"/>
          <w:i/>
          <w:iCs/>
          <w:color w:val="001320"/>
        </w:rPr>
        <w:t> </w:t>
      </w:r>
      <w:hyperlink r:id="rId9" w:history="1">
        <w:r w:rsidR="00B11299" w:rsidRPr="00B11299">
          <w:rPr>
            <w:rFonts w:asciiTheme="minorHAnsi" w:hAnsiTheme="minorHAnsi"/>
            <w:b/>
            <w:bCs/>
            <w:i/>
            <w:iCs/>
            <w:color w:val="008AE6"/>
            <w:sz w:val="17"/>
            <w:szCs w:val="17"/>
          </w:rPr>
          <w:t>6</w:t>
        </w:r>
      </w:hyperlink>
      <w:r w:rsidR="00B11299" w:rsidRPr="00B11299">
        <w:rPr>
          <w:rFonts w:asciiTheme="minorHAnsi" w:hAnsiTheme="minorHAnsi"/>
          <w:i/>
          <w:iCs/>
          <w:color w:val="001320"/>
        </w:rPr>
        <w:t>But the Egyptians mistreated us and afflicted us, putting us to hard labor.</w:t>
      </w:r>
      <w:bookmarkStart w:id="5" w:name="8"/>
      <w:bookmarkEnd w:id="5"/>
      <w:r w:rsidR="00B11299" w:rsidRPr="00B11299">
        <w:rPr>
          <w:rFonts w:asciiTheme="minorHAnsi" w:hAnsiTheme="minorHAnsi"/>
          <w:i/>
          <w:iCs/>
          <w:color w:val="001320"/>
        </w:rPr>
        <w:t> </w:t>
      </w:r>
      <w:hyperlink r:id="rId10" w:history="1">
        <w:r w:rsidR="00B11299" w:rsidRPr="00B11299">
          <w:rPr>
            <w:rFonts w:asciiTheme="minorHAnsi" w:hAnsiTheme="minorHAnsi"/>
            <w:b/>
            <w:bCs/>
            <w:i/>
            <w:iCs/>
            <w:color w:val="008AE6"/>
            <w:sz w:val="17"/>
            <w:szCs w:val="17"/>
          </w:rPr>
          <w:t>7</w:t>
        </w:r>
      </w:hyperlink>
      <w:r w:rsidR="00B11299" w:rsidRPr="00B11299">
        <w:rPr>
          <w:rFonts w:asciiTheme="minorHAnsi" w:hAnsiTheme="minorHAnsi"/>
          <w:i/>
          <w:iCs/>
          <w:color w:val="001320"/>
        </w:rPr>
        <w:t>So we called out to the LORD, the God of our fathers; and the LORD heard our voice and saw our affliction, toil, and oppression.</w:t>
      </w:r>
      <w:bookmarkStart w:id="6" w:name="9"/>
      <w:bookmarkEnd w:id="6"/>
      <w:r w:rsidR="00B11299" w:rsidRPr="00B11299">
        <w:rPr>
          <w:rFonts w:asciiTheme="minorHAnsi" w:hAnsiTheme="minorHAnsi"/>
          <w:i/>
          <w:iCs/>
          <w:color w:val="001320"/>
        </w:rPr>
        <w:t> </w:t>
      </w:r>
      <w:hyperlink r:id="rId11" w:history="1">
        <w:r w:rsidR="00B11299" w:rsidRPr="00B11299">
          <w:rPr>
            <w:rFonts w:asciiTheme="minorHAnsi" w:hAnsiTheme="minorHAnsi"/>
            <w:b/>
            <w:bCs/>
            <w:i/>
            <w:iCs/>
            <w:color w:val="008AE6"/>
            <w:sz w:val="17"/>
            <w:szCs w:val="17"/>
          </w:rPr>
          <w:t>8</w:t>
        </w:r>
      </w:hyperlink>
      <w:r w:rsidR="00B11299" w:rsidRPr="00B11299">
        <w:rPr>
          <w:rFonts w:asciiTheme="minorHAnsi" w:hAnsiTheme="minorHAnsi"/>
          <w:i/>
          <w:iCs/>
          <w:color w:val="001320"/>
        </w:rPr>
        <w:t>Then the LORD brought us out of Egypt with a mighty hand and an outstretched arm, with great terror, signs, and wonders.</w:t>
      </w:r>
      <w:bookmarkStart w:id="7" w:name="10"/>
      <w:bookmarkEnd w:id="7"/>
      <w:r w:rsidR="00B11299" w:rsidRPr="00B11299">
        <w:rPr>
          <w:rFonts w:asciiTheme="minorHAnsi" w:hAnsiTheme="minorHAnsi"/>
          <w:i/>
          <w:iCs/>
          <w:color w:val="001320"/>
        </w:rPr>
        <w:t> </w:t>
      </w:r>
      <w:hyperlink r:id="rId12" w:history="1">
        <w:r w:rsidR="00B11299" w:rsidRPr="00B11299">
          <w:rPr>
            <w:rFonts w:asciiTheme="minorHAnsi" w:hAnsiTheme="minorHAnsi"/>
            <w:b/>
            <w:bCs/>
            <w:i/>
            <w:iCs/>
            <w:color w:val="008AE6"/>
            <w:sz w:val="17"/>
            <w:szCs w:val="17"/>
          </w:rPr>
          <w:t>9</w:t>
        </w:r>
      </w:hyperlink>
      <w:r w:rsidR="00B11299" w:rsidRPr="00B11299">
        <w:rPr>
          <w:rFonts w:asciiTheme="minorHAnsi" w:hAnsiTheme="minorHAnsi"/>
          <w:i/>
          <w:iCs/>
          <w:color w:val="001320"/>
        </w:rPr>
        <w:t>And He brought us to this place and gave us this land, a land flowing with milk and honey.</w:t>
      </w:r>
      <w:bookmarkStart w:id="8" w:name="11"/>
      <w:bookmarkEnd w:id="8"/>
      <w:r w:rsidR="00B11299" w:rsidRPr="00B11299">
        <w:rPr>
          <w:rFonts w:asciiTheme="minorHAnsi" w:hAnsiTheme="minorHAnsi"/>
          <w:i/>
          <w:iCs/>
          <w:color w:val="001320"/>
        </w:rPr>
        <w:t> </w:t>
      </w:r>
      <w:hyperlink r:id="rId13" w:history="1">
        <w:r w:rsidR="00B11299" w:rsidRPr="00B11299">
          <w:rPr>
            <w:rFonts w:asciiTheme="minorHAnsi" w:hAnsiTheme="minorHAnsi"/>
            <w:b/>
            <w:bCs/>
            <w:i/>
            <w:iCs/>
            <w:color w:val="008AE6"/>
            <w:sz w:val="17"/>
            <w:szCs w:val="17"/>
          </w:rPr>
          <w:t>10</w:t>
        </w:r>
      </w:hyperlink>
      <w:r w:rsidR="00B11299" w:rsidRPr="00B11299">
        <w:rPr>
          <w:rFonts w:asciiTheme="minorHAnsi" w:hAnsiTheme="minorHAnsi"/>
          <w:i/>
          <w:iCs/>
          <w:color w:val="001320"/>
        </w:rPr>
        <w:t>And now, behold, I have brought the firstfruits of the land that You, O LORD, have given me.” Then you are to place the basket before the LORD your God and bow down before Him.</w:t>
      </w:r>
      <w:bookmarkStart w:id="9" w:name="12"/>
      <w:bookmarkEnd w:id="9"/>
      <w:r w:rsidR="00B11299" w:rsidRPr="00B11299">
        <w:rPr>
          <w:rFonts w:asciiTheme="minorHAnsi" w:hAnsiTheme="minorHAnsi"/>
          <w:i/>
          <w:iCs/>
          <w:color w:val="001320"/>
        </w:rPr>
        <w:t> </w:t>
      </w:r>
      <w:hyperlink r:id="rId14" w:history="1">
        <w:r w:rsidR="00B11299" w:rsidRPr="00B11299">
          <w:rPr>
            <w:rFonts w:asciiTheme="minorHAnsi" w:hAnsiTheme="minorHAnsi"/>
            <w:b/>
            <w:bCs/>
            <w:i/>
            <w:iCs/>
            <w:color w:val="008AE6"/>
            <w:sz w:val="17"/>
            <w:szCs w:val="17"/>
          </w:rPr>
          <w:t>11</w:t>
        </w:r>
      </w:hyperlink>
      <w:r w:rsidR="00B11299" w:rsidRPr="00B11299">
        <w:rPr>
          <w:rFonts w:asciiTheme="minorHAnsi" w:hAnsiTheme="minorHAnsi"/>
          <w:i/>
          <w:iCs/>
          <w:color w:val="001320"/>
        </w:rPr>
        <w:t>So you shall rejoice—you, the Levite, and the foreigner dwelling among you—in all the good things the LORD your God has given to you and your household.</w:t>
      </w:r>
      <w:bookmarkStart w:id="10" w:name="13"/>
      <w:bookmarkEnd w:id="10"/>
      <w:r w:rsidR="00B11299" w:rsidRPr="00B11299">
        <w:rPr>
          <w:rFonts w:asciiTheme="minorHAnsi" w:hAnsiTheme="minorHAnsi"/>
          <w:i/>
          <w:iCs/>
          <w:color w:val="001320"/>
        </w:rPr>
        <w:t xml:space="preserve"> </w:t>
      </w:r>
      <w:hyperlink r:id="rId15" w:history="1">
        <w:r w:rsidR="00B11299" w:rsidRPr="00B11299">
          <w:rPr>
            <w:rFonts w:asciiTheme="minorHAnsi" w:hAnsiTheme="minorHAnsi"/>
            <w:b/>
            <w:bCs/>
            <w:i/>
            <w:iCs/>
            <w:color w:val="008AE6"/>
            <w:sz w:val="17"/>
            <w:szCs w:val="17"/>
          </w:rPr>
          <w:t>12</w:t>
        </w:r>
      </w:hyperlink>
      <w:r w:rsidR="00B11299" w:rsidRPr="00B11299">
        <w:rPr>
          <w:rFonts w:asciiTheme="minorHAnsi" w:hAnsiTheme="minorHAnsi"/>
          <w:i/>
          <w:iCs/>
          <w:color w:val="001320"/>
        </w:rPr>
        <w:t>When you have finished laying aside a tenth of all your produce in the third year, the year of the tithe, you are to give it to the Levite, the foreigner, the fatherless, and the widow, that they may eat and be filled within your gates.</w:t>
      </w:r>
      <w:bookmarkStart w:id="11" w:name="14"/>
      <w:bookmarkEnd w:id="11"/>
      <w:r w:rsidR="00B11299" w:rsidRPr="00B11299">
        <w:rPr>
          <w:rFonts w:asciiTheme="minorHAnsi" w:hAnsiTheme="minorHAnsi"/>
          <w:i/>
          <w:iCs/>
          <w:color w:val="001320"/>
        </w:rPr>
        <w:t xml:space="preserve"> </w:t>
      </w:r>
      <w:hyperlink r:id="rId16" w:history="1">
        <w:r w:rsidR="00B11299" w:rsidRPr="00B11299">
          <w:rPr>
            <w:rFonts w:asciiTheme="minorHAnsi" w:hAnsiTheme="minorHAnsi"/>
            <w:b/>
            <w:bCs/>
            <w:i/>
            <w:iCs/>
            <w:color w:val="008AE6"/>
            <w:sz w:val="17"/>
            <w:szCs w:val="17"/>
          </w:rPr>
          <w:t>13</w:t>
        </w:r>
      </w:hyperlink>
      <w:r w:rsidR="00B11299" w:rsidRPr="00B11299">
        <w:rPr>
          <w:rFonts w:asciiTheme="minorHAnsi" w:hAnsiTheme="minorHAnsi"/>
          <w:i/>
          <w:iCs/>
          <w:color w:val="001320"/>
        </w:rPr>
        <w:t>Then you shall declare in the presence of the LORD your God, “I have removed from my house the sacred portion and have given it to the Levite, the foreigner, the fatherless, and the widow, according to all the commandments You have given me. I have not transgressed or forgotten Your commandments.</w:t>
      </w:r>
      <w:bookmarkStart w:id="12" w:name="15"/>
      <w:bookmarkEnd w:id="12"/>
      <w:r w:rsidR="00B11299" w:rsidRPr="00B11299">
        <w:rPr>
          <w:rFonts w:asciiTheme="minorHAnsi" w:hAnsiTheme="minorHAnsi"/>
          <w:i/>
          <w:iCs/>
          <w:color w:val="001320"/>
        </w:rPr>
        <w:t> </w:t>
      </w:r>
      <w:hyperlink r:id="rId17" w:history="1">
        <w:r w:rsidR="00B11299" w:rsidRPr="00B11299">
          <w:rPr>
            <w:rFonts w:asciiTheme="minorHAnsi" w:hAnsiTheme="minorHAnsi"/>
            <w:b/>
            <w:bCs/>
            <w:i/>
            <w:iCs/>
            <w:color w:val="008AE6"/>
            <w:sz w:val="17"/>
            <w:szCs w:val="17"/>
          </w:rPr>
          <w:t>14</w:t>
        </w:r>
      </w:hyperlink>
      <w:r w:rsidR="00B11299" w:rsidRPr="00B11299">
        <w:rPr>
          <w:rFonts w:asciiTheme="minorHAnsi" w:hAnsiTheme="minorHAnsi"/>
          <w:i/>
          <w:iCs/>
          <w:color w:val="001320"/>
        </w:rPr>
        <w:t xml:space="preserve">I have not eaten any of the sacred </w:t>
      </w:r>
      <w:proofErr w:type="gramStart"/>
      <w:r w:rsidR="00B11299" w:rsidRPr="00B11299">
        <w:rPr>
          <w:rFonts w:asciiTheme="minorHAnsi" w:hAnsiTheme="minorHAnsi"/>
          <w:i/>
          <w:iCs/>
          <w:color w:val="001320"/>
        </w:rPr>
        <w:t>portion</w:t>
      </w:r>
      <w:proofErr w:type="gramEnd"/>
      <w:r w:rsidR="00B11299" w:rsidRPr="00B11299">
        <w:rPr>
          <w:rFonts w:asciiTheme="minorHAnsi" w:hAnsiTheme="minorHAnsi"/>
          <w:i/>
          <w:iCs/>
          <w:color w:val="001320"/>
        </w:rPr>
        <w:t xml:space="preserve"> while in mourning, or removed any of it while unclean, or offered any of it for the dead. I have obeyed the LORD my God; I have done everything You commanded me.</w:t>
      </w:r>
      <w:bookmarkStart w:id="13" w:name="16"/>
      <w:bookmarkEnd w:id="13"/>
      <w:r w:rsidR="00B11299" w:rsidRPr="00B11299">
        <w:rPr>
          <w:rFonts w:asciiTheme="minorHAnsi" w:hAnsiTheme="minorHAnsi"/>
          <w:i/>
          <w:iCs/>
          <w:color w:val="001320"/>
        </w:rPr>
        <w:t> </w:t>
      </w:r>
      <w:hyperlink r:id="rId18" w:history="1">
        <w:r w:rsidR="00B11299" w:rsidRPr="00B11299">
          <w:rPr>
            <w:rFonts w:asciiTheme="minorHAnsi" w:hAnsiTheme="minorHAnsi"/>
            <w:b/>
            <w:bCs/>
            <w:i/>
            <w:iCs/>
            <w:color w:val="008AE6"/>
            <w:sz w:val="17"/>
            <w:szCs w:val="17"/>
          </w:rPr>
          <w:t>15</w:t>
        </w:r>
      </w:hyperlink>
      <w:r w:rsidR="00B11299" w:rsidRPr="00B11299">
        <w:rPr>
          <w:rFonts w:asciiTheme="minorHAnsi" w:hAnsiTheme="minorHAnsi"/>
          <w:i/>
          <w:iCs/>
          <w:color w:val="001320"/>
        </w:rPr>
        <w:t>Look down from Your holy habitation, from heaven, and bless Your people Israel and the land You have given us as You swore to our fathers—a land flowing with milk and honey.”</w:t>
      </w:r>
    </w:p>
    <w:p w14:paraId="0A439632" w14:textId="2B83024F" w:rsidR="008646F0" w:rsidRPr="00B11299" w:rsidRDefault="008646F0" w:rsidP="00B11299">
      <w:pPr>
        <w:rPr>
          <w:rFonts w:asciiTheme="minorHAnsi" w:hAnsiTheme="minorHAnsi"/>
        </w:rPr>
      </w:pPr>
      <w:r w:rsidRPr="00B11299">
        <w:rPr>
          <w:rFonts w:asciiTheme="minorHAnsi" w:hAnsiTheme="minorHAnsi"/>
        </w:rPr>
        <w:t xml:space="preserve">When Israel entered the land, </w:t>
      </w:r>
      <w:r w:rsidRPr="00B11299">
        <w:rPr>
          <w:rFonts w:asciiTheme="minorHAnsi" w:hAnsiTheme="minorHAnsi"/>
          <w:b/>
          <w:bCs/>
        </w:rPr>
        <w:t xml:space="preserve">God </w:t>
      </w:r>
      <w:r w:rsidRPr="00B11299">
        <w:rPr>
          <w:rFonts w:asciiTheme="minorHAnsi" w:hAnsiTheme="minorHAnsi"/>
          <w:b/>
          <w:bCs/>
          <w:u w:val="double"/>
        </w:rPr>
        <w:t>taught</w:t>
      </w:r>
      <w:r w:rsidRPr="00B11299">
        <w:rPr>
          <w:rFonts w:asciiTheme="minorHAnsi" w:hAnsiTheme="minorHAnsi"/>
          <w:b/>
          <w:bCs/>
        </w:rPr>
        <w:t xml:space="preserve"> them </w:t>
      </w:r>
      <w:r w:rsidRPr="00B11299">
        <w:rPr>
          <w:rFonts w:asciiTheme="minorHAnsi" w:hAnsiTheme="minorHAnsi"/>
          <w:b/>
          <w:bCs/>
          <w:u w:val="double"/>
        </w:rPr>
        <w:t>how to honor Him</w:t>
      </w:r>
      <w:r w:rsidRPr="00B11299">
        <w:rPr>
          <w:rFonts w:asciiTheme="minorHAnsi" w:hAnsiTheme="minorHAnsi"/>
          <w:b/>
          <w:bCs/>
        </w:rPr>
        <w:t xml:space="preserve"> with the first and the best</w:t>
      </w:r>
      <w:r w:rsidRPr="00B11299">
        <w:rPr>
          <w:rFonts w:asciiTheme="minorHAnsi" w:hAnsiTheme="minorHAnsi"/>
        </w:rPr>
        <w:t>. Tithing the tithe was not silent, casual, or mechanical. It was worship expressed through words, memory, and gratitude. It was the tithe carried in a basket, placed before the altar, and accompanied by a declaration that remembered God’s faithfulness.</w:t>
      </w:r>
    </w:p>
    <w:p w14:paraId="5DE5ADD7" w14:textId="3B1181B8" w:rsidR="008646F0" w:rsidRPr="00B11299" w:rsidRDefault="008646F0" w:rsidP="008646F0">
      <w:pPr>
        <w:pStyle w:val="ListParagraph"/>
        <w:numPr>
          <w:ilvl w:val="0"/>
          <w:numId w:val="8"/>
        </w:numPr>
        <w:rPr>
          <w:rFonts w:asciiTheme="minorHAnsi" w:hAnsiTheme="minorHAnsi"/>
        </w:rPr>
      </w:pPr>
      <w:r w:rsidRPr="00B11299">
        <w:rPr>
          <w:rFonts w:asciiTheme="minorHAnsi" w:hAnsiTheme="minorHAnsi"/>
          <w:b/>
          <w:bCs/>
        </w:rPr>
        <w:t>Firstfruits Worship</w:t>
      </w:r>
    </w:p>
    <w:p w14:paraId="4F4AFB5A" w14:textId="14900F76" w:rsidR="008646F0" w:rsidRPr="00B11299" w:rsidRDefault="008646F0" w:rsidP="00A81BC1">
      <w:pPr>
        <w:ind w:left="360"/>
        <w:rPr>
          <w:rFonts w:asciiTheme="minorHAnsi" w:hAnsiTheme="minorHAnsi"/>
        </w:rPr>
      </w:pPr>
      <w:r w:rsidRPr="00B11299">
        <w:rPr>
          <w:rFonts w:asciiTheme="minorHAnsi" w:hAnsiTheme="minorHAnsi"/>
        </w:rPr>
        <w:t>God told Israel to take the firstfruits of all their produce, place it in a basket, and bring it to the place He chose. This was intentional. This was covenant. This was worship.</w:t>
      </w:r>
    </w:p>
    <w:p w14:paraId="6CBC6F14" w14:textId="77777777" w:rsidR="005E363E" w:rsidRPr="00B11299" w:rsidRDefault="008646F0" w:rsidP="005E363E">
      <w:pPr>
        <w:pStyle w:val="NoSpacing"/>
        <w:ind w:left="360"/>
        <w:rPr>
          <w:rFonts w:asciiTheme="minorHAnsi" w:hAnsiTheme="minorHAnsi"/>
        </w:rPr>
      </w:pPr>
      <w:r w:rsidRPr="00B11299">
        <w:rPr>
          <w:rFonts w:asciiTheme="minorHAnsi" w:hAnsiTheme="minorHAnsi"/>
        </w:rPr>
        <w:lastRenderedPageBreak/>
        <w:t xml:space="preserve">The tithe was never dropped off quietly. </w:t>
      </w:r>
    </w:p>
    <w:p w14:paraId="1D5B669A" w14:textId="77777777" w:rsidR="005E363E" w:rsidRPr="00B11299" w:rsidRDefault="008646F0" w:rsidP="005E363E">
      <w:pPr>
        <w:pStyle w:val="NoSpacing"/>
        <w:ind w:left="360"/>
        <w:rPr>
          <w:rFonts w:asciiTheme="minorHAnsi" w:hAnsiTheme="minorHAnsi"/>
        </w:rPr>
      </w:pPr>
      <w:r w:rsidRPr="00B11299">
        <w:rPr>
          <w:rFonts w:asciiTheme="minorHAnsi" w:hAnsiTheme="minorHAnsi"/>
        </w:rPr>
        <w:t xml:space="preserve">The tithe was never treated casually. </w:t>
      </w:r>
    </w:p>
    <w:p w14:paraId="0A999B44" w14:textId="13FE49A1" w:rsidR="008646F0" w:rsidRPr="00B11299" w:rsidRDefault="008646F0" w:rsidP="00A81BC1">
      <w:pPr>
        <w:ind w:left="360"/>
        <w:rPr>
          <w:rFonts w:asciiTheme="minorHAnsi" w:hAnsiTheme="minorHAnsi"/>
        </w:rPr>
      </w:pPr>
      <w:r w:rsidRPr="00B11299">
        <w:rPr>
          <w:rFonts w:asciiTheme="minorHAnsi" w:hAnsiTheme="minorHAnsi"/>
        </w:rPr>
        <w:t>The tithe was never separated from testimony.</w:t>
      </w:r>
    </w:p>
    <w:p w14:paraId="41E644F0" w14:textId="77777777" w:rsidR="008646F0" w:rsidRPr="00B11299" w:rsidRDefault="008646F0" w:rsidP="00A81BC1">
      <w:pPr>
        <w:ind w:left="360"/>
        <w:rPr>
          <w:rFonts w:asciiTheme="minorHAnsi" w:hAnsiTheme="minorHAnsi"/>
        </w:rPr>
      </w:pPr>
      <w:r w:rsidRPr="00B11299">
        <w:rPr>
          <w:rFonts w:asciiTheme="minorHAnsi" w:hAnsiTheme="minorHAnsi"/>
        </w:rPr>
        <w:t>Israel stood before the priest and said:</w:t>
      </w:r>
    </w:p>
    <w:p w14:paraId="39EF7EBC" w14:textId="23744BD1" w:rsidR="008646F0" w:rsidRPr="00B11299" w:rsidRDefault="008646F0" w:rsidP="00A81BC1">
      <w:pPr>
        <w:ind w:left="360"/>
        <w:rPr>
          <w:rFonts w:asciiTheme="minorHAnsi" w:hAnsiTheme="minorHAnsi"/>
        </w:rPr>
      </w:pPr>
      <w:r w:rsidRPr="00B11299">
        <w:rPr>
          <w:rFonts w:asciiTheme="minorHAnsi" w:hAnsiTheme="minorHAnsi"/>
          <w:i/>
          <w:iCs/>
        </w:rPr>
        <w:t>“I declare today</w:t>
      </w:r>
      <w:r w:rsidR="0026423D" w:rsidRPr="00B11299">
        <w:rPr>
          <w:rFonts w:asciiTheme="minorHAnsi" w:hAnsiTheme="minorHAnsi"/>
          <w:color w:val="001320"/>
          <w:shd w:val="clear" w:color="auto" w:fill="FFFFFF"/>
        </w:rPr>
        <w:t xml:space="preserve"> </w:t>
      </w:r>
      <w:r w:rsidR="0026423D" w:rsidRPr="00B11299">
        <w:rPr>
          <w:rFonts w:asciiTheme="minorHAnsi" w:hAnsiTheme="minorHAnsi"/>
          <w:i/>
          <w:iCs/>
        </w:rPr>
        <w:t>I declare today to the LORD your God that I have entered the land that the LORD swore to our fathers to give us.</w:t>
      </w:r>
      <w:r w:rsidR="00535460" w:rsidRPr="00B11299">
        <w:rPr>
          <w:rFonts w:asciiTheme="minorHAnsi" w:hAnsiTheme="minorHAnsi"/>
          <w:i/>
          <w:iCs/>
        </w:rPr>
        <w:t xml:space="preserve"> Then the priest shall take the basket from your hands and place it before the altar of the LORD your God,</w:t>
      </w:r>
      <w:bookmarkStart w:id="14" w:name="6"/>
      <w:bookmarkEnd w:id="14"/>
      <w:r w:rsidR="00535460" w:rsidRPr="00B11299">
        <w:rPr>
          <w:rFonts w:asciiTheme="minorHAnsi" w:hAnsiTheme="minorHAnsi"/>
          <w:i/>
          <w:iCs/>
        </w:rPr>
        <w:t xml:space="preserve"> and you are to declare before the LORD your God,</w:t>
      </w:r>
      <w:r w:rsidR="0026423D" w:rsidRPr="00B11299">
        <w:rPr>
          <w:rFonts w:asciiTheme="minorHAnsi" w:hAnsiTheme="minorHAnsi"/>
          <w:i/>
          <w:iCs/>
        </w:rPr>
        <w:t>”</w:t>
      </w:r>
    </w:p>
    <w:p w14:paraId="76E57314" w14:textId="77777777" w:rsidR="005E363E" w:rsidRPr="00B11299" w:rsidRDefault="008646F0" w:rsidP="005E363E">
      <w:pPr>
        <w:pStyle w:val="NoSpacing"/>
        <w:ind w:left="360"/>
        <w:rPr>
          <w:rFonts w:asciiTheme="minorHAnsi" w:hAnsiTheme="minorHAnsi"/>
        </w:rPr>
      </w:pPr>
      <w:r w:rsidRPr="00B11299">
        <w:rPr>
          <w:rFonts w:asciiTheme="minorHAnsi" w:hAnsiTheme="minorHAnsi"/>
        </w:rPr>
        <w:t xml:space="preserve">They remembered where they came from. </w:t>
      </w:r>
    </w:p>
    <w:p w14:paraId="5D9472CE" w14:textId="67654041" w:rsidR="005E363E" w:rsidRPr="00B11299" w:rsidRDefault="008646F0" w:rsidP="005E363E">
      <w:pPr>
        <w:pStyle w:val="NoSpacing"/>
        <w:ind w:left="360"/>
        <w:rPr>
          <w:rFonts w:asciiTheme="minorHAnsi" w:hAnsiTheme="minorHAnsi"/>
        </w:rPr>
      </w:pPr>
      <w:r w:rsidRPr="00B11299">
        <w:rPr>
          <w:rFonts w:asciiTheme="minorHAnsi" w:hAnsiTheme="minorHAnsi"/>
        </w:rPr>
        <w:t xml:space="preserve">They remembered </w:t>
      </w:r>
      <w:r w:rsidR="00DA72FF" w:rsidRPr="00B11299">
        <w:rPr>
          <w:rFonts w:asciiTheme="minorHAnsi" w:hAnsiTheme="minorHAnsi"/>
        </w:rPr>
        <w:t>W</w:t>
      </w:r>
      <w:r w:rsidRPr="00B11299">
        <w:rPr>
          <w:rFonts w:asciiTheme="minorHAnsi" w:hAnsiTheme="minorHAnsi"/>
        </w:rPr>
        <w:t xml:space="preserve">ho rescued them. </w:t>
      </w:r>
    </w:p>
    <w:p w14:paraId="1785F338" w14:textId="7BAA4CBD" w:rsidR="005E363E" w:rsidRPr="00B11299" w:rsidRDefault="008646F0" w:rsidP="005E363E">
      <w:pPr>
        <w:pStyle w:val="NoSpacing"/>
        <w:ind w:left="360"/>
        <w:rPr>
          <w:rFonts w:asciiTheme="minorHAnsi" w:hAnsiTheme="minorHAnsi"/>
        </w:rPr>
      </w:pPr>
      <w:r w:rsidRPr="00B11299">
        <w:rPr>
          <w:rFonts w:asciiTheme="minorHAnsi" w:hAnsiTheme="minorHAnsi"/>
        </w:rPr>
        <w:t xml:space="preserve">They remembered </w:t>
      </w:r>
      <w:r w:rsidR="00DA72FF" w:rsidRPr="00B11299">
        <w:rPr>
          <w:rFonts w:asciiTheme="minorHAnsi" w:hAnsiTheme="minorHAnsi"/>
        </w:rPr>
        <w:t>W</w:t>
      </w:r>
      <w:r w:rsidRPr="00B11299">
        <w:rPr>
          <w:rFonts w:asciiTheme="minorHAnsi" w:hAnsiTheme="minorHAnsi"/>
        </w:rPr>
        <w:t xml:space="preserve">ho blessed them. </w:t>
      </w:r>
    </w:p>
    <w:p w14:paraId="33DDBA14" w14:textId="23BB1430" w:rsidR="008646F0" w:rsidRPr="00B11299" w:rsidRDefault="008646F0" w:rsidP="00A81BC1">
      <w:pPr>
        <w:ind w:left="360"/>
        <w:rPr>
          <w:rFonts w:asciiTheme="minorHAnsi" w:hAnsiTheme="minorHAnsi"/>
        </w:rPr>
      </w:pPr>
      <w:r w:rsidRPr="00B11299">
        <w:rPr>
          <w:rFonts w:asciiTheme="minorHAnsi" w:hAnsiTheme="minorHAnsi"/>
        </w:rPr>
        <w:t xml:space="preserve">They remembered </w:t>
      </w:r>
      <w:r w:rsidR="00DA72FF" w:rsidRPr="00B11299">
        <w:rPr>
          <w:rFonts w:asciiTheme="minorHAnsi" w:hAnsiTheme="minorHAnsi"/>
        </w:rPr>
        <w:t>W</w:t>
      </w:r>
      <w:r w:rsidRPr="00B11299">
        <w:rPr>
          <w:rFonts w:asciiTheme="minorHAnsi" w:hAnsiTheme="minorHAnsi"/>
        </w:rPr>
        <w:t>ho brought them into the land.</w:t>
      </w:r>
    </w:p>
    <w:p w14:paraId="5C386B8E" w14:textId="77777777" w:rsidR="008646F0" w:rsidRPr="00B11299" w:rsidRDefault="008646F0" w:rsidP="00A81BC1">
      <w:pPr>
        <w:ind w:left="360"/>
        <w:rPr>
          <w:rFonts w:asciiTheme="minorHAnsi" w:hAnsiTheme="minorHAnsi"/>
        </w:rPr>
      </w:pPr>
      <w:r w:rsidRPr="00B11299">
        <w:rPr>
          <w:rFonts w:asciiTheme="minorHAnsi" w:hAnsiTheme="minorHAnsi"/>
        </w:rPr>
        <w:t>They recited their story:</w:t>
      </w:r>
    </w:p>
    <w:p w14:paraId="01E22A36" w14:textId="12A5DE7B" w:rsidR="0021308C" w:rsidRPr="00B11299" w:rsidRDefault="005363E6" w:rsidP="0021308C">
      <w:pPr>
        <w:pStyle w:val="NoSpacing"/>
        <w:ind w:left="360"/>
        <w:rPr>
          <w:rFonts w:asciiTheme="minorHAnsi" w:hAnsiTheme="minorHAnsi"/>
          <w:i/>
          <w:iCs/>
        </w:rPr>
      </w:pPr>
      <w:r w:rsidRPr="00B11299">
        <w:rPr>
          <w:rFonts w:asciiTheme="minorHAnsi" w:hAnsiTheme="minorHAnsi"/>
          <w:i/>
          <w:iCs/>
        </w:rPr>
        <w:t>“</w:t>
      </w:r>
      <w:r w:rsidR="008646F0" w:rsidRPr="00B11299">
        <w:rPr>
          <w:rFonts w:asciiTheme="minorHAnsi" w:hAnsiTheme="minorHAnsi"/>
          <w:i/>
          <w:iCs/>
        </w:rPr>
        <w:t xml:space="preserve">My father was a wandering Aramean…” </w:t>
      </w:r>
    </w:p>
    <w:p w14:paraId="6FA7A4FC" w14:textId="77777777" w:rsidR="00535460" w:rsidRPr="00B11299" w:rsidRDefault="008646F0" w:rsidP="00535460">
      <w:pPr>
        <w:pStyle w:val="NoSpacing"/>
        <w:ind w:left="360"/>
        <w:rPr>
          <w:rFonts w:asciiTheme="minorHAnsi" w:hAnsiTheme="minorHAnsi"/>
          <w:i/>
          <w:iCs/>
        </w:rPr>
      </w:pPr>
      <w:r w:rsidRPr="00B11299">
        <w:rPr>
          <w:rFonts w:asciiTheme="minorHAnsi" w:hAnsiTheme="minorHAnsi"/>
          <w:i/>
          <w:iCs/>
        </w:rPr>
        <w:t xml:space="preserve">“We were afflicted…” </w:t>
      </w:r>
    </w:p>
    <w:p w14:paraId="12B7D014" w14:textId="792DDDEC" w:rsidR="0021308C" w:rsidRPr="00B11299" w:rsidRDefault="008646F0" w:rsidP="00535460">
      <w:pPr>
        <w:pStyle w:val="NoSpacing"/>
        <w:ind w:left="360"/>
        <w:rPr>
          <w:rFonts w:asciiTheme="minorHAnsi" w:hAnsiTheme="minorHAnsi"/>
          <w:i/>
          <w:iCs/>
        </w:rPr>
      </w:pPr>
      <w:r w:rsidRPr="00B11299">
        <w:rPr>
          <w:rFonts w:asciiTheme="minorHAnsi" w:hAnsiTheme="minorHAnsi"/>
          <w:i/>
          <w:iCs/>
        </w:rPr>
        <w:t xml:space="preserve">“We cried out…” </w:t>
      </w:r>
    </w:p>
    <w:p w14:paraId="5CDA714C" w14:textId="77777777" w:rsidR="0021308C" w:rsidRPr="00B11299" w:rsidRDefault="008646F0" w:rsidP="0021308C">
      <w:pPr>
        <w:pStyle w:val="NoSpacing"/>
        <w:ind w:left="360"/>
        <w:rPr>
          <w:rFonts w:asciiTheme="minorHAnsi" w:hAnsiTheme="minorHAnsi"/>
          <w:i/>
          <w:iCs/>
        </w:rPr>
      </w:pPr>
      <w:r w:rsidRPr="00B11299">
        <w:rPr>
          <w:rFonts w:asciiTheme="minorHAnsi" w:hAnsiTheme="minorHAnsi"/>
          <w:i/>
          <w:iCs/>
        </w:rPr>
        <w:t xml:space="preserve">“The LORD heard…” </w:t>
      </w:r>
    </w:p>
    <w:p w14:paraId="0731F7BB" w14:textId="77777777" w:rsidR="0021308C" w:rsidRPr="00B11299" w:rsidRDefault="008646F0" w:rsidP="0021308C">
      <w:pPr>
        <w:pStyle w:val="NoSpacing"/>
        <w:ind w:left="360"/>
        <w:rPr>
          <w:rFonts w:asciiTheme="minorHAnsi" w:hAnsiTheme="minorHAnsi"/>
          <w:i/>
          <w:iCs/>
        </w:rPr>
      </w:pPr>
      <w:r w:rsidRPr="00B11299">
        <w:rPr>
          <w:rFonts w:asciiTheme="minorHAnsi" w:hAnsiTheme="minorHAnsi"/>
          <w:i/>
          <w:iCs/>
        </w:rPr>
        <w:t xml:space="preserve">“The LORD delivered…” </w:t>
      </w:r>
    </w:p>
    <w:p w14:paraId="562A7ADE" w14:textId="77777777" w:rsidR="0021308C" w:rsidRPr="00B11299" w:rsidRDefault="008646F0" w:rsidP="0021308C">
      <w:pPr>
        <w:pStyle w:val="NoSpacing"/>
        <w:ind w:left="360"/>
        <w:rPr>
          <w:rFonts w:asciiTheme="minorHAnsi" w:hAnsiTheme="minorHAnsi"/>
          <w:i/>
          <w:iCs/>
        </w:rPr>
      </w:pPr>
      <w:r w:rsidRPr="00B11299">
        <w:rPr>
          <w:rFonts w:asciiTheme="minorHAnsi" w:hAnsiTheme="minorHAnsi"/>
          <w:i/>
          <w:iCs/>
        </w:rPr>
        <w:t xml:space="preserve">“The LORD brought us in…” </w:t>
      </w:r>
    </w:p>
    <w:p w14:paraId="7B82FBB3" w14:textId="22F96F2B" w:rsidR="008646F0" w:rsidRPr="00B11299" w:rsidRDefault="008646F0" w:rsidP="00A81BC1">
      <w:pPr>
        <w:ind w:left="360"/>
        <w:rPr>
          <w:rFonts w:asciiTheme="minorHAnsi" w:hAnsiTheme="minorHAnsi"/>
          <w:i/>
          <w:iCs/>
        </w:rPr>
      </w:pPr>
      <w:r w:rsidRPr="00B11299">
        <w:rPr>
          <w:rFonts w:asciiTheme="minorHAnsi" w:hAnsiTheme="minorHAnsi"/>
          <w:i/>
          <w:iCs/>
        </w:rPr>
        <w:t>“And now, behold, I have brought the firstfruits of the land You have given me.”</w:t>
      </w:r>
    </w:p>
    <w:p w14:paraId="07911917" w14:textId="77777777" w:rsidR="005E363E" w:rsidRPr="00B11299" w:rsidRDefault="008646F0" w:rsidP="005E363E">
      <w:pPr>
        <w:pStyle w:val="NoSpacing"/>
        <w:ind w:left="360"/>
        <w:rPr>
          <w:rFonts w:asciiTheme="minorHAnsi" w:hAnsiTheme="minorHAnsi"/>
        </w:rPr>
      </w:pPr>
      <w:r w:rsidRPr="00B11299">
        <w:rPr>
          <w:rFonts w:asciiTheme="minorHAnsi" w:hAnsiTheme="minorHAnsi"/>
        </w:rPr>
        <w:t xml:space="preserve">The tithe became worship expressed through remembrance. </w:t>
      </w:r>
    </w:p>
    <w:p w14:paraId="0C31D755" w14:textId="77777777" w:rsidR="005E363E" w:rsidRPr="00B11299" w:rsidRDefault="008646F0" w:rsidP="005E363E">
      <w:pPr>
        <w:pStyle w:val="NoSpacing"/>
        <w:ind w:left="360"/>
        <w:rPr>
          <w:rFonts w:asciiTheme="minorHAnsi" w:hAnsiTheme="minorHAnsi"/>
        </w:rPr>
      </w:pPr>
      <w:r w:rsidRPr="00B11299">
        <w:rPr>
          <w:rFonts w:asciiTheme="minorHAnsi" w:hAnsiTheme="minorHAnsi"/>
        </w:rPr>
        <w:t xml:space="preserve">The tithe became testimony expressed through gratitude. </w:t>
      </w:r>
    </w:p>
    <w:p w14:paraId="6AFF0F6A" w14:textId="647C3609" w:rsidR="008646F0" w:rsidRPr="00B11299" w:rsidRDefault="008646F0" w:rsidP="00A81BC1">
      <w:pPr>
        <w:ind w:left="360"/>
        <w:rPr>
          <w:rFonts w:asciiTheme="minorHAnsi" w:hAnsiTheme="minorHAnsi"/>
        </w:rPr>
      </w:pPr>
      <w:r w:rsidRPr="00B11299">
        <w:rPr>
          <w:rFonts w:asciiTheme="minorHAnsi" w:hAnsiTheme="minorHAnsi"/>
        </w:rPr>
        <w:t>The tithe became covenant expressed through declaration.</w:t>
      </w:r>
    </w:p>
    <w:p w14:paraId="55FF4C6B" w14:textId="77777777" w:rsidR="008646F0" w:rsidRPr="00B11299" w:rsidRDefault="008646F0" w:rsidP="00A81BC1">
      <w:pPr>
        <w:ind w:left="360"/>
        <w:rPr>
          <w:rFonts w:asciiTheme="minorHAnsi" w:hAnsiTheme="minorHAnsi"/>
        </w:rPr>
      </w:pPr>
      <w:r w:rsidRPr="00B11299">
        <w:rPr>
          <w:rFonts w:asciiTheme="minorHAnsi" w:hAnsiTheme="minorHAnsi"/>
        </w:rPr>
        <w:t>Tithing the tithe was Israel saying:</w:t>
      </w:r>
    </w:p>
    <w:p w14:paraId="3E2388E7" w14:textId="77777777" w:rsidR="008646F0" w:rsidRPr="00B11299" w:rsidRDefault="008646F0" w:rsidP="00A81BC1">
      <w:pPr>
        <w:ind w:left="360"/>
        <w:rPr>
          <w:rFonts w:asciiTheme="minorHAnsi" w:hAnsiTheme="minorHAnsi"/>
        </w:rPr>
      </w:pPr>
      <w:r w:rsidRPr="00B11299">
        <w:rPr>
          <w:rFonts w:asciiTheme="minorHAnsi" w:hAnsiTheme="minorHAnsi"/>
          <w:b/>
          <w:bCs/>
        </w:rPr>
        <w:t xml:space="preserve">“God, everything I have </w:t>
      </w:r>
      <w:proofErr w:type="spellStart"/>
      <w:r w:rsidRPr="00B11299">
        <w:rPr>
          <w:rFonts w:asciiTheme="minorHAnsi" w:hAnsiTheme="minorHAnsi"/>
          <w:b/>
          <w:bCs/>
        </w:rPr>
        <w:t>came</w:t>
      </w:r>
      <w:proofErr w:type="spellEnd"/>
      <w:r w:rsidRPr="00B11299">
        <w:rPr>
          <w:rFonts w:asciiTheme="minorHAnsi" w:hAnsiTheme="minorHAnsi"/>
          <w:b/>
          <w:bCs/>
        </w:rPr>
        <w:t xml:space="preserve"> from You — and I honor You with the first and the best.”</w:t>
      </w:r>
    </w:p>
    <w:p w14:paraId="7447CC33" w14:textId="77777777" w:rsidR="008646F0" w:rsidRPr="00B11299" w:rsidRDefault="008646F0" w:rsidP="00A81BC1">
      <w:pPr>
        <w:ind w:left="360"/>
        <w:rPr>
          <w:rFonts w:asciiTheme="minorHAnsi" w:hAnsiTheme="minorHAnsi"/>
        </w:rPr>
      </w:pPr>
      <w:r w:rsidRPr="00B11299">
        <w:rPr>
          <w:rFonts w:asciiTheme="minorHAnsi" w:hAnsiTheme="minorHAnsi"/>
        </w:rPr>
        <w:t>They placed the basket before the LORD and bowed down. They rejoiced in all the good things God had given them and their households.</w:t>
      </w:r>
    </w:p>
    <w:p w14:paraId="010BBCCA" w14:textId="77777777" w:rsidR="005E363E" w:rsidRPr="00B11299" w:rsidRDefault="008646F0" w:rsidP="005E363E">
      <w:pPr>
        <w:pStyle w:val="NoSpacing"/>
        <w:ind w:left="360"/>
        <w:rPr>
          <w:rFonts w:asciiTheme="minorHAnsi" w:hAnsiTheme="minorHAnsi"/>
        </w:rPr>
      </w:pPr>
      <w:r w:rsidRPr="00B11299">
        <w:rPr>
          <w:rFonts w:asciiTheme="minorHAnsi" w:hAnsiTheme="minorHAnsi"/>
        </w:rPr>
        <w:t xml:space="preserve">Tithing the tithe was worship with memory. </w:t>
      </w:r>
    </w:p>
    <w:p w14:paraId="17C81E30" w14:textId="77777777" w:rsidR="005E363E" w:rsidRPr="00B11299" w:rsidRDefault="008646F0" w:rsidP="005E363E">
      <w:pPr>
        <w:pStyle w:val="NoSpacing"/>
        <w:ind w:left="360"/>
        <w:rPr>
          <w:rFonts w:asciiTheme="minorHAnsi" w:hAnsiTheme="minorHAnsi"/>
        </w:rPr>
      </w:pPr>
      <w:r w:rsidRPr="00B11299">
        <w:rPr>
          <w:rFonts w:asciiTheme="minorHAnsi" w:hAnsiTheme="minorHAnsi"/>
        </w:rPr>
        <w:t xml:space="preserve">Worship with testimony. </w:t>
      </w:r>
    </w:p>
    <w:p w14:paraId="33954D04" w14:textId="77777777" w:rsidR="005E363E" w:rsidRPr="00B11299" w:rsidRDefault="008646F0" w:rsidP="005E363E">
      <w:pPr>
        <w:pStyle w:val="NoSpacing"/>
        <w:ind w:left="360"/>
        <w:rPr>
          <w:rFonts w:asciiTheme="minorHAnsi" w:hAnsiTheme="minorHAnsi"/>
        </w:rPr>
      </w:pPr>
      <w:r w:rsidRPr="00B11299">
        <w:rPr>
          <w:rFonts w:asciiTheme="minorHAnsi" w:hAnsiTheme="minorHAnsi"/>
        </w:rPr>
        <w:t>Worship with gratitude.</w:t>
      </w:r>
    </w:p>
    <w:p w14:paraId="0171A8E8" w14:textId="45DDE44E" w:rsidR="008646F0" w:rsidRPr="00B11299" w:rsidRDefault="008646F0" w:rsidP="00A81BC1">
      <w:pPr>
        <w:ind w:left="360"/>
        <w:rPr>
          <w:rFonts w:asciiTheme="minorHAnsi" w:hAnsiTheme="minorHAnsi"/>
        </w:rPr>
      </w:pPr>
      <w:r w:rsidRPr="00B11299">
        <w:rPr>
          <w:rFonts w:asciiTheme="minorHAnsi" w:hAnsiTheme="minorHAnsi"/>
        </w:rPr>
        <w:t>Worship with covenant acknowledgment.</w:t>
      </w:r>
    </w:p>
    <w:p w14:paraId="006980CF" w14:textId="2186C6E8" w:rsidR="008646F0" w:rsidRPr="00B11299" w:rsidRDefault="008646F0" w:rsidP="00A81BC1">
      <w:pPr>
        <w:ind w:left="360"/>
        <w:rPr>
          <w:rFonts w:asciiTheme="minorHAnsi" w:hAnsiTheme="minorHAnsi"/>
        </w:rPr>
      </w:pPr>
      <w:r w:rsidRPr="00B11299">
        <w:rPr>
          <w:rFonts w:asciiTheme="minorHAnsi" w:hAnsiTheme="minorHAnsi"/>
        </w:rPr>
        <w:t xml:space="preserve">It reminded God’s people </w:t>
      </w:r>
      <w:r w:rsidR="00D95AC0" w:rsidRPr="00B11299">
        <w:rPr>
          <w:rFonts w:asciiTheme="minorHAnsi" w:hAnsiTheme="minorHAnsi"/>
        </w:rPr>
        <w:t>W</w:t>
      </w:r>
      <w:r w:rsidRPr="00B11299">
        <w:rPr>
          <w:rFonts w:asciiTheme="minorHAnsi" w:hAnsiTheme="minorHAnsi"/>
        </w:rPr>
        <w:t xml:space="preserve">ho brought them out — and </w:t>
      </w:r>
      <w:r w:rsidR="00D95AC0" w:rsidRPr="00B11299">
        <w:rPr>
          <w:rFonts w:asciiTheme="minorHAnsi" w:hAnsiTheme="minorHAnsi"/>
        </w:rPr>
        <w:t>W</w:t>
      </w:r>
      <w:r w:rsidRPr="00B11299">
        <w:rPr>
          <w:rFonts w:asciiTheme="minorHAnsi" w:hAnsiTheme="minorHAnsi"/>
        </w:rPr>
        <w:t>ho brings them in.</w:t>
      </w:r>
    </w:p>
    <w:p w14:paraId="1A63D99F" w14:textId="77777777" w:rsidR="00A81BC1" w:rsidRPr="00B11299" w:rsidRDefault="00A81BC1" w:rsidP="00A81BC1">
      <w:pPr>
        <w:pStyle w:val="ListParagraph"/>
        <w:numPr>
          <w:ilvl w:val="0"/>
          <w:numId w:val="8"/>
        </w:numPr>
        <w:rPr>
          <w:rFonts w:asciiTheme="minorHAnsi" w:hAnsiTheme="minorHAnsi"/>
        </w:rPr>
      </w:pPr>
      <w:r w:rsidRPr="00B11299">
        <w:rPr>
          <w:rFonts w:asciiTheme="minorHAnsi" w:hAnsiTheme="minorHAnsi"/>
          <w:b/>
          <w:bCs/>
        </w:rPr>
        <w:t>Application</w:t>
      </w:r>
      <w:r w:rsidRPr="00B11299">
        <w:rPr>
          <w:rFonts w:asciiTheme="minorHAnsi" w:hAnsiTheme="minorHAnsi"/>
        </w:rPr>
        <w:t xml:space="preserve"> </w:t>
      </w:r>
    </w:p>
    <w:p w14:paraId="3308183F" w14:textId="77777777" w:rsidR="00A81BC1" w:rsidRPr="00B11299" w:rsidRDefault="00A81BC1" w:rsidP="00F118AC">
      <w:pPr>
        <w:pStyle w:val="ListParagraph"/>
        <w:numPr>
          <w:ilvl w:val="0"/>
          <w:numId w:val="18"/>
        </w:numPr>
        <w:rPr>
          <w:rFonts w:asciiTheme="minorHAnsi" w:hAnsiTheme="minorHAnsi"/>
        </w:rPr>
      </w:pPr>
      <w:r w:rsidRPr="00B11299">
        <w:rPr>
          <w:rFonts w:asciiTheme="minorHAnsi" w:hAnsiTheme="minorHAnsi"/>
        </w:rPr>
        <w:t xml:space="preserve">The tithe is an act of worship that declares God as Source. </w:t>
      </w:r>
    </w:p>
    <w:p w14:paraId="33D7B0AD" w14:textId="77777777" w:rsidR="00A81BC1" w:rsidRPr="00B11299" w:rsidRDefault="00A81BC1" w:rsidP="00F118AC">
      <w:pPr>
        <w:pStyle w:val="ListParagraph"/>
        <w:numPr>
          <w:ilvl w:val="0"/>
          <w:numId w:val="18"/>
        </w:numPr>
        <w:rPr>
          <w:rFonts w:asciiTheme="minorHAnsi" w:hAnsiTheme="minorHAnsi"/>
        </w:rPr>
      </w:pPr>
      <w:r w:rsidRPr="00B11299">
        <w:rPr>
          <w:rFonts w:asciiTheme="minorHAnsi" w:hAnsiTheme="minorHAnsi"/>
        </w:rPr>
        <w:t xml:space="preserve">Worship begins when we give God the first, not the remainder. </w:t>
      </w:r>
    </w:p>
    <w:p w14:paraId="7DD0AE9A" w14:textId="5896FF94" w:rsidR="00A81BC1" w:rsidRPr="00B11299" w:rsidRDefault="00A81BC1" w:rsidP="00F118AC">
      <w:pPr>
        <w:pStyle w:val="ListParagraph"/>
        <w:numPr>
          <w:ilvl w:val="0"/>
          <w:numId w:val="18"/>
        </w:numPr>
        <w:rPr>
          <w:rFonts w:asciiTheme="minorHAnsi" w:hAnsiTheme="minorHAnsi"/>
        </w:rPr>
      </w:pPr>
      <w:r w:rsidRPr="00B11299">
        <w:rPr>
          <w:rFonts w:asciiTheme="minorHAnsi" w:hAnsiTheme="minorHAnsi"/>
        </w:rPr>
        <w:t>Tithing the tithe is remembering God’s faithfulness and honoring Him with the firstfruits of all He has given.</w:t>
      </w:r>
    </w:p>
    <w:p w14:paraId="23BE3BDF" w14:textId="77777777" w:rsidR="008646F0" w:rsidRPr="00B11299" w:rsidRDefault="008646F0" w:rsidP="003223C4">
      <w:pPr>
        <w:pStyle w:val="ListParagraph"/>
        <w:ind w:left="360"/>
        <w:rPr>
          <w:rFonts w:asciiTheme="minorHAnsi" w:hAnsiTheme="minorHAnsi"/>
        </w:rPr>
      </w:pPr>
    </w:p>
    <w:p w14:paraId="0B83F7BC" w14:textId="77777777" w:rsidR="009C1268" w:rsidRPr="00B11299" w:rsidRDefault="00F965F3" w:rsidP="00A060D2">
      <w:pPr>
        <w:pStyle w:val="ListParagraph"/>
        <w:numPr>
          <w:ilvl w:val="0"/>
          <w:numId w:val="3"/>
        </w:numPr>
        <w:rPr>
          <w:rFonts w:asciiTheme="minorHAnsi" w:hAnsiTheme="minorHAnsi"/>
          <w:b/>
          <w:bCs/>
        </w:rPr>
      </w:pPr>
      <w:r w:rsidRPr="00B11299">
        <w:rPr>
          <w:rFonts w:asciiTheme="minorHAnsi" w:hAnsiTheme="minorHAnsi"/>
          <w:b/>
          <w:bCs/>
        </w:rPr>
        <w:t xml:space="preserve">THE BLESSING OF OBEDIENCE </w:t>
      </w:r>
    </w:p>
    <w:p w14:paraId="6B6C25EF" w14:textId="30A7777F" w:rsidR="00F965F3" w:rsidRPr="00B11299" w:rsidRDefault="00F965F3" w:rsidP="00F965F3">
      <w:pPr>
        <w:rPr>
          <w:rFonts w:asciiTheme="minorHAnsi" w:hAnsiTheme="minorHAnsi"/>
          <w:b/>
          <w:bCs/>
        </w:rPr>
      </w:pPr>
      <w:r w:rsidRPr="00B11299">
        <w:rPr>
          <w:rFonts w:asciiTheme="minorHAnsi" w:hAnsiTheme="minorHAnsi"/>
          <w:b/>
          <w:bCs/>
        </w:rPr>
        <w:lastRenderedPageBreak/>
        <w:t>Deuteronomy 28:1–13</w:t>
      </w:r>
      <w:r w:rsidR="009C1268" w:rsidRPr="00B11299">
        <w:rPr>
          <w:rFonts w:asciiTheme="minorHAnsi" w:hAnsiTheme="minorHAnsi"/>
          <w:b/>
          <w:bCs/>
        </w:rPr>
        <w:t xml:space="preserve"> </w:t>
      </w:r>
      <w:r w:rsidRPr="00B11299">
        <w:rPr>
          <w:rFonts w:asciiTheme="minorHAnsi" w:hAnsiTheme="minorHAnsi"/>
          <w:i/>
          <w:iCs/>
        </w:rPr>
        <w:t>“</w:t>
      </w:r>
      <w:r w:rsidR="009C1268" w:rsidRPr="00B11299">
        <w:rPr>
          <w:rFonts w:asciiTheme="minorHAnsi" w:hAnsiTheme="minorHAnsi"/>
          <w:i/>
          <w:iCs/>
        </w:rPr>
        <w:t>Now if you faithfully obey the voice of the LORD your God and are careful to follow all His commandments I am giving you today, the LORD your God will set you high above all the nations of the earth.</w:t>
      </w:r>
      <w:bookmarkStart w:id="15" w:name="3"/>
      <w:bookmarkEnd w:id="15"/>
      <w:r w:rsidR="009C1268" w:rsidRPr="00B11299">
        <w:rPr>
          <w:rFonts w:asciiTheme="minorHAnsi" w:hAnsiTheme="minorHAnsi"/>
          <w:i/>
          <w:iCs/>
        </w:rPr>
        <w:t xml:space="preserve"> And all these blessings will come upon you and overtake you, if you will obey the voice of the LORD your </w:t>
      </w:r>
      <w:proofErr w:type="gramStart"/>
      <w:r w:rsidR="009C1268" w:rsidRPr="00B11299">
        <w:rPr>
          <w:rFonts w:asciiTheme="minorHAnsi" w:hAnsiTheme="minorHAnsi"/>
          <w:i/>
          <w:iCs/>
        </w:rPr>
        <w:t>God:…</w:t>
      </w:r>
      <w:proofErr w:type="gramEnd"/>
      <w:r w:rsidRPr="00B11299">
        <w:rPr>
          <w:rFonts w:asciiTheme="minorHAnsi" w:hAnsiTheme="minorHAnsi"/>
          <w:i/>
          <w:iCs/>
        </w:rPr>
        <w:t>”</w:t>
      </w:r>
    </w:p>
    <w:p w14:paraId="2EF83298" w14:textId="3D2550F0" w:rsidR="00F965F3" w:rsidRPr="00B11299" w:rsidRDefault="00F965F3" w:rsidP="009C1268">
      <w:pPr>
        <w:pStyle w:val="ListParagraph"/>
        <w:numPr>
          <w:ilvl w:val="0"/>
          <w:numId w:val="11"/>
        </w:numPr>
        <w:rPr>
          <w:rFonts w:asciiTheme="minorHAnsi" w:hAnsiTheme="minorHAnsi"/>
          <w:b/>
          <w:bCs/>
        </w:rPr>
      </w:pPr>
      <w:r w:rsidRPr="00B11299">
        <w:rPr>
          <w:rFonts w:asciiTheme="minorHAnsi" w:hAnsiTheme="minorHAnsi"/>
          <w:b/>
          <w:bCs/>
        </w:rPr>
        <w:t>Provision</w:t>
      </w:r>
    </w:p>
    <w:p w14:paraId="0D240244" w14:textId="77777777" w:rsidR="009C1268" w:rsidRPr="00B11299" w:rsidRDefault="00F965F3" w:rsidP="009C1268">
      <w:pPr>
        <w:pStyle w:val="ListParagraph"/>
        <w:numPr>
          <w:ilvl w:val="0"/>
          <w:numId w:val="13"/>
        </w:numPr>
        <w:rPr>
          <w:rFonts w:asciiTheme="minorHAnsi" w:hAnsiTheme="minorHAnsi"/>
        </w:rPr>
      </w:pPr>
      <w:r w:rsidRPr="00B11299">
        <w:rPr>
          <w:rFonts w:asciiTheme="minorHAnsi" w:hAnsiTheme="minorHAnsi"/>
        </w:rPr>
        <w:t xml:space="preserve">Blessed in the city </w:t>
      </w:r>
    </w:p>
    <w:p w14:paraId="3E214F31" w14:textId="77777777" w:rsidR="009C1268" w:rsidRPr="00B11299" w:rsidRDefault="00F965F3" w:rsidP="009C1268">
      <w:pPr>
        <w:pStyle w:val="ListParagraph"/>
        <w:numPr>
          <w:ilvl w:val="0"/>
          <w:numId w:val="13"/>
        </w:numPr>
        <w:rPr>
          <w:rFonts w:asciiTheme="minorHAnsi" w:hAnsiTheme="minorHAnsi"/>
        </w:rPr>
      </w:pPr>
      <w:r w:rsidRPr="00B11299">
        <w:rPr>
          <w:rFonts w:asciiTheme="minorHAnsi" w:hAnsiTheme="minorHAnsi"/>
        </w:rPr>
        <w:t xml:space="preserve">Blessed in the country </w:t>
      </w:r>
    </w:p>
    <w:p w14:paraId="4169372E" w14:textId="77777777" w:rsidR="009C1268" w:rsidRPr="00B11299" w:rsidRDefault="00F965F3" w:rsidP="009C1268">
      <w:pPr>
        <w:pStyle w:val="ListParagraph"/>
        <w:numPr>
          <w:ilvl w:val="0"/>
          <w:numId w:val="13"/>
        </w:numPr>
        <w:rPr>
          <w:rFonts w:asciiTheme="minorHAnsi" w:hAnsiTheme="minorHAnsi"/>
        </w:rPr>
      </w:pPr>
      <w:r w:rsidRPr="00B11299">
        <w:rPr>
          <w:rFonts w:asciiTheme="minorHAnsi" w:hAnsiTheme="minorHAnsi"/>
        </w:rPr>
        <w:t xml:space="preserve">Blessed in the basket </w:t>
      </w:r>
    </w:p>
    <w:p w14:paraId="7345D60B" w14:textId="77777777" w:rsidR="009C1268" w:rsidRPr="00B11299" w:rsidRDefault="00F965F3" w:rsidP="009C1268">
      <w:pPr>
        <w:pStyle w:val="ListParagraph"/>
        <w:numPr>
          <w:ilvl w:val="0"/>
          <w:numId w:val="13"/>
        </w:numPr>
        <w:rPr>
          <w:rFonts w:asciiTheme="minorHAnsi" w:hAnsiTheme="minorHAnsi"/>
        </w:rPr>
      </w:pPr>
      <w:r w:rsidRPr="00B11299">
        <w:rPr>
          <w:rFonts w:asciiTheme="minorHAnsi" w:hAnsiTheme="minorHAnsi"/>
        </w:rPr>
        <w:t xml:space="preserve">Blessed in the kneading bowl </w:t>
      </w:r>
    </w:p>
    <w:p w14:paraId="02B9B2EF" w14:textId="7C76C3E3" w:rsidR="00F965F3" w:rsidRPr="00B11299" w:rsidRDefault="00F965F3" w:rsidP="009C1268">
      <w:pPr>
        <w:pStyle w:val="ListParagraph"/>
        <w:numPr>
          <w:ilvl w:val="0"/>
          <w:numId w:val="13"/>
        </w:numPr>
        <w:rPr>
          <w:rFonts w:asciiTheme="minorHAnsi" w:hAnsiTheme="minorHAnsi"/>
        </w:rPr>
      </w:pPr>
      <w:r w:rsidRPr="00B11299">
        <w:rPr>
          <w:rFonts w:asciiTheme="minorHAnsi" w:hAnsiTheme="minorHAnsi"/>
        </w:rPr>
        <w:t>Blessed in offspring, produce, livestock</w:t>
      </w:r>
    </w:p>
    <w:p w14:paraId="08FC7C9D" w14:textId="77777777" w:rsidR="009C1268" w:rsidRPr="00B11299" w:rsidRDefault="009C1268" w:rsidP="009C1268">
      <w:pPr>
        <w:pStyle w:val="ListParagraph"/>
        <w:rPr>
          <w:rFonts w:asciiTheme="minorHAnsi" w:hAnsiTheme="minorHAnsi"/>
        </w:rPr>
      </w:pPr>
    </w:p>
    <w:p w14:paraId="291239C4" w14:textId="706B24F4" w:rsidR="00F965F3" w:rsidRPr="00B11299" w:rsidRDefault="00F965F3" w:rsidP="009C1268">
      <w:pPr>
        <w:pStyle w:val="ListParagraph"/>
        <w:numPr>
          <w:ilvl w:val="0"/>
          <w:numId w:val="11"/>
        </w:numPr>
        <w:rPr>
          <w:rFonts w:asciiTheme="minorHAnsi" w:hAnsiTheme="minorHAnsi"/>
          <w:b/>
          <w:bCs/>
        </w:rPr>
      </w:pPr>
      <w:r w:rsidRPr="00B11299">
        <w:rPr>
          <w:rFonts w:asciiTheme="minorHAnsi" w:hAnsiTheme="minorHAnsi"/>
          <w:b/>
          <w:bCs/>
        </w:rPr>
        <w:t>Protection</w:t>
      </w:r>
    </w:p>
    <w:p w14:paraId="54720172" w14:textId="77777777" w:rsidR="009C1268" w:rsidRPr="00B11299" w:rsidRDefault="00F965F3" w:rsidP="00AF0F3D">
      <w:pPr>
        <w:pStyle w:val="ListParagraph"/>
        <w:numPr>
          <w:ilvl w:val="0"/>
          <w:numId w:val="15"/>
        </w:numPr>
        <w:rPr>
          <w:rFonts w:asciiTheme="minorHAnsi" w:hAnsiTheme="minorHAnsi"/>
        </w:rPr>
      </w:pPr>
      <w:r w:rsidRPr="00B11299">
        <w:rPr>
          <w:rFonts w:asciiTheme="minorHAnsi" w:hAnsiTheme="minorHAnsi"/>
        </w:rPr>
        <w:t xml:space="preserve">Enemies flee seven ways </w:t>
      </w:r>
    </w:p>
    <w:p w14:paraId="3B3EDDDC" w14:textId="7AD252BF" w:rsidR="00F965F3" w:rsidRPr="00B11299" w:rsidRDefault="00F965F3" w:rsidP="000265D7">
      <w:pPr>
        <w:pStyle w:val="ListParagraph"/>
        <w:numPr>
          <w:ilvl w:val="0"/>
          <w:numId w:val="15"/>
        </w:numPr>
        <w:rPr>
          <w:rFonts w:asciiTheme="minorHAnsi" w:hAnsiTheme="minorHAnsi"/>
        </w:rPr>
      </w:pPr>
      <w:r w:rsidRPr="00B11299">
        <w:rPr>
          <w:rFonts w:asciiTheme="minorHAnsi" w:hAnsiTheme="minorHAnsi"/>
        </w:rPr>
        <w:t xml:space="preserve">God rebukes the devourer </w:t>
      </w:r>
    </w:p>
    <w:p w14:paraId="75F07B8B" w14:textId="77777777" w:rsidR="00AF0F3D" w:rsidRPr="00B11299" w:rsidRDefault="00AF0F3D" w:rsidP="00AF0F3D">
      <w:pPr>
        <w:pStyle w:val="ListParagraph"/>
        <w:rPr>
          <w:rFonts w:asciiTheme="minorHAnsi" w:hAnsiTheme="minorHAnsi"/>
        </w:rPr>
      </w:pPr>
    </w:p>
    <w:p w14:paraId="75D2209A" w14:textId="20FF3994" w:rsidR="00F965F3" w:rsidRPr="00B11299" w:rsidRDefault="00F965F3" w:rsidP="009C1268">
      <w:pPr>
        <w:pStyle w:val="ListParagraph"/>
        <w:numPr>
          <w:ilvl w:val="0"/>
          <w:numId w:val="11"/>
        </w:numPr>
        <w:rPr>
          <w:rFonts w:asciiTheme="minorHAnsi" w:hAnsiTheme="minorHAnsi"/>
          <w:b/>
          <w:bCs/>
        </w:rPr>
      </w:pPr>
      <w:r w:rsidRPr="00B11299">
        <w:rPr>
          <w:rFonts w:asciiTheme="minorHAnsi" w:hAnsiTheme="minorHAnsi"/>
          <w:b/>
          <w:bCs/>
        </w:rPr>
        <w:t>Promotion</w:t>
      </w:r>
    </w:p>
    <w:p w14:paraId="54E11A0D" w14:textId="77777777" w:rsidR="00F118AC" w:rsidRPr="00B11299" w:rsidRDefault="00F965F3" w:rsidP="00F118AC">
      <w:pPr>
        <w:pStyle w:val="ListParagraph"/>
        <w:numPr>
          <w:ilvl w:val="0"/>
          <w:numId w:val="16"/>
        </w:numPr>
        <w:rPr>
          <w:rFonts w:asciiTheme="minorHAnsi" w:hAnsiTheme="minorHAnsi"/>
        </w:rPr>
      </w:pPr>
      <w:r w:rsidRPr="00B11299">
        <w:rPr>
          <w:rFonts w:asciiTheme="minorHAnsi" w:hAnsiTheme="minorHAnsi"/>
        </w:rPr>
        <w:t xml:space="preserve">Established as God’s holy people </w:t>
      </w:r>
    </w:p>
    <w:p w14:paraId="5F0FD115" w14:textId="77777777" w:rsidR="00F118AC" w:rsidRPr="00B11299" w:rsidRDefault="00F965F3" w:rsidP="00F118AC">
      <w:pPr>
        <w:pStyle w:val="ListParagraph"/>
        <w:numPr>
          <w:ilvl w:val="0"/>
          <w:numId w:val="16"/>
        </w:numPr>
        <w:rPr>
          <w:rFonts w:asciiTheme="minorHAnsi" w:hAnsiTheme="minorHAnsi"/>
        </w:rPr>
      </w:pPr>
      <w:r w:rsidRPr="00B11299">
        <w:rPr>
          <w:rFonts w:asciiTheme="minorHAnsi" w:hAnsiTheme="minorHAnsi"/>
        </w:rPr>
        <w:t xml:space="preserve">Nations see God’s hand on you </w:t>
      </w:r>
    </w:p>
    <w:p w14:paraId="13351E97" w14:textId="77777777" w:rsidR="00F118AC" w:rsidRPr="00B11299" w:rsidRDefault="00F965F3" w:rsidP="00F118AC">
      <w:pPr>
        <w:pStyle w:val="ListParagraph"/>
        <w:numPr>
          <w:ilvl w:val="0"/>
          <w:numId w:val="16"/>
        </w:numPr>
        <w:rPr>
          <w:rFonts w:asciiTheme="minorHAnsi" w:hAnsiTheme="minorHAnsi"/>
        </w:rPr>
      </w:pPr>
      <w:r w:rsidRPr="00B11299">
        <w:rPr>
          <w:rFonts w:asciiTheme="minorHAnsi" w:hAnsiTheme="minorHAnsi"/>
        </w:rPr>
        <w:t xml:space="preserve">Prosperity in abundance </w:t>
      </w:r>
    </w:p>
    <w:p w14:paraId="665AFCDB" w14:textId="77777777" w:rsidR="00F118AC" w:rsidRPr="00B11299" w:rsidRDefault="00F965F3" w:rsidP="00F118AC">
      <w:pPr>
        <w:pStyle w:val="ListParagraph"/>
        <w:numPr>
          <w:ilvl w:val="0"/>
          <w:numId w:val="16"/>
        </w:numPr>
        <w:rPr>
          <w:rFonts w:asciiTheme="minorHAnsi" w:hAnsiTheme="minorHAnsi"/>
        </w:rPr>
      </w:pPr>
      <w:r w:rsidRPr="00B11299">
        <w:rPr>
          <w:rFonts w:asciiTheme="minorHAnsi" w:hAnsiTheme="minorHAnsi"/>
        </w:rPr>
        <w:t xml:space="preserve">Lending to many, borrowing from none </w:t>
      </w:r>
    </w:p>
    <w:p w14:paraId="518AFEF7" w14:textId="77777777" w:rsidR="00F118AC" w:rsidRPr="00B11299" w:rsidRDefault="00F965F3" w:rsidP="00F118AC">
      <w:pPr>
        <w:pStyle w:val="ListParagraph"/>
        <w:numPr>
          <w:ilvl w:val="0"/>
          <w:numId w:val="16"/>
        </w:numPr>
        <w:rPr>
          <w:rFonts w:asciiTheme="minorHAnsi" w:hAnsiTheme="minorHAnsi"/>
        </w:rPr>
      </w:pPr>
      <w:r w:rsidRPr="00B11299">
        <w:rPr>
          <w:rFonts w:asciiTheme="minorHAnsi" w:hAnsiTheme="minorHAnsi"/>
        </w:rPr>
        <w:t xml:space="preserve">Head and not tail </w:t>
      </w:r>
    </w:p>
    <w:p w14:paraId="1939B26D" w14:textId="4BA34496" w:rsidR="00F965F3" w:rsidRPr="00B11299" w:rsidRDefault="00F965F3" w:rsidP="00F118AC">
      <w:pPr>
        <w:pStyle w:val="ListParagraph"/>
        <w:numPr>
          <w:ilvl w:val="0"/>
          <w:numId w:val="16"/>
        </w:numPr>
        <w:rPr>
          <w:rFonts w:asciiTheme="minorHAnsi" w:hAnsiTheme="minorHAnsi"/>
        </w:rPr>
      </w:pPr>
      <w:r w:rsidRPr="00B11299">
        <w:rPr>
          <w:rFonts w:asciiTheme="minorHAnsi" w:hAnsiTheme="minorHAnsi"/>
        </w:rPr>
        <w:t>Above only, never beneath</w:t>
      </w:r>
    </w:p>
    <w:p w14:paraId="092E2448" w14:textId="77777777" w:rsidR="00F118AC" w:rsidRPr="00B11299" w:rsidRDefault="00F118AC" w:rsidP="00F118AC">
      <w:pPr>
        <w:pStyle w:val="ListParagraph"/>
        <w:rPr>
          <w:rFonts w:asciiTheme="minorHAnsi" w:hAnsiTheme="minorHAnsi"/>
        </w:rPr>
      </w:pPr>
    </w:p>
    <w:p w14:paraId="557ECA73" w14:textId="21C687EB" w:rsidR="00F965F3" w:rsidRPr="00B11299" w:rsidRDefault="009C1268" w:rsidP="009C1268">
      <w:pPr>
        <w:pStyle w:val="ListParagraph"/>
        <w:numPr>
          <w:ilvl w:val="0"/>
          <w:numId w:val="11"/>
        </w:numPr>
        <w:rPr>
          <w:rFonts w:asciiTheme="minorHAnsi" w:hAnsiTheme="minorHAnsi"/>
          <w:b/>
          <w:bCs/>
        </w:rPr>
      </w:pPr>
      <w:r w:rsidRPr="00B11299">
        <w:rPr>
          <w:rFonts w:asciiTheme="minorHAnsi" w:hAnsiTheme="minorHAnsi"/>
          <w:b/>
          <w:bCs/>
        </w:rPr>
        <w:t>C</w:t>
      </w:r>
      <w:r w:rsidR="00F965F3" w:rsidRPr="00B11299">
        <w:rPr>
          <w:rFonts w:asciiTheme="minorHAnsi" w:hAnsiTheme="minorHAnsi"/>
          <w:b/>
          <w:bCs/>
        </w:rPr>
        <w:t>ovenant Alignment</w:t>
      </w:r>
    </w:p>
    <w:p w14:paraId="70AEB725" w14:textId="77777777" w:rsidR="00F118AC" w:rsidRPr="00B11299" w:rsidRDefault="00F965F3" w:rsidP="00F118AC">
      <w:pPr>
        <w:pStyle w:val="ListParagraph"/>
        <w:numPr>
          <w:ilvl w:val="0"/>
          <w:numId w:val="17"/>
        </w:numPr>
        <w:rPr>
          <w:rFonts w:asciiTheme="minorHAnsi" w:hAnsiTheme="minorHAnsi"/>
        </w:rPr>
      </w:pPr>
      <w:r w:rsidRPr="00B11299">
        <w:rPr>
          <w:rFonts w:asciiTheme="minorHAnsi" w:hAnsiTheme="minorHAnsi"/>
        </w:rPr>
        <w:t xml:space="preserve">The tithe keeps us aligned with the Blessing. </w:t>
      </w:r>
    </w:p>
    <w:p w14:paraId="31737230" w14:textId="77777777" w:rsidR="00F118AC" w:rsidRPr="00B11299" w:rsidRDefault="00F965F3" w:rsidP="00F118AC">
      <w:pPr>
        <w:pStyle w:val="ListParagraph"/>
        <w:numPr>
          <w:ilvl w:val="0"/>
          <w:numId w:val="17"/>
        </w:numPr>
        <w:rPr>
          <w:rFonts w:asciiTheme="minorHAnsi" w:hAnsiTheme="minorHAnsi"/>
        </w:rPr>
      </w:pPr>
      <w:r w:rsidRPr="00B11299">
        <w:rPr>
          <w:rFonts w:asciiTheme="minorHAnsi" w:hAnsiTheme="minorHAnsi"/>
        </w:rPr>
        <w:t xml:space="preserve">The tithe is the believer’s covenant connection to God’s provision. </w:t>
      </w:r>
    </w:p>
    <w:p w14:paraId="0779BA59" w14:textId="77777777" w:rsidR="00F118AC" w:rsidRPr="00B11299" w:rsidRDefault="00F965F3" w:rsidP="00F118AC">
      <w:pPr>
        <w:pStyle w:val="ListParagraph"/>
        <w:numPr>
          <w:ilvl w:val="0"/>
          <w:numId w:val="17"/>
        </w:numPr>
        <w:rPr>
          <w:rFonts w:asciiTheme="minorHAnsi" w:hAnsiTheme="minorHAnsi"/>
        </w:rPr>
      </w:pPr>
      <w:r w:rsidRPr="00B11299">
        <w:rPr>
          <w:rFonts w:asciiTheme="minorHAnsi" w:hAnsiTheme="minorHAnsi"/>
        </w:rPr>
        <w:t xml:space="preserve">The tithe is the believer’s covenant shield against devouring. </w:t>
      </w:r>
    </w:p>
    <w:p w14:paraId="7C298939" w14:textId="34F07308" w:rsidR="00F965F3" w:rsidRPr="00B11299" w:rsidRDefault="00F965F3" w:rsidP="00F118AC">
      <w:pPr>
        <w:pStyle w:val="ListParagraph"/>
        <w:numPr>
          <w:ilvl w:val="0"/>
          <w:numId w:val="17"/>
        </w:numPr>
        <w:rPr>
          <w:rFonts w:asciiTheme="minorHAnsi" w:hAnsiTheme="minorHAnsi"/>
        </w:rPr>
      </w:pPr>
      <w:r w:rsidRPr="00B11299">
        <w:rPr>
          <w:rFonts w:asciiTheme="minorHAnsi" w:hAnsiTheme="minorHAnsi"/>
        </w:rPr>
        <w:t>The tithe positions the believer for promotion.</w:t>
      </w:r>
    </w:p>
    <w:p w14:paraId="551297E7" w14:textId="77777777" w:rsidR="00F118AC" w:rsidRPr="00B11299" w:rsidRDefault="00F118AC" w:rsidP="00F118AC">
      <w:pPr>
        <w:pStyle w:val="ListParagraph"/>
        <w:rPr>
          <w:rFonts w:asciiTheme="minorHAnsi" w:hAnsiTheme="minorHAnsi"/>
        </w:rPr>
      </w:pPr>
    </w:p>
    <w:p w14:paraId="60823BAD" w14:textId="77777777" w:rsidR="00F965F3" w:rsidRPr="00B11299" w:rsidRDefault="00F965F3" w:rsidP="009C1268">
      <w:pPr>
        <w:pStyle w:val="ListParagraph"/>
        <w:numPr>
          <w:ilvl w:val="0"/>
          <w:numId w:val="11"/>
        </w:numPr>
        <w:rPr>
          <w:rFonts w:asciiTheme="minorHAnsi" w:hAnsiTheme="minorHAnsi"/>
          <w:b/>
          <w:bCs/>
        </w:rPr>
      </w:pPr>
      <w:r w:rsidRPr="00B11299">
        <w:rPr>
          <w:rFonts w:asciiTheme="minorHAnsi" w:hAnsiTheme="minorHAnsi"/>
          <w:b/>
          <w:bCs/>
        </w:rPr>
        <w:t>Application</w:t>
      </w:r>
    </w:p>
    <w:p w14:paraId="6F890677" w14:textId="77777777" w:rsidR="00F118AC" w:rsidRPr="00B11299" w:rsidRDefault="00F965F3" w:rsidP="00F118AC">
      <w:pPr>
        <w:pStyle w:val="ListParagraph"/>
        <w:numPr>
          <w:ilvl w:val="0"/>
          <w:numId w:val="19"/>
        </w:numPr>
        <w:rPr>
          <w:rFonts w:asciiTheme="minorHAnsi" w:hAnsiTheme="minorHAnsi"/>
        </w:rPr>
      </w:pPr>
      <w:r w:rsidRPr="00B11299">
        <w:rPr>
          <w:rFonts w:asciiTheme="minorHAnsi" w:hAnsiTheme="minorHAnsi"/>
        </w:rPr>
        <w:t xml:space="preserve">Obedience positions us for the Blessing to overtake us. </w:t>
      </w:r>
    </w:p>
    <w:p w14:paraId="7F38524E" w14:textId="242D0E44" w:rsidR="00F965F3" w:rsidRPr="00B11299" w:rsidRDefault="00F965F3" w:rsidP="00F118AC">
      <w:pPr>
        <w:pStyle w:val="ListParagraph"/>
        <w:numPr>
          <w:ilvl w:val="0"/>
          <w:numId w:val="19"/>
        </w:numPr>
        <w:rPr>
          <w:rFonts w:asciiTheme="minorHAnsi" w:hAnsiTheme="minorHAnsi"/>
        </w:rPr>
      </w:pPr>
      <w:r w:rsidRPr="00B11299">
        <w:rPr>
          <w:rFonts w:asciiTheme="minorHAnsi" w:hAnsiTheme="minorHAnsi"/>
        </w:rPr>
        <w:t>The tithe aligns our lives with God’s provision, protection, and promotion.</w:t>
      </w:r>
    </w:p>
    <w:p w14:paraId="3C82C736" w14:textId="77777777" w:rsidR="00F118AC" w:rsidRPr="00B11299" w:rsidRDefault="00F118AC" w:rsidP="00F118AC">
      <w:pPr>
        <w:pStyle w:val="ListParagraph"/>
        <w:rPr>
          <w:rFonts w:asciiTheme="minorHAnsi" w:hAnsiTheme="minorHAnsi"/>
        </w:rPr>
      </w:pPr>
    </w:p>
    <w:p w14:paraId="6A0038F8" w14:textId="77777777" w:rsidR="00F118AC" w:rsidRPr="00B11299" w:rsidRDefault="00F965F3" w:rsidP="00A060D2">
      <w:pPr>
        <w:pStyle w:val="ListParagraph"/>
        <w:numPr>
          <w:ilvl w:val="0"/>
          <w:numId w:val="3"/>
        </w:numPr>
        <w:rPr>
          <w:rFonts w:asciiTheme="minorHAnsi" w:hAnsiTheme="minorHAnsi"/>
          <w:b/>
          <w:bCs/>
        </w:rPr>
      </w:pPr>
      <w:r w:rsidRPr="00B11299">
        <w:rPr>
          <w:rFonts w:asciiTheme="minorHAnsi" w:hAnsiTheme="minorHAnsi"/>
          <w:b/>
          <w:bCs/>
        </w:rPr>
        <w:t xml:space="preserve">THE WARNING OF DISOBEDIENCE </w:t>
      </w:r>
    </w:p>
    <w:p w14:paraId="2827757F" w14:textId="72D6968E" w:rsidR="00F965F3" w:rsidRPr="00B11299" w:rsidRDefault="00F965F3" w:rsidP="00F118AC">
      <w:pPr>
        <w:pStyle w:val="ListParagraph"/>
        <w:ind w:left="360"/>
        <w:rPr>
          <w:rFonts w:asciiTheme="minorHAnsi" w:hAnsiTheme="minorHAnsi"/>
          <w:b/>
          <w:bCs/>
        </w:rPr>
      </w:pPr>
      <w:r w:rsidRPr="00B11299">
        <w:rPr>
          <w:rFonts w:asciiTheme="minorHAnsi" w:hAnsiTheme="minorHAnsi"/>
          <w:b/>
          <w:bCs/>
        </w:rPr>
        <w:t>Deuteronomy 28:14–68</w:t>
      </w:r>
      <w:r w:rsidR="00F118AC" w:rsidRPr="00B11299">
        <w:rPr>
          <w:rFonts w:asciiTheme="minorHAnsi" w:hAnsiTheme="minorHAnsi"/>
          <w:b/>
          <w:bCs/>
        </w:rPr>
        <w:t xml:space="preserve"> </w:t>
      </w:r>
      <w:r w:rsidRPr="00B11299">
        <w:rPr>
          <w:rFonts w:asciiTheme="minorHAnsi" w:hAnsiTheme="minorHAnsi"/>
          <w:i/>
          <w:iCs/>
        </w:rPr>
        <w:t>“If you do not obey… all these curses will come upon you…”</w:t>
      </w:r>
    </w:p>
    <w:p w14:paraId="0CD35258" w14:textId="207E719C" w:rsidR="00F965F3" w:rsidRPr="00B11299" w:rsidRDefault="00F965F3" w:rsidP="009B36C4">
      <w:pPr>
        <w:pStyle w:val="ListParagraph"/>
        <w:numPr>
          <w:ilvl w:val="0"/>
          <w:numId w:val="20"/>
        </w:numPr>
        <w:rPr>
          <w:rFonts w:asciiTheme="minorHAnsi" w:hAnsiTheme="minorHAnsi"/>
          <w:b/>
          <w:bCs/>
        </w:rPr>
      </w:pPr>
      <w:r w:rsidRPr="00B11299">
        <w:rPr>
          <w:rFonts w:asciiTheme="minorHAnsi" w:hAnsiTheme="minorHAnsi"/>
          <w:b/>
          <w:bCs/>
        </w:rPr>
        <w:t>Covenant Warning</w:t>
      </w:r>
    </w:p>
    <w:p w14:paraId="71F70AED" w14:textId="77777777" w:rsidR="009B36C4" w:rsidRPr="00B11299" w:rsidRDefault="00F965F3" w:rsidP="009B36C4">
      <w:pPr>
        <w:pStyle w:val="ListParagraph"/>
        <w:numPr>
          <w:ilvl w:val="0"/>
          <w:numId w:val="21"/>
        </w:numPr>
        <w:rPr>
          <w:rFonts w:asciiTheme="minorHAnsi" w:hAnsiTheme="minorHAnsi"/>
        </w:rPr>
      </w:pPr>
      <w:r w:rsidRPr="00B11299">
        <w:rPr>
          <w:rFonts w:asciiTheme="minorHAnsi" w:hAnsiTheme="minorHAnsi"/>
        </w:rPr>
        <w:t xml:space="preserve">God does not curse anyone. </w:t>
      </w:r>
    </w:p>
    <w:p w14:paraId="027E0B97" w14:textId="77777777" w:rsidR="009B36C4" w:rsidRPr="00B11299" w:rsidRDefault="00F965F3" w:rsidP="009B36C4">
      <w:pPr>
        <w:pStyle w:val="ListParagraph"/>
        <w:numPr>
          <w:ilvl w:val="0"/>
          <w:numId w:val="21"/>
        </w:numPr>
        <w:rPr>
          <w:rFonts w:asciiTheme="minorHAnsi" w:hAnsiTheme="minorHAnsi"/>
        </w:rPr>
      </w:pPr>
      <w:r w:rsidRPr="00B11299">
        <w:rPr>
          <w:rFonts w:asciiTheme="minorHAnsi" w:hAnsiTheme="minorHAnsi"/>
        </w:rPr>
        <w:t xml:space="preserve">The </w:t>
      </w:r>
      <w:r w:rsidR="009B36C4" w:rsidRPr="00B11299">
        <w:rPr>
          <w:rFonts w:asciiTheme="minorHAnsi" w:hAnsiTheme="minorHAnsi"/>
        </w:rPr>
        <w:t>C</w:t>
      </w:r>
      <w:r w:rsidRPr="00B11299">
        <w:rPr>
          <w:rFonts w:asciiTheme="minorHAnsi" w:hAnsiTheme="minorHAnsi"/>
        </w:rPr>
        <w:t xml:space="preserve">urse is already in the earth because of the Fall. </w:t>
      </w:r>
    </w:p>
    <w:p w14:paraId="6B2F7010" w14:textId="77777777" w:rsidR="009B36C4" w:rsidRPr="00B11299" w:rsidRDefault="00F965F3" w:rsidP="009B36C4">
      <w:pPr>
        <w:pStyle w:val="ListParagraph"/>
        <w:numPr>
          <w:ilvl w:val="0"/>
          <w:numId w:val="21"/>
        </w:numPr>
        <w:rPr>
          <w:rFonts w:asciiTheme="minorHAnsi" w:hAnsiTheme="minorHAnsi"/>
        </w:rPr>
      </w:pPr>
      <w:r w:rsidRPr="00B11299">
        <w:rPr>
          <w:rFonts w:asciiTheme="minorHAnsi" w:hAnsiTheme="minorHAnsi"/>
        </w:rPr>
        <w:t xml:space="preserve">Disobedience </w:t>
      </w:r>
      <w:r w:rsidR="009B36C4" w:rsidRPr="00B11299">
        <w:rPr>
          <w:rFonts w:asciiTheme="minorHAnsi" w:hAnsiTheme="minorHAnsi"/>
        </w:rPr>
        <w:t xml:space="preserve">is misalignment with God and it </w:t>
      </w:r>
      <w:r w:rsidRPr="00B11299">
        <w:rPr>
          <w:rFonts w:asciiTheme="minorHAnsi" w:hAnsiTheme="minorHAnsi"/>
        </w:rPr>
        <w:t xml:space="preserve">opens the door to the </w:t>
      </w:r>
      <w:r w:rsidR="009B36C4" w:rsidRPr="00B11299">
        <w:rPr>
          <w:rFonts w:asciiTheme="minorHAnsi" w:hAnsiTheme="minorHAnsi"/>
        </w:rPr>
        <w:t>C</w:t>
      </w:r>
      <w:r w:rsidRPr="00B11299">
        <w:rPr>
          <w:rFonts w:asciiTheme="minorHAnsi" w:hAnsiTheme="minorHAnsi"/>
        </w:rPr>
        <w:t xml:space="preserve">urse. </w:t>
      </w:r>
    </w:p>
    <w:p w14:paraId="02677D35" w14:textId="16748329" w:rsidR="009B36C4" w:rsidRPr="00B11299" w:rsidRDefault="00F965F3" w:rsidP="00F90C52">
      <w:pPr>
        <w:pStyle w:val="ListParagraph"/>
        <w:numPr>
          <w:ilvl w:val="0"/>
          <w:numId w:val="21"/>
        </w:numPr>
        <w:rPr>
          <w:rFonts w:asciiTheme="minorHAnsi" w:hAnsiTheme="minorHAnsi"/>
        </w:rPr>
      </w:pPr>
      <w:r w:rsidRPr="00B11299">
        <w:rPr>
          <w:rFonts w:asciiTheme="minorHAnsi" w:hAnsiTheme="minorHAnsi"/>
        </w:rPr>
        <w:t xml:space="preserve">Obedience closes the door. </w:t>
      </w:r>
    </w:p>
    <w:p w14:paraId="11560170" w14:textId="6219E278" w:rsidR="00F965F3" w:rsidRPr="00B11299" w:rsidRDefault="00F965F3" w:rsidP="00F90C52">
      <w:pPr>
        <w:pStyle w:val="NoSpacing"/>
        <w:numPr>
          <w:ilvl w:val="0"/>
          <w:numId w:val="20"/>
        </w:numPr>
        <w:rPr>
          <w:rFonts w:asciiTheme="minorHAnsi" w:hAnsiTheme="minorHAnsi"/>
        </w:rPr>
      </w:pPr>
      <w:r w:rsidRPr="00B11299">
        <w:rPr>
          <w:rFonts w:asciiTheme="minorHAnsi" w:hAnsiTheme="minorHAnsi"/>
        </w:rPr>
        <w:t xml:space="preserve">The </w:t>
      </w:r>
      <w:r w:rsidR="00EC28E8" w:rsidRPr="00B11299">
        <w:rPr>
          <w:rFonts w:asciiTheme="minorHAnsi" w:hAnsiTheme="minorHAnsi"/>
        </w:rPr>
        <w:t>C</w:t>
      </w:r>
      <w:r w:rsidRPr="00B11299">
        <w:rPr>
          <w:rFonts w:asciiTheme="minorHAnsi" w:hAnsiTheme="minorHAnsi"/>
        </w:rPr>
        <w:t>urse includes:</w:t>
      </w:r>
    </w:p>
    <w:p w14:paraId="2B81ED78" w14:textId="77777777" w:rsidR="00F965F3" w:rsidRPr="00B11299" w:rsidRDefault="00F965F3" w:rsidP="009B36C4">
      <w:pPr>
        <w:pStyle w:val="NoSpacing"/>
        <w:numPr>
          <w:ilvl w:val="0"/>
          <w:numId w:val="24"/>
        </w:numPr>
        <w:rPr>
          <w:rFonts w:asciiTheme="minorHAnsi" w:hAnsiTheme="minorHAnsi"/>
        </w:rPr>
      </w:pPr>
      <w:r w:rsidRPr="00B11299">
        <w:rPr>
          <w:rFonts w:asciiTheme="minorHAnsi" w:hAnsiTheme="minorHAnsi"/>
        </w:rPr>
        <w:lastRenderedPageBreak/>
        <w:t>devouring</w:t>
      </w:r>
    </w:p>
    <w:p w14:paraId="327FEEE2" w14:textId="77777777" w:rsidR="00F965F3" w:rsidRPr="00B11299" w:rsidRDefault="00F965F3" w:rsidP="009B36C4">
      <w:pPr>
        <w:pStyle w:val="NoSpacing"/>
        <w:numPr>
          <w:ilvl w:val="0"/>
          <w:numId w:val="24"/>
        </w:numPr>
        <w:rPr>
          <w:rFonts w:asciiTheme="minorHAnsi" w:hAnsiTheme="minorHAnsi"/>
        </w:rPr>
      </w:pPr>
      <w:r w:rsidRPr="00B11299">
        <w:rPr>
          <w:rFonts w:asciiTheme="minorHAnsi" w:hAnsiTheme="minorHAnsi"/>
        </w:rPr>
        <w:t>loss</w:t>
      </w:r>
    </w:p>
    <w:p w14:paraId="70FC2938" w14:textId="77777777" w:rsidR="00F965F3" w:rsidRPr="00B11299" w:rsidRDefault="00F965F3" w:rsidP="009B36C4">
      <w:pPr>
        <w:pStyle w:val="NoSpacing"/>
        <w:numPr>
          <w:ilvl w:val="0"/>
          <w:numId w:val="24"/>
        </w:numPr>
        <w:rPr>
          <w:rFonts w:asciiTheme="minorHAnsi" w:hAnsiTheme="minorHAnsi"/>
        </w:rPr>
      </w:pPr>
      <w:r w:rsidRPr="00B11299">
        <w:rPr>
          <w:rFonts w:asciiTheme="minorHAnsi" w:hAnsiTheme="minorHAnsi"/>
        </w:rPr>
        <w:t>lack</w:t>
      </w:r>
    </w:p>
    <w:p w14:paraId="14C63060" w14:textId="77777777" w:rsidR="00F965F3" w:rsidRPr="00B11299" w:rsidRDefault="00F965F3" w:rsidP="009B36C4">
      <w:pPr>
        <w:pStyle w:val="NoSpacing"/>
        <w:numPr>
          <w:ilvl w:val="0"/>
          <w:numId w:val="24"/>
        </w:numPr>
        <w:rPr>
          <w:rFonts w:asciiTheme="minorHAnsi" w:hAnsiTheme="minorHAnsi"/>
        </w:rPr>
      </w:pPr>
      <w:r w:rsidRPr="00B11299">
        <w:rPr>
          <w:rFonts w:asciiTheme="minorHAnsi" w:hAnsiTheme="minorHAnsi"/>
        </w:rPr>
        <w:t>defeat</w:t>
      </w:r>
    </w:p>
    <w:p w14:paraId="123A7D10" w14:textId="77777777" w:rsidR="00F965F3" w:rsidRPr="00B11299" w:rsidRDefault="00F965F3" w:rsidP="009B36C4">
      <w:pPr>
        <w:pStyle w:val="NoSpacing"/>
        <w:numPr>
          <w:ilvl w:val="0"/>
          <w:numId w:val="24"/>
        </w:numPr>
        <w:rPr>
          <w:rFonts w:asciiTheme="minorHAnsi" w:hAnsiTheme="minorHAnsi"/>
        </w:rPr>
      </w:pPr>
      <w:r w:rsidRPr="00B11299">
        <w:rPr>
          <w:rFonts w:asciiTheme="minorHAnsi" w:hAnsiTheme="minorHAnsi"/>
        </w:rPr>
        <w:t>oppression</w:t>
      </w:r>
    </w:p>
    <w:p w14:paraId="68DC8C67" w14:textId="77777777" w:rsidR="00F965F3" w:rsidRPr="00B11299" w:rsidRDefault="00F965F3" w:rsidP="009B36C4">
      <w:pPr>
        <w:pStyle w:val="NoSpacing"/>
        <w:numPr>
          <w:ilvl w:val="0"/>
          <w:numId w:val="24"/>
        </w:numPr>
        <w:rPr>
          <w:rFonts w:asciiTheme="minorHAnsi" w:hAnsiTheme="minorHAnsi"/>
        </w:rPr>
      </w:pPr>
      <w:r w:rsidRPr="00B11299">
        <w:rPr>
          <w:rFonts w:asciiTheme="minorHAnsi" w:hAnsiTheme="minorHAnsi"/>
        </w:rPr>
        <w:t>confusion</w:t>
      </w:r>
    </w:p>
    <w:p w14:paraId="70033118" w14:textId="77777777" w:rsidR="00F965F3" w:rsidRPr="00B11299" w:rsidRDefault="00F965F3" w:rsidP="009B36C4">
      <w:pPr>
        <w:pStyle w:val="NoSpacing"/>
        <w:numPr>
          <w:ilvl w:val="0"/>
          <w:numId w:val="24"/>
        </w:numPr>
        <w:rPr>
          <w:rFonts w:asciiTheme="minorHAnsi" w:hAnsiTheme="minorHAnsi"/>
        </w:rPr>
      </w:pPr>
      <w:r w:rsidRPr="00B11299">
        <w:rPr>
          <w:rFonts w:asciiTheme="minorHAnsi" w:hAnsiTheme="minorHAnsi"/>
        </w:rPr>
        <w:t>sickness</w:t>
      </w:r>
    </w:p>
    <w:p w14:paraId="457F5237" w14:textId="77777777" w:rsidR="00F965F3" w:rsidRPr="00B11299" w:rsidRDefault="00F965F3" w:rsidP="009B36C4">
      <w:pPr>
        <w:pStyle w:val="NoSpacing"/>
        <w:numPr>
          <w:ilvl w:val="0"/>
          <w:numId w:val="24"/>
        </w:numPr>
        <w:rPr>
          <w:rFonts w:asciiTheme="minorHAnsi" w:hAnsiTheme="minorHAnsi"/>
        </w:rPr>
      </w:pPr>
      <w:r w:rsidRPr="00B11299">
        <w:rPr>
          <w:rFonts w:asciiTheme="minorHAnsi" w:hAnsiTheme="minorHAnsi"/>
        </w:rPr>
        <w:t>bondage</w:t>
      </w:r>
    </w:p>
    <w:p w14:paraId="76E79E77" w14:textId="77777777" w:rsidR="009B36C4" w:rsidRPr="00B11299" w:rsidRDefault="009B36C4" w:rsidP="009B36C4">
      <w:pPr>
        <w:pStyle w:val="NoSpacing"/>
        <w:ind w:left="720"/>
        <w:rPr>
          <w:rFonts w:asciiTheme="minorHAnsi" w:hAnsiTheme="minorHAnsi"/>
        </w:rPr>
      </w:pPr>
    </w:p>
    <w:p w14:paraId="51D805ED" w14:textId="77777777" w:rsidR="00F965F3" w:rsidRPr="00B11299" w:rsidRDefault="00F965F3" w:rsidP="009B36C4">
      <w:pPr>
        <w:pStyle w:val="ListParagraph"/>
        <w:numPr>
          <w:ilvl w:val="0"/>
          <w:numId w:val="20"/>
        </w:numPr>
        <w:rPr>
          <w:rFonts w:asciiTheme="minorHAnsi" w:hAnsiTheme="minorHAnsi"/>
          <w:b/>
          <w:bCs/>
        </w:rPr>
      </w:pPr>
      <w:r w:rsidRPr="00B11299">
        <w:rPr>
          <w:rFonts w:asciiTheme="minorHAnsi" w:hAnsiTheme="minorHAnsi"/>
          <w:b/>
          <w:bCs/>
        </w:rPr>
        <w:t>Application</w:t>
      </w:r>
    </w:p>
    <w:p w14:paraId="165E955C" w14:textId="77777777" w:rsidR="009B36C4" w:rsidRPr="00B11299" w:rsidRDefault="00F965F3" w:rsidP="009B36C4">
      <w:pPr>
        <w:pStyle w:val="ListParagraph"/>
        <w:numPr>
          <w:ilvl w:val="0"/>
          <w:numId w:val="26"/>
        </w:numPr>
        <w:rPr>
          <w:rFonts w:asciiTheme="minorHAnsi" w:hAnsiTheme="minorHAnsi"/>
        </w:rPr>
      </w:pPr>
      <w:r w:rsidRPr="00B11299">
        <w:rPr>
          <w:rFonts w:asciiTheme="minorHAnsi" w:hAnsiTheme="minorHAnsi"/>
        </w:rPr>
        <w:t xml:space="preserve">The tithe closes the door to devouring and opens the door to protection. </w:t>
      </w:r>
    </w:p>
    <w:p w14:paraId="5371B68E" w14:textId="7DFFCCF7" w:rsidR="00C67B55" w:rsidRDefault="00F965F3" w:rsidP="00F3701C">
      <w:pPr>
        <w:pStyle w:val="ListParagraph"/>
        <w:numPr>
          <w:ilvl w:val="0"/>
          <w:numId w:val="26"/>
        </w:numPr>
        <w:rPr>
          <w:rFonts w:asciiTheme="minorHAnsi" w:hAnsiTheme="minorHAnsi"/>
        </w:rPr>
      </w:pPr>
      <w:r w:rsidRPr="00B11299">
        <w:rPr>
          <w:rFonts w:asciiTheme="minorHAnsi" w:hAnsiTheme="minorHAnsi"/>
        </w:rPr>
        <w:t>God’s covenant order is designed to keep His people safe.</w:t>
      </w:r>
    </w:p>
    <w:p w14:paraId="61B1830E" w14:textId="77777777" w:rsidR="00F3701C" w:rsidRPr="00F3701C" w:rsidRDefault="00F3701C" w:rsidP="00F3701C">
      <w:pPr>
        <w:pStyle w:val="ListParagraph"/>
        <w:rPr>
          <w:rFonts w:asciiTheme="minorHAnsi" w:hAnsiTheme="minorHAnsi"/>
        </w:rPr>
      </w:pPr>
    </w:p>
    <w:p w14:paraId="15ED9110" w14:textId="77777777" w:rsidR="00F965F3" w:rsidRPr="00B11299" w:rsidRDefault="00F965F3" w:rsidP="00A060D2">
      <w:pPr>
        <w:pStyle w:val="ListParagraph"/>
        <w:numPr>
          <w:ilvl w:val="0"/>
          <w:numId w:val="3"/>
        </w:numPr>
        <w:rPr>
          <w:rFonts w:asciiTheme="minorHAnsi" w:hAnsiTheme="minorHAnsi"/>
          <w:b/>
          <w:bCs/>
        </w:rPr>
      </w:pPr>
      <w:r w:rsidRPr="00B11299">
        <w:rPr>
          <w:rFonts w:asciiTheme="minorHAnsi" w:hAnsiTheme="minorHAnsi"/>
          <w:b/>
          <w:bCs/>
        </w:rPr>
        <w:t>FINAL APPLICATION</w:t>
      </w:r>
    </w:p>
    <w:p w14:paraId="3C1E2538" w14:textId="77777777" w:rsidR="009C4F74" w:rsidRPr="00B11299" w:rsidRDefault="009C4F74" w:rsidP="009C4F74">
      <w:pPr>
        <w:pStyle w:val="NoSpacing"/>
        <w:rPr>
          <w:rFonts w:asciiTheme="minorHAnsi" w:hAnsiTheme="minorHAnsi"/>
        </w:rPr>
      </w:pPr>
      <w:r w:rsidRPr="00B11299">
        <w:rPr>
          <w:rFonts w:asciiTheme="minorHAnsi" w:hAnsiTheme="minorHAnsi"/>
        </w:rPr>
        <w:t xml:space="preserve">The tithe in the Law is not legalism — it is covenant. </w:t>
      </w:r>
    </w:p>
    <w:p w14:paraId="2AE6F9A2" w14:textId="77777777" w:rsidR="009C4F74" w:rsidRPr="00B11299" w:rsidRDefault="009C4F74" w:rsidP="009C4F74">
      <w:pPr>
        <w:pStyle w:val="NoSpacing"/>
        <w:rPr>
          <w:rFonts w:asciiTheme="minorHAnsi" w:hAnsiTheme="minorHAnsi"/>
        </w:rPr>
      </w:pPr>
      <w:r w:rsidRPr="00B11299">
        <w:rPr>
          <w:rFonts w:asciiTheme="minorHAnsi" w:hAnsiTheme="minorHAnsi"/>
        </w:rPr>
        <w:t xml:space="preserve">It is God’s holy portion. </w:t>
      </w:r>
    </w:p>
    <w:p w14:paraId="7464D20F" w14:textId="77777777" w:rsidR="009C4F74" w:rsidRPr="00B11299" w:rsidRDefault="009C4F74" w:rsidP="009C4F74">
      <w:pPr>
        <w:pStyle w:val="NoSpacing"/>
        <w:rPr>
          <w:rFonts w:asciiTheme="minorHAnsi" w:hAnsiTheme="minorHAnsi"/>
        </w:rPr>
      </w:pPr>
      <w:r w:rsidRPr="00B11299">
        <w:rPr>
          <w:rFonts w:asciiTheme="minorHAnsi" w:hAnsiTheme="minorHAnsi"/>
        </w:rPr>
        <w:t xml:space="preserve">It is His claim on the first tenth. </w:t>
      </w:r>
    </w:p>
    <w:p w14:paraId="323FA8CC" w14:textId="77777777" w:rsidR="009C4F74" w:rsidRPr="00B11299" w:rsidRDefault="009C4F74" w:rsidP="009C4F74">
      <w:pPr>
        <w:pStyle w:val="NoSpacing"/>
        <w:rPr>
          <w:rFonts w:asciiTheme="minorHAnsi" w:hAnsiTheme="minorHAnsi"/>
        </w:rPr>
      </w:pPr>
      <w:r w:rsidRPr="00B11299">
        <w:rPr>
          <w:rFonts w:asciiTheme="minorHAnsi" w:hAnsiTheme="minorHAnsi"/>
        </w:rPr>
        <w:t xml:space="preserve">It is His method of blessing the work of our hands. </w:t>
      </w:r>
    </w:p>
    <w:p w14:paraId="4EF34C2E" w14:textId="5ADB830E" w:rsidR="009C4F74" w:rsidRPr="00B11299" w:rsidRDefault="009C4F74" w:rsidP="009C4F74">
      <w:pPr>
        <w:rPr>
          <w:rFonts w:asciiTheme="minorHAnsi" w:hAnsiTheme="minorHAnsi"/>
        </w:rPr>
      </w:pPr>
      <w:r w:rsidRPr="00B11299">
        <w:rPr>
          <w:rFonts w:asciiTheme="minorHAnsi" w:hAnsiTheme="minorHAnsi"/>
        </w:rPr>
        <w:t>It is His shield against the devourer.</w:t>
      </w:r>
    </w:p>
    <w:p w14:paraId="4DACE036" w14:textId="77777777" w:rsidR="009C4F74" w:rsidRPr="00B11299" w:rsidRDefault="009C4F74" w:rsidP="009C4F74">
      <w:pPr>
        <w:pStyle w:val="NoSpacing"/>
        <w:rPr>
          <w:rFonts w:asciiTheme="minorHAnsi" w:hAnsiTheme="minorHAnsi"/>
        </w:rPr>
      </w:pPr>
      <w:r w:rsidRPr="00B11299">
        <w:rPr>
          <w:rFonts w:asciiTheme="minorHAnsi" w:hAnsiTheme="minorHAnsi"/>
        </w:rPr>
        <w:t xml:space="preserve">The tithe is about lordship. </w:t>
      </w:r>
    </w:p>
    <w:p w14:paraId="4D9E5007" w14:textId="77777777" w:rsidR="009C4F74" w:rsidRPr="00B11299" w:rsidRDefault="009C4F74" w:rsidP="009C4F74">
      <w:pPr>
        <w:pStyle w:val="NoSpacing"/>
        <w:rPr>
          <w:rFonts w:asciiTheme="minorHAnsi" w:hAnsiTheme="minorHAnsi"/>
        </w:rPr>
      </w:pPr>
      <w:r w:rsidRPr="00B11299">
        <w:rPr>
          <w:rFonts w:asciiTheme="minorHAnsi" w:hAnsiTheme="minorHAnsi"/>
        </w:rPr>
        <w:t xml:space="preserve">The tithe is about worship. </w:t>
      </w:r>
    </w:p>
    <w:p w14:paraId="66BE700D" w14:textId="7C225EDD" w:rsidR="009C4F74" w:rsidRPr="00B11299" w:rsidRDefault="009C4F74" w:rsidP="009C4F74">
      <w:pPr>
        <w:rPr>
          <w:rFonts w:asciiTheme="minorHAnsi" w:hAnsiTheme="minorHAnsi"/>
        </w:rPr>
      </w:pPr>
      <w:r w:rsidRPr="00B11299">
        <w:rPr>
          <w:rFonts w:asciiTheme="minorHAnsi" w:hAnsiTheme="minorHAnsi"/>
        </w:rPr>
        <w:t>The tithe is about covenant partnership with the God who blesses.</w:t>
      </w:r>
    </w:p>
    <w:p w14:paraId="004A2F0E" w14:textId="77777777" w:rsidR="009C4F74" w:rsidRPr="00B11299" w:rsidRDefault="009C4F74" w:rsidP="009C4F74">
      <w:pPr>
        <w:pStyle w:val="NoSpacing"/>
        <w:rPr>
          <w:rFonts w:asciiTheme="minorHAnsi" w:hAnsiTheme="minorHAnsi"/>
        </w:rPr>
      </w:pPr>
      <w:r w:rsidRPr="00B11299">
        <w:rPr>
          <w:rFonts w:asciiTheme="minorHAnsi" w:hAnsiTheme="minorHAnsi"/>
        </w:rPr>
        <w:t xml:space="preserve">When we honor God’s order, we step into God’s Blessing. </w:t>
      </w:r>
    </w:p>
    <w:p w14:paraId="32DD9FC7" w14:textId="4D70ED3E" w:rsidR="009C4F74" w:rsidRPr="00B11299" w:rsidRDefault="009C4F74" w:rsidP="009C4F74">
      <w:pPr>
        <w:pStyle w:val="NoSpacing"/>
        <w:rPr>
          <w:rFonts w:asciiTheme="minorHAnsi" w:hAnsiTheme="minorHAnsi"/>
        </w:rPr>
      </w:pPr>
      <w:r w:rsidRPr="00B11299">
        <w:rPr>
          <w:rFonts w:asciiTheme="minorHAnsi" w:hAnsiTheme="minorHAnsi"/>
        </w:rPr>
        <w:t>When we bring the tithe, we align ourselves with His provision, His protection, and His promotion.</w:t>
      </w:r>
    </w:p>
    <w:p w14:paraId="128F999D" w14:textId="77777777" w:rsidR="009C4F74" w:rsidRPr="00B11299" w:rsidRDefault="009C4F74">
      <w:pPr>
        <w:rPr>
          <w:rFonts w:asciiTheme="minorHAnsi" w:hAnsiTheme="minorHAnsi"/>
        </w:rPr>
      </w:pPr>
    </w:p>
    <w:sectPr w:rsidR="009C4F74" w:rsidRPr="00B11299" w:rsidSect="009668C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B0626"/>
    <w:multiLevelType w:val="hybridMultilevel"/>
    <w:tmpl w:val="CD3850FC"/>
    <w:lvl w:ilvl="0" w:tplc="4E2AF2F0">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D16F0"/>
    <w:multiLevelType w:val="hybridMultilevel"/>
    <w:tmpl w:val="06869402"/>
    <w:lvl w:ilvl="0" w:tplc="A4BEAF06">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0E428C"/>
    <w:multiLevelType w:val="multilevel"/>
    <w:tmpl w:val="97FE7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F0640"/>
    <w:multiLevelType w:val="hybridMultilevel"/>
    <w:tmpl w:val="7674C630"/>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1774746"/>
    <w:multiLevelType w:val="hybridMultilevel"/>
    <w:tmpl w:val="146A80EA"/>
    <w:lvl w:ilvl="0" w:tplc="F2462B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4208E2"/>
    <w:multiLevelType w:val="hybridMultilevel"/>
    <w:tmpl w:val="C0F0512C"/>
    <w:lvl w:ilvl="0" w:tplc="7B2CEC04">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B3EEE"/>
    <w:multiLevelType w:val="hybridMultilevel"/>
    <w:tmpl w:val="8D928AA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8855BAA"/>
    <w:multiLevelType w:val="multilevel"/>
    <w:tmpl w:val="FFC000AC"/>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2F5B78"/>
    <w:multiLevelType w:val="hybridMultilevel"/>
    <w:tmpl w:val="4FCCB600"/>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C0071F5"/>
    <w:multiLevelType w:val="hybridMultilevel"/>
    <w:tmpl w:val="440A9728"/>
    <w:lvl w:ilvl="0" w:tplc="40C42772">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0D639B"/>
    <w:multiLevelType w:val="hybridMultilevel"/>
    <w:tmpl w:val="5ADABBDA"/>
    <w:lvl w:ilvl="0" w:tplc="19BC8FE0">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6C47AF"/>
    <w:multiLevelType w:val="hybridMultilevel"/>
    <w:tmpl w:val="9E5465EE"/>
    <w:lvl w:ilvl="0" w:tplc="D84EC9C2">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597110"/>
    <w:multiLevelType w:val="hybridMultilevel"/>
    <w:tmpl w:val="39EC6786"/>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77F603A"/>
    <w:multiLevelType w:val="hybridMultilevel"/>
    <w:tmpl w:val="0138069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DC35A89"/>
    <w:multiLevelType w:val="hybridMultilevel"/>
    <w:tmpl w:val="1D220FA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5EB2A8B"/>
    <w:multiLevelType w:val="hybridMultilevel"/>
    <w:tmpl w:val="02B8864C"/>
    <w:lvl w:ilvl="0" w:tplc="95D0BE6A">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1669ED"/>
    <w:multiLevelType w:val="hybridMultilevel"/>
    <w:tmpl w:val="0554BFC0"/>
    <w:lvl w:ilvl="0" w:tplc="A18E634E">
      <w:start w:val="1"/>
      <w:numFmt w:val="upperLetter"/>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F2F3808"/>
    <w:multiLevelType w:val="hybridMultilevel"/>
    <w:tmpl w:val="C1627B90"/>
    <w:lvl w:ilvl="0" w:tplc="B7C6C1B6">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0944D8"/>
    <w:multiLevelType w:val="hybridMultilevel"/>
    <w:tmpl w:val="8E827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4242CC"/>
    <w:multiLevelType w:val="multilevel"/>
    <w:tmpl w:val="9B36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281B9E"/>
    <w:multiLevelType w:val="hybridMultilevel"/>
    <w:tmpl w:val="54083FF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4553DD2"/>
    <w:multiLevelType w:val="multilevel"/>
    <w:tmpl w:val="B25C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ED6FEC"/>
    <w:multiLevelType w:val="hybridMultilevel"/>
    <w:tmpl w:val="2BA6087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4F40696"/>
    <w:multiLevelType w:val="hybridMultilevel"/>
    <w:tmpl w:val="D0165D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3F12A2"/>
    <w:multiLevelType w:val="hybridMultilevel"/>
    <w:tmpl w:val="62282994"/>
    <w:lvl w:ilvl="0" w:tplc="5A5AC738">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6403CE"/>
    <w:multiLevelType w:val="hybridMultilevel"/>
    <w:tmpl w:val="E2B4D1FA"/>
    <w:lvl w:ilvl="0" w:tplc="14D0EF56">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067F2F"/>
    <w:multiLevelType w:val="multilevel"/>
    <w:tmpl w:val="97FE7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D7454B"/>
    <w:multiLevelType w:val="hybridMultilevel"/>
    <w:tmpl w:val="11A07828"/>
    <w:lvl w:ilvl="0" w:tplc="083A15F4">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E94CD7"/>
    <w:multiLevelType w:val="hybridMultilevel"/>
    <w:tmpl w:val="94227E48"/>
    <w:lvl w:ilvl="0" w:tplc="05F86BBC">
      <w:start w:val="1"/>
      <w:numFmt w:val="decimal"/>
      <w:lvlText w:val="%1."/>
      <w:lvlJc w:val="left"/>
      <w:pPr>
        <w:ind w:left="360" w:hanging="360"/>
      </w:pPr>
      <w:rPr>
        <w:b/>
        <w:bCs/>
      </w:rPr>
    </w:lvl>
    <w:lvl w:ilvl="1" w:tplc="FB14E9A2">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8A04B6C"/>
    <w:multiLevelType w:val="hybridMultilevel"/>
    <w:tmpl w:val="84540AF4"/>
    <w:lvl w:ilvl="0" w:tplc="848C5634">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B76615"/>
    <w:multiLevelType w:val="hybridMultilevel"/>
    <w:tmpl w:val="69C2AED6"/>
    <w:lvl w:ilvl="0" w:tplc="E5BE393E">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C26BB1"/>
    <w:multiLevelType w:val="hybridMultilevel"/>
    <w:tmpl w:val="6E844172"/>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CF4359E"/>
    <w:multiLevelType w:val="hybridMultilevel"/>
    <w:tmpl w:val="8D928A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E4557FD"/>
    <w:multiLevelType w:val="hybridMultilevel"/>
    <w:tmpl w:val="3E1E512C"/>
    <w:lvl w:ilvl="0" w:tplc="856E54D0">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6159F1"/>
    <w:multiLevelType w:val="hybridMultilevel"/>
    <w:tmpl w:val="0224A244"/>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0294294"/>
    <w:multiLevelType w:val="hybridMultilevel"/>
    <w:tmpl w:val="C9CE6B74"/>
    <w:lvl w:ilvl="0" w:tplc="A39ACA4A">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8916E0"/>
    <w:multiLevelType w:val="hybridMultilevel"/>
    <w:tmpl w:val="0F08F3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D35DC"/>
    <w:multiLevelType w:val="hybridMultilevel"/>
    <w:tmpl w:val="FD3EC59A"/>
    <w:lvl w:ilvl="0" w:tplc="1B54EA2E">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DE47C3"/>
    <w:multiLevelType w:val="hybridMultilevel"/>
    <w:tmpl w:val="972CF8FE"/>
    <w:lvl w:ilvl="0" w:tplc="04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6E2137F5"/>
    <w:multiLevelType w:val="hybridMultilevel"/>
    <w:tmpl w:val="E7182292"/>
    <w:lvl w:ilvl="0" w:tplc="A8BEF7BE">
      <w:start w:val="1"/>
      <w:numFmt w:val="upperLetter"/>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152277F"/>
    <w:multiLevelType w:val="hybridMultilevel"/>
    <w:tmpl w:val="6E844172"/>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18266CF"/>
    <w:multiLevelType w:val="hybridMultilevel"/>
    <w:tmpl w:val="191E07CA"/>
    <w:lvl w:ilvl="0" w:tplc="096A691C">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545ABA"/>
    <w:multiLevelType w:val="hybridMultilevel"/>
    <w:tmpl w:val="C734AD80"/>
    <w:lvl w:ilvl="0" w:tplc="83D869EE">
      <w:start w:val="1"/>
      <w:numFmt w:val="decimal"/>
      <w:lvlText w:val="%1."/>
      <w:lvlJc w:val="left"/>
      <w:pPr>
        <w:ind w:left="360" w:hanging="360"/>
      </w:pPr>
      <w:rPr>
        <w:b/>
        <w:bCs/>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7A25769"/>
    <w:multiLevelType w:val="hybridMultilevel"/>
    <w:tmpl w:val="619AA59A"/>
    <w:lvl w:ilvl="0" w:tplc="FFFFFFFF">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9B15BE9"/>
    <w:multiLevelType w:val="hybridMultilevel"/>
    <w:tmpl w:val="87428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8A0B82"/>
    <w:multiLevelType w:val="hybridMultilevel"/>
    <w:tmpl w:val="4728294A"/>
    <w:lvl w:ilvl="0" w:tplc="7AC67E50">
      <w:start w:val="1"/>
      <w:numFmt w:val="decimal"/>
      <w:lvlText w:val="%1."/>
      <w:lvlJc w:val="left"/>
      <w:pPr>
        <w:ind w:left="360" w:hanging="360"/>
      </w:pPr>
      <w:rPr>
        <w:b/>
        <w:bCs/>
      </w:r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796798206">
    <w:abstractNumId w:val="19"/>
  </w:num>
  <w:num w:numId="2" w16cid:durableId="2068801349">
    <w:abstractNumId w:val="21"/>
  </w:num>
  <w:num w:numId="3" w16cid:durableId="1304962471">
    <w:abstractNumId w:val="14"/>
  </w:num>
  <w:num w:numId="4" w16cid:durableId="1928732733">
    <w:abstractNumId w:val="4"/>
  </w:num>
  <w:num w:numId="5" w16cid:durableId="687104875">
    <w:abstractNumId w:val="28"/>
  </w:num>
  <w:num w:numId="6" w16cid:durableId="908809625">
    <w:abstractNumId w:val="36"/>
  </w:num>
  <w:num w:numId="7" w16cid:durableId="1381705968">
    <w:abstractNumId w:val="15"/>
  </w:num>
  <w:num w:numId="8" w16cid:durableId="1467117838">
    <w:abstractNumId w:val="42"/>
  </w:num>
  <w:num w:numId="9" w16cid:durableId="1793597597">
    <w:abstractNumId w:val="32"/>
  </w:num>
  <w:num w:numId="10" w16cid:durableId="45304859">
    <w:abstractNumId w:val="6"/>
  </w:num>
  <w:num w:numId="11" w16cid:durableId="1744644457">
    <w:abstractNumId w:val="31"/>
  </w:num>
  <w:num w:numId="12" w16cid:durableId="1199274395">
    <w:abstractNumId w:val="44"/>
  </w:num>
  <w:num w:numId="13" w16cid:durableId="2020767629">
    <w:abstractNumId w:val="39"/>
  </w:num>
  <w:num w:numId="14" w16cid:durableId="531379611">
    <w:abstractNumId w:val="18"/>
  </w:num>
  <w:num w:numId="15" w16cid:durableId="5405207">
    <w:abstractNumId w:val="16"/>
  </w:num>
  <w:num w:numId="16" w16cid:durableId="1805082989">
    <w:abstractNumId w:val="27"/>
  </w:num>
  <w:num w:numId="17" w16cid:durableId="21328033">
    <w:abstractNumId w:val="9"/>
  </w:num>
  <w:num w:numId="18" w16cid:durableId="643120257">
    <w:abstractNumId w:val="33"/>
  </w:num>
  <w:num w:numId="19" w16cid:durableId="1630821594">
    <w:abstractNumId w:val="30"/>
  </w:num>
  <w:num w:numId="20" w16cid:durableId="797333120">
    <w:abstractNumId w:val="45"/>
  </w:num>
  <w:num w:numId="21" w16cid:durableId="2100175892">
    <w:abstractNumId w:val="25"/>
  </w:num>
  <w:num w:numId="22" w16cid:durableId="746224601">
    <w:abstractNumId w:val="34"/>
  </w:num>
  <w:num w:numId="23" w16cid:durableId="1297949737">
    <w:abstractNumId w:val="7"/>
  </w:num>
  <w:num w:numId="24" w16cid:durableId="2002198125">
    <w:abstractNumId w:val="41"/>
  </w:num>
  <w:num w:numId="25" w16cid:durableId="1272516291">
    <w:abstractNumId w:val="12"/>
  </w:num>
  <w:num w:numId="26" w16cid:durableId="1541086970">
    <w:abstractNumId w:val="0"/>
  </w:num>
  <w:num w:numId="27" w16cid:durableId="1856528574">
    <w:abstractNumId w:val="3"/>
  </w:num>
  <w:num w:numId="28" w16cid:durableId="1447574891">
    <w:abstractNumId w:val="8"/>
  </w:num>
  <w:num w:numId="29" w16cid:durableId="1617910186">
    <w:abstractNumId w:val="10"/>
  </w:num>
  <w:num w:numId="30" w16cid:durableId="1788887285">
    <w:abstractNumId w:val="24"/>
  </w:num>
  <w:num w:numId="31" w16cid:durableId="1402561180">
    <w:abstractNumId w:val="22"/>
  </w:num>
  <w:num w:numId="32" w16cid:durableId="570773950">
    <w:abstractNumId w:val="11"/>
  </w:num>
  <w:num w:numId="33" w16cid:durableId="980689646">
    <w:abstractNumId w:val="2"/>
  </w:num>
  <w:num w:numId="34" w16cid:durableId="1205798743">
    <w:abstractNumId w:val="26"/>
  </w:num>
  <w:num w:numId="35" w16cid:durableId="1137838472">
    <w:abstractNumId w:val="29"/>
  </w:num>
  <w:num w:numId="36" w16cid:durableId="472452654">
    <w:abstractNumId w:val="43"/>
  </w:num>
  <w:num w:numId="37" w16cid:durableId="1317680856">
    <w:abstractNumId w:val="38"/>
  </w:num>
  <w:num w:numId="38" w16cid:durableId="1790540539">
    <w:abstractNumId w:val="23"/>
  </w:num>
  <w:num w:numId="39" w16cid:durableId="1439519946">
    <w:abstractNumId w:val="13"/>
  </w:num>
  <w:num w:numId="40" w16cid:durableId="629936876">
    <w:abstractNumId w:val="20"/>
  </w:num>
  <w:num w:numId="41" w16cid:durableId="948852031">
    <w:abstractNumId w:val="5"/>
  </w:num>
  <w:num w:numId="42" w16cid:durableId="1855263476">
    <w:abstractNumId w:val="17"/>
  </w:num>
  <w:num w:numId="43" w16cid:durableId="1665548999">
    <w:abstractNumId w:val="1"/>
  </w:num>
  <w:num w:numId="44" w16cid:durableId="2008701876">
    <w:abstractNumId w:val="35"/>
  </w:num>
  <w:num w:numId="45" w16cid:durableId="1335961381">
    <w:abstractNumId w:val="37"/>
  </w:num>
  <w:num w:numId="46" w16cid:durableId="19029355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5F3"/>
    <w:rsid w:val="000265D7"/>
    <w:rsid w:val="000428C4"/>
    <w:rsid w:val="00054EFD"/>
    <w:rsid w:val="000B1748"/>
    <w:rsid w:val="00156DAF"/>
    <w:rsid w:val="001605B7"/>
    <w:rsid w:val="00170319"/>
    <w:rsid w:val="0017117C"/>
    <w:rsid w:val="00194ABE"/>
    <w:rsid w:val="001A141C"/>
    <w:rsid w:val="001C6706"/>
    <w:rsid w:val="001D5E42"/>
    <w:rsid w:val="0021308C"/>
    <w:rsid w:val="0022134B"/>
    <w:rsid w:val="0025653C"/>
    <w:rsid w:val="002622A3"/>
    <w:rsid w:val="0026423D"/>
    <w:rsid w:val="002647AB"/>
    <w:rsid w:val="002E0F77"/>
    <w:rsid w:val="003223C4"/>
    <w:rsid w:val="00346D9C"/>
    <w:rsid w:val="0035370E"/>
    <w:rsid w:val="00356A23"/>
    <w:rsid w:val="003A1062"/>
    <w:rsid w:val="003C325A"/>
    <w:rsid w:val="003D6EAA"/>
    <w:rsid w:val="00441443"/>
    <w:rsid w:val="00442160"/>
    <w:rsid w:val="00457193"/>
    <w:rsid w:val="0051080E"/>
    <w:rsid w:val="005221BB"/>
    <w:rsid w:val="00524910"/>
    <w:rsid w:val="00535460"/>
    <w:rsid w:val="005363E6"/>
    <w:rsid w:val="00547A89"/>
    <w:rsid w:val="005B324B"/>
    <w:rsid w:val="005D50CB"/>
    <w:rsid w:val="005E363E"/>
    <w:rsid w:val="006202D9"/>
    <w:rsid w:val="00673355"/>
    <w:rsid w:val="006807FF"/>
    <w:rsid w:val="00682BED"/>
    <w:rsid w:val="00685011"/>
    <w:rsid w:val="006B1496"/>
    <w:rsid w:val="006D09AA"/>
    <w:rsid w:val="00724AF7"/>
    <w:rsid w:val="0073242E"/>
    <w:rsid w:val="00732C46"/>
    <w:rsid w:val="00766D48"/>
    <w:rsid w:val="00777E2C"/>
    <w:rsid w:val="00807CBE"/>
    <w:rsid w:val="0084458B"/>
    <w:rsid w:val="0084672C"/>
    <w:rsid w:val="008646F0"/>
    <w:rsid w:val="008932D5"/>
    <w:rsid w:val="008B26C3"/>
    <w:rsid w:val="00920A36"/>
    <w:rsid w:val="009668CF"/>
    <w:rsid w:val="009B36C4"/>
    <w:rsid w:val="009C1268"/>
    <w:rsid w:val="009C4F74"/>
    <w:rsid w:val="009C6591"/>
    <w:rsid w:val="00A060D2"/>
    <w:rsid w:val="00A3498F"/>
    <w:rsid w:val="00A538E2"/>
    <w:rsid w:val="00A81BC1"/>
    <w:rsid w:val="00AA1BEF"/>
    <w:rsid w:val="00AD4185"/>
    <w:rsid w:val="00AF0F3D"/>
    <w:rsid w:val="00B11299"/>
    <w:rsid w:val="00B226FE"/>
    <w:rsid w:val="00B57BE2"/>
    <w:rsid w:val="00B85DB0"/>
    <w:rsid w:val="00BA0C78"/>
    <w:rsid w:val="00BF46F0"/>
    <w:rsid w:val="00C145AF"/>
    <w:rsid w:val="00C151E4"/>
    <w:rsid w:val="00C542F0"/>
    <w:rsid w:val="00C67B55"/>
    <w:rsid w:val="00CE4E3B"/>
    <w:rsid w:val="00D30AA6"/>
    <w:rsid w:val="00D95AC0"/>
    <w:rsid w:val="00DA72FF"/>
    <w:rsid w:val="00DB317C"/>
    <w:rsid w:val="00DD69F3"/>
    <w:rsid w:val="00DF7A44"/>
    <w:rsid w:val="00EA19E6"/>
    <w:rsid w:val="00EA4401"/>
    <w:rsid w:val="00EB0F68"/>
    <w:rsid w:val="00EC28E8"/>
    <w:rsid w:val="00EE7067"/>
    <w:rsid w:val="00F118AC"/>
    <w:rsid w:val="00F20A7B"/>
    <w:rsid w:val="00F3701C"/>
    <w:rsid w:val="00F439F3"/>
    <w:rsid w:val="00F90C52"/>
    <w:rsid w:val="00F965F3"/>
    <w:rsid w:val="00FB5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F474F"/>
  <w15:chartTrackingRefBased/>
  <w15:docId w15:val="{7C761049-EF1D-4D13-ADDD-53A492EC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kern w:val="2"/>
        <w:sz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5B7"/>
  </w:style>
  <w:style w:type="paragraph" w:styleId="Heading1">
    <w:name w:val="heading 1"/>
    <w:basedOn w:val="Normal"/>
    <w:next w:val="Normal"/>
    <w:link w:val="Heading1Char"/>
    <w:uiPriority w:val="9"/>
    <w:qFormat/>
    <w:rsid w:val="00F965F3"/>
    <w:pPr>
      <w:keepNext/>
      <w:keepLines/>
      <w:spacing w:before="360" w:after="80"/>
      <w:outlineLvl w:val="0"/>
    </w:pPr>
    <w:rPr>
      <w:rFonts w:eastAsiaTheme="majorEastAsia"/>
      <w:color w:val="0F4761" w:themeColor="accent1" w:themeShade="BF"/>
      <w:sz w:val="40"/>
      <w:szCs w:val="40"/>
    </w:rPr>
  </w:style>
  <w:style w:type="paragraph" w:styleId="Heading2">
    <w:name w:val="heading 2"/>
    <w:basedOn w:val="Normal"/>
    <w:next w:val="Normal"/>
    <w:link w:val="Heading2Char"/>
    <w:uiPriority w:val="9"/>
    <w:semiHidden/>
    <w:unhideWhenUsed/>
    <w:qFormat/>
    <w:rsid w:val="00F965F3"/>
    <w:pPr>
      <w:keepNext/>
      <w:keepLines/>
      <w:spacing w:before="160" w:after="80"/>
      <w:outlineLvl w:val="1"/>
    </w:pPr>
    <w:rPr>
      <w:rFonts w:eastAsiaTheme="majorEastAsia"/>
      <w:color w:val="0F4761" w:themeColor="accent1" w:themeShade="BF"/>
      <w:sz w:val="32"/>
      <w:szCs w:val="32"/>
    </w:rPr>
  </w:style>
  <w:style w:type="paragraph" w:styleId="Heading3">
    <w:name w:val="heading 3"/>
    <w:basedOn w:val="Normal"/>
    <w:next w:val="Normal"/>
    <w:link w:val="Heading3Char"/>
    <w:uiPriority w:val="9"/>
    <w:semiHidden/>
    <w:unhideWhenUsed/>
    <w:qFormat/>
    <w:rsid w:val="00F965F3"/>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F965F3"/>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F965F3"/>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F965F3"/>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F965F3"/>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F965F3"/>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F965F3"/>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autoRedefine/>
    <w:uiPriority w:val="99"/>
    <w:semiHidden/>
    <w:unhideWhenUsed/>
    <w:rsid w:val="00807CBE"/>
    <w:pPr>
      <w:spacing w:after="0" w:line="240" w:lineRule="auto"/>
    </w:pPr>
    <w:rPr>
      <w:rFonts w:eastAsiaTheme="majorEastAsia"/>
    </w:rPr>
  </w:style>
  <w:style w:type="character" w:customStyle="1" w:styleId="Heading1Char">
    <w:name w:val="Heading 1 Char"/>
    <w:basedOn w:val="DefaultParagraphFont"/>
    <w:link w:val="Heading1"/>
    <w:uiPriority w:val="9"/>
    <w:rsid w:val="00F965F3"/>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F965F3"/>
    <w:rPr>
      <w:rFonts w:eastAsiaTheme="majorEastAsia"/>
      <w:color w:val="0F4761" w:themeColor="accent1" w:themeShade="BF"/>
      <w:sz w:val="32"/>
      <w:szCs w:val="32"/>
    </w:rPr>
  </w:style>
  <w:style w:type="character" w:customStyle="1" w:styleId="Heading3Char">
    <w:name w:val="Heading 3 Char"/>
    <w:basedOn w:val="DefaultParagraphFont"/>
    <w:link w:val="Heading3"/>
    <w:uiPriority w:val="9"/>
    <w:semiHidden/>
    <w:rsid w:val="00F965F3"/>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F965F3"/>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F965F3"/>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F965F3"/>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F965F3"/>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F965F3"/>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F965F3"/>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F965F3"/>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F965F3"/>
    <w:rPr>
      <w:rFonts w:eastAsiaTheme="majorEastAsia"/>
      <w:spacing w:val="-10"/>
      <w:kern w:val="28"/>
      <w:sz w:val="56"/>
      <w:szCs w:val="56"/>
    </w:rPr>
  </w:style>
  <w:style w:type="paragraph" w:styleId="Subtitle">
    <w:name w:val="Subtitle"/>
    <w:basedOn w:val="Normal"/>
    <w:next w:val="Normal"/>
    <w:link w:val="SubtitleChar"/>
    <w:uiPriority w:val="11"/>
    <w:qFormat/>
    <w:rsid w:val="00F965F3"/>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F965F3"/>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F965F3"/>
    <w:pPr>
      <w:spacing w:before="160"/>
      <w:jc w:val="center"/>
    </w:pPr>
    <w:rPr>
      <w:i/>
      <w:iCs/>
      <w:color w:val="404040" w:themeColor="text1" w:themeTint="BF"/>
    </w:rPr>
  </w:style>
  <w:style w:type="character" w:customStyle="1" w:styleId="QuoteChar">
    <w:name w:val="Quote Char"/>
    <w:basedOn w:val="DefaultParagraphFont"/>
    <w:link w:val="Quote"/>
    <w:uiPriority w:val="29"/>
    <w:rsid w:val="00F965F3"/>
    <w:rPr>
      <w:i/>
      <w:iCs/>
      <w:color w:val="404040" w:themeColor="text1" w:themeTint="BF"/>
    </w:rPr>
  </w:style>
  <w:style w:type="paragraph" w:styleId="ListParagraph">
    <w:name w:val="List Paragraph"/>
    <w:basedOn w:val="Normal"/>
    <w:uiPriority w:val="34"/>
    <w:qFormat/>
    <w:rsid w:val="00F965F3"/>
    <w:pPr>
      <w:ind w:left="720"/>
      <w:contextualSpacing/>
    </w:pPr>
  </w:style>
  <w:style w:type="character" w:styleId="IntenseEmphasis">
    <w:name w:val="Intense Emphasis"/>
    <w:basedOn w:val="DefaultParagraphFont"/>
    <w:uiPriority w:val="21"/>
    <w:qFormat/>
    <w:rsid w:val="00F965F3"/>
    <w:rPr>
      <w:i/>
      <w:iCs/>
      <w:color w:val="0F4761" w:themeColor="accent1" w:themeShade="BF"/>
    </w:rPr>
  </w:style>
  <w:style w:type="paragraph" w:styleId="IntenseQuote">
    <w:name w:val="Intense Quote"/>
    <w:basedOn w:val="Normal"/>
    <w:next w:val="Normal"/>
    <w:link w:val="IntenseQuoteChar"/>
    <w:uiPriority w:val="30"/>
    <w:qFormat/>
    <w:rsid w:val="00F965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5F3"/>
    <w:rPr>
      <w:i/>
      <w:iCs/>
      <w:color w:val="0F4761" w:themeColor="accent1" w:themeShade="BF"/>
    </w:rPr>
  </w:style>
  <w:style w:type="character" w:styleId="IntenseReference">
    <w:name w:val="Intense Reference"/>
    <w:basedOn w:val="DefaultParagraphFont"/>
    <w:uiPriority w:val="32"/>
    <w:qFormat/>
    <w:rsid w:val="00F965F3"/>
    <w:rPr>
      <w:b/>
      <w:bCs/>
      <w:smallCaps/>
      <w:color w:val="0F4761" w:themeColor="accent1" w:themeShade="BF"/>
      <w:spacing w:val="5"/>
    </w:rPr>
  </w:style>
  <w:style w:type="paragraph" w:styleId="NoSpacing">
    <w:name w:val="No Spacing"/>
    <w:uiPriority w:val="1"/>
    <w:qFormat/>
    <w:rsid w:val="0025653C"/>
    <w:pPr>
      <w:spacing w:after="0" w:line="240" w:lineRule="auto"/>
    </w:pPr>
  </w:style>
  <w:style w:type="paragraph" w:customStyle="1" w:styleId="reg">
    <w:name w:val="reg"/>
    <w:basedOn w:val="Normal"/>
    <w:rsid w:val="001A141C"/>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customStyle="1" w:styleId="reftext">
    <w:name w:val="reftext"/>
    <w:basedOn w:val="DefaultParagraphFont"/>
    <w:rsid w:val="001A141C"/>
  </w:style>
  <w:style w:type="character" w:styleId="Hyperlink">
    <w:name w:val="Hyperlink"/>
    <w:basedOn w:val="DefaultParagraphFont"/>
    <w:uiPriority w:val="99"/>
    <w:unhideWhenUsed/>
    <w:rsid w:val="001A141C"/>
    <w:rPr>
      <w:color w:val="0000FF"/>
      <w:u w:val="single"/>
    </w:rPr>
  </w:style>
  <w:style w:type="character" w:styleId="UnresolvedMention">
    <w:name w:val="Unresolved Mention"/>
    <w:basedOn w:val="DefaultParagraphFont"/>
    <w:uiPriority w:val="99"/>
    <w:semiHidden/>
    <w:unhideWhenUsed/>
    <w:rsid w:val="005363E6"/>
    <w:rPr>
      <w:color w:val="605E5C"/>
      <w:shd w:val="clear" w:color="auto" w:fill="E1DFDD"/>
    </w:rPr>
  </w:style>
  <w:style w:type="paragraph" w:styleId="NormalWeb">
    <w:name w:val="Normal (Web)"/>
    <w:basedOn w:val="Normal"/>
    <w:uiPriority w:val="99"/>
    <w:unhideWhenUsed/>
    <w:rsid w:val="00547A89"/>
    <w:pPr>
      <w:spacing w:before="100" w:beforeAutospacing="1" w:after="100" w:afterAutospacing="1" w:line="240" w:lineRule="auto"/>
    </w:pPr>
    <w:rPr>
      <w:rFonts w:ascii="Times New Roman" w:eastAsia="Times New Roman" w:hAnsi="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hub.com/deuteronomy/26-5.htm" TargetMode="External"/><Relationship Id="rId13" Type="http://schemas.openxmlformats.org/officeDocument/2006/relationships/hyperlink" Target="https://biblehub.com/deuteronomy/26-10.htm" TargetMode="External"/><Relationship Id="rId18" Type="http://schemas.openxmlformats.org/officeDocument/2006/relationships/hyperlink" Target="https://biblehub.com/deuteronomy/26-15.htm" TargetMode="External"/><Relationship Id="rId3" Type="http://schemas.openxmlformats.org/officeDocument/2006/relationships/settings" Target="settings.xml"/><Relationship Id="rId7" Type="http://schemas.openxmlformats.org/officeDocument/2006/relationships/hyperlink" Target="https://biblehub.com/deuteronomy/26-4.htm" TargetMode="External"/><Relationship Id="rId12" Type="http://schemas.openxmlformats.org/officeDocument/2006/relationships/hyperlink" Target="https://biblehub.com/deuteronomy/26-9.htm" TargetMode="External"/><Relationship Id="rId17" Type="http://schemas.openxmlformats.org/officeDocument/2006/relationships/hyperlink" Target="https://biblehub.com/deuteronomy/26-14.htm" TargetMode="External"/><Relationship Id="rId2" Type="http://schemas.openxmlformats.org/officeDocument/2006/relationships/styles" Target="styles.xml"/><Relationship Id="rId16" Type="http://schemas.openxmlformats.org/officeDocument/2006/relationships/hyperlink" Target="https://biblehub.com/deuteronomy/26-13.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biblehub.com/deuteronomy/26-3.htm" TargetMode="External"/><Relationship Id="rId11" Type="http://schemas.openxmlformats.org/officeDocument/2006/relationships/hyperlink" Target="https://biblehub.com/deuteronomy/26-8.htm" TargetMode="External"/><Relationship Id="rId5" Type="http://schemas.openxmlformats.org/officeDocument/2006/relationships/hyperlink" Target="https://biblehub.com/deuteronomy/26-2.htm" TargetMode="External"/><Relationship Id="rId15" Type="http://schemas.openxmlformats.org/officeDocument/2006/relationships/hyperlink" Target="https://biblehub.com/deuteronomy/26-12.htm" TargetMode="External"/><Relationship Id="rId10" Type="http://schemas.openxmlformats.org/officeDocument/2006/relationships/hyperlink" Target="https://biblehub.com/deuteronomy/26-7.ht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iblehub.com/deuteronomy/26-6.htm" TargetMode="External"/><Relationship Id="rId14" Type="http://schemas.openxmlformats.org/officeDocument/2006/relationships/hyperlink" Target="https://biblehub.com/deuteronomy/26-1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1957</Words>
  <Characters>8811</Characters>
  <Application>Microsoft Office Word</Application>
  <DocSecurity>0</DocSecurity>
  <Lines>200</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Mooney</dc:creator>
  <cp:keywords/>
  <dc:description/>
  <cp:lastModifiedBy>Rodney Mooney</cp:lastModifiedBy>
  <cp:revision>31</cp:revision>
  <dcterms:created xsi:type="dcterms:W3CDTF">2026-10-11T03:11:00Z</dcterms:created>
  <dcterms:modified xsi:type="dcterms:W3CDTF">2026-10-11T19:03:00Z</dcterms:modified>
</cp:coreProperties>
</file>