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3,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One Heart, One Mission</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Philippians 1:27 - </w:t>
      </w:r>
      <w:r w:rsidDel="00000000" w:rsidR="00000000" w:rsidRPr="00000000">
        <w:rPr>
          <w:i w:val="1"/>
          <w:iCs w:val="1"/>
          <w:rtl w:val="0"/>
        </w:rPr>
        <w:t xml:space="preserve">“…stand firm in the one Spirit, striving together as one for the faith of the gospel.”</w:t>
      </w:r>
    </w:p>
    <w:p w:rsidR="00000000" w:rsidDel="00000000" w:rsidP="00000000" w:rsidRDefault="00000000" w:rsidRPr="00000000" w14:paraId="00000004">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widowControl w:val="0"/>
        <w:spacing w:after="80" w:line="240" w:lineRule="auto"/>
        <w:rPr>
          <w:b w:val="1"/>
          <w:bCs w:val="1"/>
          <w:sz w:val="34"/>
          <w:szCs w:val="34"/>
        </w:rPr>
      </w:pPr>
      <w:bookmarkStart w:colFirst="0" w:colLast="0" w:name="_ibnt2wbj3u76"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widowControl w:val="0"/>
        <w:spacing w:after="240" w:before="240" w:line="240" w:lineRule="auto"/>
        <w:rPr>
          <w:b w:val="1"/>
          <w:bCs w:val="1"/>
        </w:rPr>
      </w:pPr>
      <w:r w:rsidDel="00000000" w:rsidR="00000000" w:rsidRPr="00000000">
        <w:rPr>
          <w:rtl w:val="0"/>
        </w:rPr>
        <w:t xml:space="preserve">There is a difference between simply being together and being united around the same mission. People can occupy the same space, attend the same church, and participate in the same activities without truly moving in the same direction. Paul describes something deeper in Philippians 1:27. He pictures believers standing firm </w:t>
      </w:r>
      <w:r w:rsidDel="00000000" w:rsidR="00000000" w:rsidRPr="00000000">
        <w:rPr>
          <w:b w:val="1"/>
          <w:bCs w:val="1"/>
          <w:rtl w:val="0"/>
        </w:rPr>
        <w:t xml:space="preserve">“in the one Spirit”</w:t>
      </w:r>
      <w:r w:rsidDel="00000000" w:rsidR="00000000" w:rsidRPr="00000000">
        <w:rPr>
          <w:rtl w:val="0"/>
        </w:rPr>
        <w:t xml:space="preserve"> and </w:t>
      </w:r>
      <w:r w:rsidDel="00000000" w:rsidR="00000000" w:rsidRPr="00000000">
        <w:rPr>
          <w:b w:val="1"/>
          <w:bCs w:val="1"/>
          <w:rtl w:val="0"/>
        </w:rPr>
        <w:t xml:space="preserve">“striving together as one for the faith of the gospel.”</w:t>
      </w:r>
      <w:r w:rsidDel="00000000" w:rsidR="00000000" w:rsidRPr="00000000">
        <w:rPr>
          <w:rtl w:val="0"/>
        </w:rPr>
        <w:t xml:space="preserve"> Their unity was not built on everyone having the same personality, preferences, background, or responsibility. </w:t>
      </w:r>
      <w:r w:rsidDel="00000000" w:rsidR="00000000" w:rsidRPr="00000000">
        <w:rPr>
          <w:b w:val="1"/>
          <w:bCs w:val="1"/>
          <w:rtl w:val="0"/>
        </w:rPr>
        <w:t xml:space="preserve">Their unity was centered on Christ and directed toward the gospel.</w:t>
      </w:r>
    </w:p>
    <w:p w:rsidR="00000000" w:rsidDel="00000000" w:rsidP="00000000" w:rsidRDefault="00000000" w:rsidRPr="00000000" w14:paraId="00000007">
      <w:pPr>
        <w:widowControl w:val="0"/>
        <w:spacing w:after="240" w:before="240" w:line="240" w:lineRule="auto"/>
        <w:rPr>
          <w:b w:val="1"/>
          <w:bCs w:val="1"/>
        </w:rPr>
      </w:pPr>
      <w:r w:rsidDel="00000000" w:rsidR="00000000" w:rsidRPr="00000000">
        <w:rPr>
          <w:rtl w:val="0"/>
        </w:rPr>
        <w:t xml:space="preserve">This means moving forward together does not require us to become identical. God can use different personalities, different gifts, different experiences, and different capacities within the same body. One person may pray while another teaches. One may encourage while another organizes. One may serve publicly while another faithfully works where few people notice. Our differences do not have to become divisions when Jesus remains at the center. </w:t>
      </w:r>
      <w:r w:rsidDel="00000000" w:rsidR="00000000" w:rsidRPr="00000000">
        <w:rPr>
          <w:b w:val="1"/>
          <w:bCs w:val="1"/>
          <w:rtl w:val="0"/>
        </w:rPr>
        <w:t xml:space="preserve">One heart does not mean one personality; it means hearts increasingly surrendered to the same Lord. One mission does not mean one assignment; it means our different assignments ultimately serve the same gospel purpose.</w:t>
      </w:r>
    </w:p>
    <w:p w:rsidR="00000000" w:rsidDel="00000000" w:rsidP="00000000" w:rsidRDefault="00000000" w:rsidRPr="00000000" w14:paraId="00000008">
      <w:pPr>
        <w:widowControl w:val="0"/>
        <w:spacing w:after="240" w:before="240" w:line="240" w:lineRule="auto"/>
        <w:rPr/>
      </w:pPr>
      <w:r w:rsidDel="00000000" w:rsidR="00000000" w:rsidRPr="00000000">
        <w:rPr>
          <w:rtl w:val="0"/>
        </w:rPr>
        <w:t xml:space="preserve">That also means our unity must be about something greater than simply keeping everyone together. The Church does not exist merely to preserve itself. Paul says believers are striving together </w:t>
      </w:r>
      <w:r w:rsidDel="00000000" w:rsidR="00000000" w:rsidRPr="00000000">
        <w:rPr>
          <w:b w:val="1"/>
          <w:bCs w:val="1"/>
          <w:rtl w:val="0"/>
        </w:rPr>
        <w:t xml:space="preserve">“for the faith of the gospel.”</w:t>
      </w:r>
      <w:r w:rsidDel="00000000" w:rsidR="00000000" w:rsidRPr="00000000">
        <w:rPr>
          <w:rtl w:val="0"/>
        </w:rPr>
        <w:t xml:space="preserve"> Jesus is not simply the reason the Church began; </w:t>
      </w:r>
      <w:r w:rsidDel="00000000" w:rsidR="00000000" w:rsidRPr="00000000">
        <w:rPr>
          <w:b w:val="1"/>
          <w:bCs w:val="1"/>
          <w:rtl w:val="0"/>
        </w:rPr>
        <w:t xml:space="preserve">Jesus is the reason the Church keeps going.</w:t>
      </w:r>
      <w:r w:rsidDel="00000000" w:rsidR="00000000" w:rsidRPr="00000000">
        <w:rPr>
          <w:rtl w:val="0"/>
        </w:rPr>
        <w:t xml:space="preserve"> He died for our sins, rose again, reconciles us to God, transforms our lives, and sends His people into the world with the good news of His grace. Our ministries, programs, gifts, relationships, and service must continually point beyond ourselves to Him.</w:t>
      </w:r>
    </w:p>
    <w:p w:rsidR="00000000" w:rsidDel="00000000" w:rsidP="00000000" w:rsidRDefault="00000000" w:rsidRPr="00000000" w14:paraId="00000009">
      <w:pPr>
        <w:widowControl w:val="0"/>
        <w:spacing w:after="240" w:before="240" w:line="240" w:lineRule="auto"/>
        <w:rPr>
          <w:b w:val="1"/>
          <w:bCs w:val="1"/>
        </w:rPr>
      </w:pPr>
      <w:r w:rsidDel="00000000" w:rsidR="00000000" w:rsidRPr="00000000">
        <w:rPr>
          <w:rtl w:val="0"/>
        </w:rPr>
        <w:t xml:space="preserve">So as you consider what it means to move forward, ask God to keep your heart aligned with His. You do not need to know every detail of what comes next. You do not need to carry everybody else’s assignment. You simply need to remain surrendered to Christ and faithful with the part He has entrusted to you. When believers do that together, we become more than individuals moving in the same general direction. </w:t>
      </w:r>
      <w:r w:rsidDel="00000000" w:rsidR="00000000" w:rsidRPr="00000000">
        <w:rPr>
          <w:b w:val="1"/>
          <w:bCs w:val="1"/>
          <w:rtl w:val="0"/>
        </w:rPr>
        <w:t xml:space="preserve">We become one body, standing together, serving together, and striving together for the gospel—one heart, one mission.</w:t>
      </w:r>
    </w:p>
    <w:p w:rsidR="00000000" w:rsidDel="00000000" w:rsidP="00000000" w:rsidRDefault="00000000" w:rsidRPr="00000000" w14:paraId="0000000A">
      <w:pPr>
        <w:widowControl w:val="0"/>
        <w:spacing w:after="240" w:before="240" w:line="240" w:lineRule="auto"/>
        <w:rPr/>
      </w:pPr>
      <w:r w:rsidDel="00000000" w:rsidR="00000000" w:rsidRPr="00000000">
        <w:rPr>
          <w:rtl w:val="0"/>
        </w:rPr>
      </w:r>
    </w:p>
    <w:p w:rsidR="00000000" w:rsidDel="00000000" w:rsidP="00000000" w:rsidRDefault="00000000" w:rsidRPr="00000000" w14:paraId="0000000B">
      <w:pPr>
        <w:widowControl w:val="0"/>
        <w:spacing w:after="240" w:before="240" w:line="240" w:lineRule="auto"/>
        <w:rPr/>
      </w:pPr>
      <w:r w:rsidDel="00000000" w:rsidR="00000000" w:rsidRPr="00000000">
        <w:rPr>
          <w:rtl w:val="0"/>
        </w:rPr>
      </w:r>
    </w:p>
    <w:p w:rsidR="00000000" w:rsidDel="00000000" w:rsidP="00000000" w:rsidRDefault="00000000" w:rsidRPr="00000000" w14:paraId="0000000C">
      <w:pPr>
        <w:pStyle w:val="Heading2"/>
        <w:keepNext w:val="0"/>
        <w:keepLines w:val="0"/>
        <w:widowControl w:val="0"/>
        <w:spacing w:after="80" w:line="240" w:lineRule="auto"/>
        <w:rPr>
          <w:b w:val="1"/>
          <w:bCs w:val="1"/>
          <w:sz w:val="34"/>
          <w:szCs w:val="34"/>
        </w:rPr>
      </w:pPr>
      <w:bookmarkStart w:colFirst="0" w:colLast="0" w:name="_x06s89hppz0h"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D">
      <w:pPr>
        <w:widowControl w:val="0"/>
        <w:spacing w:after="240" w:before="240" w:line="240" w:lineRule="auto"/>
        <w:rPr/>
      </w:pPr>
      <w:r w:rsidDel="00000000" w:rsidR="00000000" w:rsidRPr="00000000">
        <w:rPr>
          <w:b w:val="1"/>
          <w:bCs w:val="1"/>
          <w:rtl w:val="0"/>
        </w:rPr>
        <w:t xml:space="preserve">One heart does not mean we all have the same part; it means our different parts are surrendered to the same Lord and directed toward the same gospel mission.</w:t>
      </w:r>
      <w:r w:rsidDel="00000000" w:rsidR="00000000" w:rsidRPr="00000000">
        <w:rPr>
          <w:rtl w:val="0"/>
        </w:rPr>
      </w:r>
    </w:p>
    <w:p w:rsidR="00000000" w:rsidDel="00000000" w:rsidP="00000000" w:rsidRDefault="00000000" w:rsidRPr="00000000" w14:paraId="0000000E">
      <w:pPr>
        <w:pStyle w:val="Heading2"/>
        <w:keepNext w:val="0"/>
        <w:keepLines w:val="0"/>
        <w:widowControl w:val="0"/>
        <w:spacing w:after="80" w:line="240" w:lineRule="auto"/>
        <w:rPr>
          <w:b w:val="1"/>
          <w:bCs w:val="1"/>
          <w:sz w:val="34"/>
          <w:szCs w:val="34"/>
        </w:rPr>
      </w:pPr>
      <w:bookmarkStart w:colFirst="0" w:colLast="0" w:name="_7erv2e7cwtcj"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F">
      <w:pPr>
        <w:widowControl w:val="0"/>
        <w:spacing w:after="240" w:before="240" w:line="360" w:lineRule="auto"/>
        <w:rPr>
          <w:b w:val="1"/>
          <w:bCs w:val="1"/>
        </w:rPr>
      </w:pPr>
      <w:r w:rsidDel="00000000" w:rsidR="00000000" w:rsidRPr="00000000">
        <w:rPr>
          <w:rtl w:val="0"/>
        </w:rPr>
        <w:t xml:space="preserve">• Ask God whether your priorities are currently aligned with </w:t>
      </w:r>
      <w:r w:rsidDel="00000000" w:rsidR="00000000" w:rsidRPr="00000000">
        <w:rPr>
          <w:b w:val="1"/>
          <w:bCs w:val="1"/>
          <w:rtl w:val="0"/>
        </w:rPr>
        <w:t xml:space="preserve">His mission or primarily your preferences</w:t>
      </w:r>
      <w:r w:rsidDel="00000000" w:rsidR="00000000" w:rsidRPr="00000000">
        <w:rPr>
          <w:rtl w:val="0"/>
        </w:rPr>
        <w:t xml:space="preserve">.</w:t>
        <w:br w:type="textWrapping"/>
        <w:t xml:space="preserve">• Pray specifically for unity within your church and among the people with whom you serve.</w:t>
        <w:br w:type="textWrapping"/>
        <w:t xml:space="preserve">• Encourage someone whose contribution to the body looks different from yours.</w:t>
        <w:br w:type="textWrapping"/>
        <w:t xml:space="preserve">• Choose cooperation over comparison when someone else’s gift, role, or approach differs from your own.</w:t>
        <w:br w:type="textWrapping"/>
        <w:t xml:space="preserve">• Pray, </w:t>
      </w:r>
      <w:r w:rsidDel="00000000" w:rsidR="00000000" w:rsidRPr="00000000">
        <w:rPr>
          <w:b w:val="1"/>
          <w:bCs w:val="1"/>
          <w:rtl w:val="0"/>
        </w:rPr>
        <w:t xml:space="preserve">“Jesus, keep my heart surrendered to You and my part connected to Your mission.”</w:t>
      </w:r>
    </w:p>
    <w:p w:rsidR="00000000" w:rsidDel="00000000" w:rsidP="00000000" w:rsidRDefault="00000000" w:rsidRPr="00000000" w14:paraId="00000010">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widowControl w:val="0"/>
        <w:spacing w:after="80" w:line="240" w:lineRule="auto"/>
        <w:rPr>
          <w:b w:val="1"/>
          <w:bCs w:val="1"/>
          <w:sz w:val="34"/>
          <w:szCs w:val="34"/>
        </w:rPr>
      </w:pPr>
      <w:bookmarkStart w:colFirst="0" w:colLast="0" w:name="_v6v4owzhkm0x"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2">
      <w:pPr>
        <w:widowControl w:val="0"/>
        <w:spacing w:after="240" w:before="240" w:line="240" w:lineRule="auto"/>
        <w:rPr/>
      </w:pPr>
      <w:r w:rsidDel="00000000" w:rsidR="00000000" w:rsidRPr="00000000">
        <w:rPr>
          <w:rtl w:val="0"/>
        </w:rPr>
        <w:t xml:space="preserve">Father, thank You for bringing different people together as the body of Christ. Thank You that unity does not require us to look alike, think alike in every preference, or serve in exactly the same way. Teach us to value the different gifts and assignments You have placed among Your people while keeping our hearts centered on Jesus.</w:t>
      </w:r>
    </w:p>
    <w:p w:rsidR="00000000" w:rsidDel="00000000" w:rsidP="00000000" w:rsidRDefault="00000000" w:rsidRPr="00000000" w14:paraId="00000013">
      <w:pPr>
        <w:widowControl w:val="0"/>
        <w:spacing w:after="240" w:before="240" w:line="240" w:lineRule="auto"/>
        <w:rPr/>
      </w:pPr>
      <w:r w:rsidDel="00000000" w:rsidR="00000000" w:rsidRPr="00000000">
        <w:rPr>
          <w:rtl w:val="0"/>
        </w:rPr>
        <w:t xml:space="preserve">Guard us from comparison, competition, pride, and division. Keep us from allowing personal preferences to become more important than Your purposes. Give us one heart that desires to honor Christ and one shared commitment to the gospel. Help me faithfully bring my part without trying to carry someone else’s part or dismissing what You have given me. As we move forward, may Jesus remain our center, the gospel remain our message, and Your glory remain our purpose.</w:t>
      </w:r>
    </w:p>
    <w:p w:rsidR="00000000" w:rsidDel="00000000" w:rsidP="00000000" w:rsidRDefault="00000000" w:rsidRPr="00000000" w14:paraId="00000014">
      <w:pPr>
        <w:widowControl w:val="0"/>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5">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widowControl w:val="0"/>
        <w:spacing w:after="80" w:line="240" w:lineRule="auto"/>
        <w:rPr>
          <w:b w:val="1"/>
          <w:bCs w:val="1"/>
          <w:sz w:val="34"/>
          <w:szCs w:val="34"/>
        </w:rPr>
      </w:pPr>
      <w:bookmarkStart w:colFirst="0" w:colLast="0" w:name="_gabyw9ftzftr"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7">
      <w:pPr>
        <w:widowControl w:val="0"/>
        <w:spacing w:after="240" w:before="240" w:line="240" w:lineRule="auto"/>
        <w:rPr>
          <w:b w:val="1"/>
          <w:bCs w:val="1"/>
        </w:rPr>
      </w:pPr>
      <w:r w:rsidDel="00000000" w:rsidR="00000000" w:rsidRPr="00000000">
        <w:rPr>
          <w:b w:val="1"/>
          <w:bCs w:val="1"/>
          <w:rtl w:val="0"/>
        </w:rPr>
        <w:t xml:space="preserve">Is there anything in your preferences, priorities, or relationships that needs to be surrendered so you can more faithfully move with others toward Christ’s gospel mission?</w:t>
      </w:r>
    </w:p>
    <w:p w:rsidR="00000000" w:rsidDel="00000000" w:rsidP="00000000" w:rsidRDefault="00000000" w:rsidRPr="00000000" w14:paraId="00000018">
      <w:pPr>
        <w:widowControl w:val="0"/>
        <w:spacing w:after="240" w:before="240"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