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DDC2BDF" w14:textId="1BE9D1D5" w:rsidR="00EE4009" w:rsidRDefault="00EE4009" w:rsidP="00EE4009">
      <w:pPr>
        <w:autoSpaceDE w:val="0"/>
        <w:autoSpaceDN w:val="0"/>
        <w:adjustRightInd w:val="0"/>
        <w:spacing w:before="180" w:after="0" w:line="240" w:lineRule="auto"/>
        <w:jc w:val="center"/>
        <w:rPr>
          <w:rFonts w:cs="Calibri"/>
          <w:bCs/>
          <w:color w:val="000000" w:themeColor="text1"/>
          <w:kern w:val="0"/>
        </w:rPr>
      </w:pPr>
      <w:r>
        <w:rPr>
          <w:rFonts w:cs="Calibri"/>
          <w:b/>
          <w:i/>
          <w:iCs/>
          <w:color w:val="000000" w:themeColor="text1"/>
          <w:kern w:val="0"/>
        </w:rPr>
        <w:t xml:space="preserve">The Beginning of </w:t>
      </w:r>
      <w:r w:rsidR="00350A00">
        <w:rPr>
          <w:rFonts w:cs="Calibri"/>
          <w:b/>
          <w:i/>
          <w:iCs/>
          <w:color w:val="000000" w:themeColor="text1"/>
          <w:kern w:val="0"/>
        </w:rPr>
        <w:t>the End</w:t>
      </w:r>
      <w:r>
        <w:rPr>
          <w:rFonts w:cs="Calibri"/>
          <w:b/>
          <w:i/>
          <w:iCs/>
          <w:color w:val="000000" w:themeColor="text1"/>
          <w:kern w:val="0"/>
        </w:rPr>
        <w:br/>
        <w:t xml:space="preserve">Genesis </w:t>
      </w:r>
      <w:r w:rsidR="002D5C56">
        <w:rPr>
          <w:rFonts w:cs="Calibri"/>
          <w:b/>
          <w:i/>
          <w:iCs/>
          <w:color w:val="000000" w:themeColor="text1"/>
          <w:kern w:val="0"/>
        </w:rPr>
        <w:t>3:1-7</w:t>
      </w:r>
    </w:p>
    <w:p w14:paraId="10A5CA04" w14:textId="7FBD0784" w:rsidR="00354F56" w:rsidRPr="00354F56" w:rsidRDefault="000659AB" w:rsidP="00354F56">
      <w:pPr>
        <w:autoSpaceDE w:val="0"/>
        <w:autoSpaceDN w:val="0"/>
        <w:adjustRightInd w:val="0"/>
        <w:spacing w:before="180"/>
        <w:rPr>
          <w:rFonts w:cs="Calibri"/>
          <w:bCs/>
          <w:color w:val="000000" w:themeColor="text1"/>
          <w:kern w:val="0"/>
        </w:rPr>
      </w:pPr>
      <w:r w:rsidRPr="000659AB">
        <w:rPr>
          <w:rFonts w:cs="Calibri"/>
          <w:bCs/>
          <w:color w:val="000000" w:themeColor="text1"/>
          <w:kern w:val="0"/>
        </w:rPr>
        <w:t xml:space="preserve">PNP: </w:t>
      </w:r>
      <w:r w:rsidR="00C65350">
        <w:rPr>
          <w:rFonts w:cs="Calibri"/>
          <w:bCs/>
          <w:color w:val="000000" w:themeColor="text1"/>
          <w:kern w:val="0"/>
        </w:rPr>
        <w:t xml:space="preserve"> </w:t>
      </w:r>
      <w:r w:rsidR="00354F56" w:rsidRPr="00354F56">
        <w:rPr>
          <w:rFonts w:cs="Calibri"/>
          <w:bCs/>
          <w:color w:val="000000" w:themeColor="text1"/>
          <w:kern w:val="0"/>
        </w:rPr>
        <w:t xml:space="preserve">Three ways Satan </w:t>
      </w:r>
      <w:r w:rsidR="000F6C43">
        <w:rPr>
          <w:rFonts w:cs="Calibri"/>
          <w:bCs/>
          <w:color w:val="000000" w:themeColor="text1"/>
          <w:kern w:val="0"/>
        </w:rPr>
        <w:t>will tempt you.</w:t>
      </w:r>
    </w:p>
    <w:p w14:paraId="4343A5CA" w14:textId="1D94E67B" w:rsidR="00354F56" w:rsidRDefault="00354F56" w:rsidP="00601C29">
      <w:pPr>
        <w:pStyle w:val="ListParagraph"/>
        <w:numPr>
          <w:ilvl w:val="0"/>
          <w:numId w:val="3"/>
        </w:numPr>
        <w:autoSpaceDE w:val="0"/>
        <w:autoSpaceDN w:val="0"/>
        <w:adjustRightInd w:val="0"/>
        <w:spacing w:before="180"/>
        <w:rPr>
          <w:rFonts w:cs="Calibri"/>
          <w:bCs/>
          <w:color w:val="000000" w:themeColor="text1"/>
          <w:kern w:val="0"/>
        </w:rPr>
      </w:pPr>
      <w:r w:rsidRPr="00601C29">
        <w:rPr>
          <w:rFonts w:cs="Calibri"/>
          <w:bCs/>
          <w:color w:val="000000" w:themeColor="text1"/>
          <w:kern w:val="0"/>
        </w:rPr>
        <w:t xml:space="preserve">He tempts you to </w:t>
      </w:r>
      <w:r w:rsidR="00BD0940">
        <w:rPr>
          <w:rFonts w:cs="Calibri"/>
          <w:b/>
          <w:i/>
          <w:iCs/>
          <w:color w:val="000000" w:themeColor="text1"/>
          <w:kern w:val="0"/>
          <w:u w:val="single"/>
        </w:rPr>
        <w:t>doubt</w:t>
      </w:r>
      <w:r w:rsidRPr="00601C29">
        <w:rPr>
          <w:rFonts w:cs="Calibri"/>
          <w:bCs/>
          <w:color w:val="000000" w:themeColor="text1"/>
          <w:kern w:val="0"/>
        </w:rPr>
        <w:t xml:space="preserve"> the </w:t>
      </w:r>
      <w:r w:rsidRPr="005B3FDE">
        <w:rPr>
          <w:rFonts w:cs="Calibri"/>
          <w:b/>
          <w:i/>
          <w:iCs/>
          <w:color w:val="000000" w:themeColor="text1"/>
          <w:kern w:val="0"/>
          <w:u w:val="single"/>
        </w:rPr>
        <w:t>Word</w:t>
      </w:r>
      <w:r w:rsidRPr="00601C29">
        <w:rPr>
          <w:rFonts w:cs="Calibri"/>
          <w:bCs/>
          <w:color w:val="000000" w:themeColor="text1"/>
          <w:kern w:val="0"/>
        </w:rPr>
        <w:t xml:space="preserve"> of God</w:t>
      </w:r>
      <w:r w:rsidR="009A5AC0">
        <w:rPr>
          <w:rFonts w:cs="Calibri"/>
          <w:bCs/>
          <w:color w:val="000000" w:themeColor="text1"/>
          <w:kern w:val="0"/>
        </w:rPr>
        <w:t>.</w:t>
      </w:r>
      <w:r w:rsidR="00FF4FA0">
        <w:rPr>
          <w:rFonts w:cs="Calibri"/>
          <w:bCs/>
          <w:color w:val="000000" w:themeColor="text1"/>
          <w:kern w:val="0"/>
        </w:rPr>
        <w:t xml:space="preserve"> (vv 1-</w:t>
      </w:r>
      <w:r w:rsidR="00930C23">
        <w:rPr>
          <w:rFonts w:cs="Calibri"/>
          <w:bCs/>
          <w:color w:val="000000" w:themeColor="text1"/>
          <w:kern w:val="0"/>
        </w:rPr>
        <w:t>3)</w:t>
      </w:r>
    </w:p>
    <w:p w14:paraId="05890CCC" w14:textId="0398A1AD" w:rsidR="007F7D3E" w:rsidRPr="007F7D3E" w:rsidRDefault="007F7D3E" w:rsidP="007F7D3E">
      <w:pPr>
        <w:pStyle w:val="ListParagraph"/>
        <w:numPr>
          <w:ilvl w:val="0"/>
          <w:numId w:val="3"/>
        </w:numPr>
        <w:autoSpaceDE w:val="0"/>
        <w:autoSpaceDN w:val="0"/>
        <w:adjustRightInd w:val="0"/>
        <w:spacing w:before="180"/>
        <w:rPr>
          <w:rFonts w:cs="Calibri"/>
          <w:bCs/>
          <w:color w:val="000000" w:themeColor="text1"/>
          <w:kern w:val="0"/>
        </w:rPr>
      </w:pPr>
      <w:r w:rsidRPr="007F7D3E">
        <w:rPr>
          <w:rFonts w:cs="Calibri"/>
          <w:bCs/>
          <w:color w:val="000000" w:themeColor="text1"/>
          <w:kern w:val="0"/>
        </w:rPr>
        <w:t xml:space="preserve">He tempts you to </w:t>
      </w:r>
      <w:r w:rsidR="00BD0940">
        <w:rPr>
          <w:rFonts w:cs="Calibri"/>
          <w:b/>
          <w:i/>
          <w:iCs/>
          <w:color w:val="000000" w:themeColor="text1"/>
          <w:kern w:val="0"/>
          <w:u w:val="single"/>
        </w:rPr>
        <w:t>question</w:t>
      </w:r>
      <w:r w:rsidRPr="007F7D3E">
        <w:rPr>
          <w:rFonts w:cs="Calibri"/>
          <w:bCs/>
          <w:color w:val="000000" w:themeColor="text1"/>
          <w:kern w:val="0"/>
        </w:rPr>
        <w:t xml:space="preserve"> the </w:t>
      </w:r>
      <w:r w:rsidR="00BD0940">
        <w:rPr>
          <w:rFonts w:cs="Calibri"/>
          <w:b/>
          <w:i/>
          <w:iCs/>
          <w:color w:val="000000" w:themeColor="text1"/>
          <w:kern w:val="0"/>
          <w:u w:val="single"/>
        </w:rPr>
        <w:t>character</w:t>
      </w:r>
      <w:r w:rsidRPr="007F7D3E">
        <w:rPr>
          <w:rFonts w:cs="Calibri"/>
          <w:bCs/>
          <w:color w:val="000000" w:themeColor="text1"/>
          <w:kern w:val="0"/>
        </w:rPr>
        <w:t xml:space="preserve"> of God</w:t>
      </w:r>
      <w:r w:rsidR="009A5AC0">
        <w:rPr>
          <w:rFonts w:cs="Calibri"/>
          <w:bCs/>
          <w:color w:val="000000" w:themeColor="text1"/>
          <w:kern w:val="0"/>
        </w:rPr>
        <w:t>.</w:t>
      </w:r>
      <w:r w:rsidR="00930C23">
        <w:rPr>
          <w:rFonts w:cs="Calibri"/>
          <w:bCs/>
          <w:color w:val="000000" w:themeColor="text1"/>
          <w:kern w:val="0"/>
        </w:rPr>
        <w:t xml:space="preserve"> (vv 4-</w:t>
      </w:r>
      <w:r w:rsidR="00D70856">
        <w:rPr>
          <w:rFonts w:cs="Calibri"/>
          <w:bCs/>
          <w:color w:val="000000" w:themeColor="text1"/>
          <w:kern w:val="0"/>
        </w:rPr>
        <w:t>5)</w:t>
      </w:r>
    </w:p>
    <w:p w14:paraId="200F49A5" w14:textId="1346583A" w:rsidR="007F7D3E" w:rsidRPr="000F6C43" w:rsidRDefault="007F7D3E" w:rsidP="00354F56">
      <w:pPr>
        <w:pStyle w:val="ListParagraph"/>
        <w:numPr>
          <w:ilvl w:val="0"/>
          <w:numId w:val="3"/>
        </w:numPr>
        <w:autoSpaceDE w:val="0"/>
        <w:autoSpaceDN w:val="0"/>
        <w:adjustRightInd w:val="0"/>
        <w:spacing w:before="180"/>
        <w:rPr>
          <w:rFonts w:cs="Calibri"/>
          <w:bCs/>
          <w:color w:val="000000" w:themeColor="text1"/>
          <w:kern w:val="0"/>
        </w:rPr>
      </w:pPr>
      <w:r w:rsidRPr="007F7D3E">
        <w:rPr>
          <w:rFonts w:cs="Calibri"/>
          <w:bCs/>
          <w:color w:val="000000" w:themeColor="text1"/>
          <w:kern w:val="0"/>
        </w:rPr>
        <w:t xml:space="preserve">He tempts you to </w:t>
      </w:r>
      <w:r w:rsidR="00A82A6D">
        <w:rPr>
          <w:rFonts w:cs="Calibri"/>
          <w:b/>
          <w:i/>
          <w:iCs/>
          <w:color w:val="000000" w:themeColor="text1"/>
          <w:kern w:val="0"/>
          <w:u w:val="single"/>
        </w:rPr>
        <w:t>forget</w:t>
      </w:r>
      <w:r w:rsidRPr="007F7D3E">
        <w:rPr>
          <w:rFonts w:cs="Calibri"/>
          <w:bCs/>
          <w:color w:val="000000" w:themeColor="text1"/>
          <w:kern w:val="0"/>
        </w:rPr>
        <w:t xml:space="preserve"> the </w:t>
      </w:r>
      <w:r w:rsidR="00A82A6D">
        <w:rPr>
          <w:rFonts w:cs="Calibri"/>
          <w:b/>
          <w:i/>
          <w:iCs/>
          <w:color w:val="000000" w:themeColor="text1"/>
          <w:kern w:val="0"/>
          <w:u w:val="single"/>
        </w:rPr>
        <w:t xml:space="preserve">blessings </w:t>
      </w:r>
      <w:r w:rsidRPr="007F7D3E">
        <w:rPr>
          <w:rFonts w:cs="Calibri"/>
          <w:bCs/>
          <w:color w:val="000000" w:themeColor="text1"/>
          <w:kern w:val="0"/>
        </w:rPr>
        <w:t>of God</w:t>
      </w:r>
      <w:r w:rsidR="009A5AC0">
        <w:rPr>
          <w:rFonts w:cs="Calibri"/>
          <w:bCs/>
          <w:color w:val="000000" w:themeColor="text1"/>
          <w:kern w:val="0"/>
        </w:rPr>
        <w:t>.</w:t>
      </w:r>
      <w:r w:rsidR="00D70856">
        <w:rPr>
          <w:rFonts w:cs="Calibri"/>
          <w:bCs/>
          <w:color w:val="000000" w:themeColor="text1"/>
          <w:kern w:val="0"/>
        </w:rPr>
        <w:t xml:space="preserve"> (vv 6-7)</w:t>
      </w:r>
    </w:p>
    <w:p w14:paraId="07DB925A" w14:textId="2A83CCC2" w:rsidR="00431A7A" w:rsidRDefault="00431A7A" w:rsidP="00354F56">
      <w:pPr>
        <w:autoSpaceDE w:val="0"/>
        <w:autoSpaceDN w:val="0"/>
        <w:adjustRightInd w:val="0"/>
        <w:spacing w:before="180" w:after="0" w:line="240" w:lineRule="auto"/>
        <w:rPr>
          <w:rStyle w:val="s1"/>
        </w:rPr>
      </w:pPr>
    </w:p>
    <w:p w14:paraId="7DB1741E" w14:textId="032043F4" w:rsidR="0080722F" w:rsidRPr="006406D7" w:rsidRDefault="0080722F" w:rsidP="005A4F76">
      <w:pPr>
        <w:pStyle w:val="p1"/>
        <w:ind w:left="360"/>
        <w:jc w:val="center"/>
        <w:rPr>
          <w:rFonts w:asciiTheme="minorHAnsi" w:hAnsiTheme="minorHAnsi"/>
          <w:b/>
          <w:bCs/>
          <w:sz w:val="24"/>
          <w:szCs w:val="24"/>
        </w:rPr>
      </w:pPr>
      <w:r w:rsidRPr="006406D7">
        <w:rPr>
          <w:rStyle w:val="s1"/>
          <w:rFonts w:asciiTheme="minorHAnsi" w:hAnsiTheme="minorHAnsi"/>
          <w:b/>
          <w:bCs/>
          <w:sz w:val="24"/>
          <w:szCs w:val="24"/>
        </w:rPr>
        <w:t>Questions to Discuss at Home</w:t>
      </w:r>
    </w:p>
    <w:p w14:paraId="66265FA7" w14:textId="77777777" w:rsidR="005A4F76" w:rsidRPr="00C61275" w:rsidRDefault="005A4F76" w:rsidP="00FD5527">
      <w:pPr>
        <w:pStyle w:val="p2"/>
        <w:ind w:left="360"/>
        <w:rPr>
          <w:rStyle w:val="s2"/>
          <w:rFonts w:asciiTheme="minorHAnsi" w:hAnsiTheme="minorHAnsi"/>
          <w:sz w:val="24"/>
          <w:szCs w:val="24"/>
        </w:rPr>
      </w:pPr>
    </w:p>
    <w:p w14:paraId="27DB84CD" w14:textId="5B5059C2" w:rsidR="0080722F" w:rsidRDefault="0080722F" w:rsidP="009A5AC0">
      <w:pPr>
        <w:pStyle w:val="p2"/>
        <w:ind w:left="360"/>
        <w:rPr>
          <w:rStyle w:val="s2"/>
          <w:rFonts w:asciiTheme="minorHAnsi" w:hAnsiTheme="minorHAnsi"/>
          <w:b/>
          <w:bCs/>
          <w:i/>
          <w:iCs/>
          <w:sz w:val="24"/>
          <w:szCs w:val="24"/>
        </w:rPr>
      </w:pPr>
      <w:r w:rsidRPr="006406D7">
        <w:rPr>
          <w:rStyle w:val="s2"/>
          <w:rFonts w:asciiTheme="minorHAnsi" w:hAnsiTheme="minorHAnsi"/>
          <w:b/>
          <w:bCs/>
          <w:i/>
          <w:iCs/>
          <w:sz w:val="24"/>
          <w:szCs w:val="24"/>
        </w:rPr>
        <w:t xml:space="preserve">Read Genesis </w:t>
      </w:r>
      <w:r w:rsidR="00887E92">
        <w:rPr>
          <w:rStyle w:val="s2"/>
          <w:rFonts w:asciiTheme="minorHAnsi" w:hAnsiTheme="minorHAnsi"/>
          <w:b/>
          <w:bCs/>
          <w:i/>
          <w:iCs/>
          <w:sz w:val="24"/>
          <w:szCs w:val="24"/>
        </w:rPr>
        <w:t xml:space="preserve">3:1-7 </w:t>
      </w:r>
      <w:r w:rsidRPr="006406D7">
        <w:rPr>
          <w:rStyle w:val="s2"/>
          <w:rFonts w:asciiTheme="minorHAnsi" w:hAnsiTheme="minorHAnsi"/>
          <w:b/>
          <w:bCs/>
          <w:i/>
          <w:iCs/>
          <w:sz w:val="24"/>
          <w:szCs w:val="24"/>
        </w:rPr>
        <w:t>together</w:t>
      </w:r>
      <w:r w:rsidR="009A5AC0">
        <w:rPr>
          <w:rStyle w:val="s2"/>
          <w:rFonts w:asciiTheme="minorHAnsi" w:hAnsiTheme="minorHAnsi"/>
          <w:b/>
          <w:bCs/>
          <w:i/>
          <w:iCs/>
          <w:sz w:val="24"/>
          <w:szCs w:val="24"/>
        </w:rPr>
        <w:t xml:space="preserve"> before answering the following questions:</w:t>
      </w:r>
    </w:p>
    <w:p w14:paraId="1CED14B0" w14:textId="77777777" w:rsidR="000F6C43" w:rsidRPr="009A5AC0" w:rsidRDefault="000F6C43" w:rsidP="009A5AC0">
      <w:pPr>
        <w:pStyle w:val="p2"/>
        <w:ind w:left="360"/>
        <w:rPr>
          <w:rStyle w:val="s3"/>
          <w:rFonts w:asciiTheme="minorHAnsi" w:hAnsiTheme="minorHAnsi"/>
          <w:i/>
          <w:iCs/>
          <w:sz w:val="24"/>
          <w:szCs w:val="24"/>
        </w:rPr>
      </w:pPr>
    </w:p>
    <w:p w14:paraId="0C24A6E5" w14:textId="4E3F5CA8" w:rsidR="009A5AC0" w:rsidRDefault="009A5AC0" w:rsidP="009A5AC0">
      <w:pPr>
        <w:pStyle w:val="p2"/>
        <w:numPr>
          <w:ilvl w:val="0"/>
          <w:numId w:val="5"/>
        </w:numPr>
        <w:rPr>
          <w:rStyle w:val="s3"/>
          <w:rFonts w:asciiTheme="minorHAnsi" w:hAnsiTheme="minorHAnsi"/>
          <w:b w:val="0"/>
          <w:bCs w:val="0"/>
          <w:sz w:val="24"/>
          <w:szCs w:val="24"/>
        </w:rPr>
      </w:pPr>
      <w:r>
        <w:rPr>
          <w:rStyle w:val="s3"/>
          <w:rFonts w:asciiTheme="minorHAnsi" w:hAnsiTheme="minorHAnsi"/>
          <w:b w:val="0"/>
          <w:bCs w:val="0"/>
          <w:sz w:val="24"/>
          <w:szCs w:val="24"/>
        </w:rPr>
        <w:t>Consider point one:  How do you see this happening in churches around the world today?   How can you guard against this attack?</w:t>
      </w:r>
    </w:p>
    <w:p w14:paraId="659E5419" w14:textId="6FD28620" w:rsidR="009A5AC0" w:rsidRDefault="009A5AC0" w:rsidP="009A5AC0">
      <w:pPr>
        <w:pStyle w:val="p2"/>
        <w:numPr>
          <w:ilvl w:val="0"/>
          <w:numId w:val="5"/>
        </w:numPr>
        <w:rPr>
          <w:rStyle w:val="s3"/>
          <w:rFonts w:asciiTheme="minorHAnsi" w:hAnsiTheme="minorHAnsi"/>
          <w:b w:val="0"/>
          <w:bCs w:val="0"/>
          <w:sz w:val="24"/>
          <w:szCs w:val="24"/>
        </w:rPr>
      </w:pPr>
      <w:r>
        <w:rPr>
          <w:rStyle w:val="s3"/>
          <w:rFonts w:asciiTheme="minorHAnsi" w:hAnsiTheme="minorHAnsi"/>
          <w:b w:val="0"/>
          <w:bCs w:val="0"/>
          <w:sz w:val="24"/>
          <w:szCs w:val="24"/>
        </w:rPr>
        <w:t>Consider point two:  How do you see this happening in your life or in churches around the world today?  How can you guard against this attack?</w:t>
      </w:r>
    </w:p>
    <w:p w14:paraId="315FB0AC" w14:textId="7A706572" w:rsidR="009A5AC0" w:rsidRDefault="009A5AC0" w:rsidP="009A5AC0">
      <w:pPr>
        <w:pStyle w:val="p2"/>
        <w:numPr>
          <w:ilvl w:val="0"/>
          <w:numId w:val="5"/>
        </w:numPr>
        <w:rPr>
          <w:rStyle w:val="s3"/>
          <w:rFonts w:asciiTheme="minorHAnsi" w:hAnsiTheme="minorHAnsi"/>
          <w:b w:val="0"/>
          <w:bCs w:val="0"/>
          <w:sz w:val="24"/>
          <w:szCs w:val="24"/>
        </w:rPr>
      </w:pPr>
      <w:r>
        <w:rPr>
          <w:rStyle w:val="s3"/>
          <w:rFonts w:asciiTheme="minorHAnsi" w:hAnsiTheme="minorHAnsi"/>
          <w:b w:val="0"/>
          <w:bCs w:val="0"/>
          <w:sz w:val="24"/>
          <w:szCs w:val="24"/>
        </w:rPr>
        <w:t>Read Luke 4:1-13 together. Satan’s playbook is boring, but effective.  He used the same playbook to tempt Jesus in the wilderness.  How did Jesus respond?  What does that tell you about how we should respond?</w:t>
      </w:r>
    </w:p>
    <w:p w14:paraId="2F099387" w14:textId="313CA3C7" w:rsidR="009A5AC0" w:rsidRDefault="009A5AC0" w:rsidP="009A5AC0">
      <w:pPr>
        <w:pStyle w:val="p2"/>
        <w:numPr>
          <w:ilvl w:val="0"/>
          <w:numId w:val="5"/>
        </w:numPr>
        <w:rPr>
          <w:rStyle w:val="s3"/>
          <w:rFonts w:asciiTheme="minorHAnsi" w:hAnsiTheme="minorHAnsi"/>
          <w:b w:val="0"/>
          <w:bCs w:val="0"/>
          <w:sz w:val="24"/>
          <w:szCs w:val="24"/>
        </w:rPr>
      </w:pPr>
      <w:r>
        <w:rPr>
          <w:rStyle w:val="s3"/>
          <w:rFonts w:asciiTheme="minorHAnsi" w:hAnsiTheme="minorHAnsi"/>
          <w:b w:val="0"/>
          <w:bCs w:val="0"/>
          <w:sz w:val="24"/>
          <w:szCs w:val="24"/>
        </w:rPr>
        <w:t xml:space="preserve">Satan tempts, but we are all responsible for our own actions.  “The Devil made me do it” is not an effective repentance strategy.   Ask the Holy Spirit to search your heart and reveal areas where you need to repent.  As </w:t>
      </w:r>
      <w:r w:rsidR="000F6C43">
        <w:rPr>
          <w:rStyle w:val="s3"/>
          <w:rFonts w:asciiTheme="minorHAnsi" w:hAnsiTheme="minorHAnsi"/>
          <w:b w:val="0"/>
          <w:bCs w:val="0"/>
          <w:sz w:val="24"/>
          <w:szCs w:val="24"/>
        </w:rPr>
        <w:t>H</w:t>
      </w:r>
      <w:r>
        <w:rPr>
          <w:rStyle w:val="s3"/>
          <w:rFonts w:asciiTheme="minorHAnsi" w:hAnsiTheme="minorHAnsi"/>
          <w:b w:val="0"/>
          <w:bCs w:val="0"/>
          <w:sz w:val="24"/>
          <w:szCs w:val="24"/>
        </w:rPr>
        <w:t xml:space="preserve">e reveals them, repent rather than make excuses. </w:t>
      </w:r>
      <w:r>
        <w:rPr>
          <w:rStyle w:val="s3"/>
          <w:rFonts w:asciiTheme="minorHAnsi" w:hAnsiTheme="minorHAnsi"/>
          <w:b w:val="0"/>
          <w:bCs w:val="0"/>
          <w:sz w:val="24"/>
          <w:szCs w:val="24"/>
        </w:rPr>
        <w:br/>
      </w:r>
    </w:p>
    <w:p w14:paraId="7DBCBF74" w14:textId="77777777" w:rsidR="009A5AC0" w:rsidRPr="000F6C43" w:rsidRDefault="009A5AC0" w:rsidP="009A5AC0">
      <w:pPr>
        <w:autoSpaceDE w:val="0"/>
        <w:autoSpaceDN w:val="0"/>
        <w:adjustRightInd w:val="0"/>
        <w:spacing w:before="180" w:after="0" w:line="240" w:lineRule="auto"/>
        <w:jc w:val="both"/>
        <w:rPr>
          <w:rFonts w:ascii="Calibri" w:hAnsi="Calibri" w:cs="Calibri"/>
          <w:b/>
          <w:bCs/>
          <w:i/>
          <w:iCs/>
          <w:color w:val="EE0000"/>
          <w:kern w:val="0"/>
        </w:rPr>
      </w:pPr>
      <w:r w:rsidRPr="000F6C43">
        <w:rPr>
          <w:rFonts w:ascii="Calibri" w:hAnsi="Calibri" w:cs="Calibri"/>
          <w:b/>
          <w:bCs/>
          <w:i/>
          <w:iCs/>
          <w:color w:val="EE0000"/>
          <w:kern w:val="0"/>
        </w:rPr>
        <w:t xml:space="preserve">Now the serpent was the most cunning of all the wild animals that the </w:t>
      </w:r>
      <w:r w:rsidRPr="000F6C43">
        <w:rPr>
          <w:rFonts w:ascii="Calibri" w:hAnsi="Calibri" w:cs="Calibri"/>
          <w:b/>
          <w:bCs/>
          <w:i/>
          <w:iCs/>
          <w:smallCaps/>
          <w:color w:val="EE0000"/>
          <w:kern w:val="0"/>
        </w:rPr>
        <w:t>Lord</w:t>
      </w:r>
      <w:r w:rsidRPr="000F6C43">
        <w:rPr>
          <w:rFonts w:ascii="Calibri" w:hAnsi="Calibri" w:cs="Calibri"/>
          <w:b/>
          <w:bCs/>
          <w:i/>
          <w:iCs/>
          <w:color w:val="EE0000"/>
          <w:kern w:val="0"/>
        </w:rPr>
        <w:t xml:space="preserve"> God had made. He said to the woman, “Did God really say, ‘You can’t eat from any tree in the garden’?” </w:t>
      </w:r>
    </w:p>
    <w:p w14:paraId="4D09B1B6" w14:textId="77777777" w:rsidR="009A5AC0" w:rsidRPr="000F6C43" w:rsidRDefault="009A5AC0" w:rsidP="009A5AC0">
      <w:pPr>
        <w:autoSpaceDE w:val="0"/>
        <w:autoSpaceDN w:val="0"/>
        <w:adjustRightInd w:val="0"/>
        <w:spacing w:after="0" w:line="240" w:lineRule="auto"/>
        <w:ind w:firstLine="360"/>
        <w:jc w:val="both"/>
        <w:rPr>
          <w:rFonts w:ascii="Calibri" w:hAnsi="Calibri" w:cs="Calibri"/>
          <w:b/>
          <w:bCs/>
          <w:i/>
          <w:iCs/>
          <w:color w:val="EE0000"/>
          <w:kern w:val="0"/>
        </w:rPr>
      </w:pPr>
      <w:r w:rsidRPr="000F6C43">
        <w:rPr>
          <w:rFonts w:ascii="Open Sans" w:hAnsi="Open Sans" w:cs="Calibri"/>
          <w:b/>
          <w:bCs/>
          <w:i/>
          <w:iCs/>
          <w:color w:val="EE0000"/>
          <w:kern w:val="0"/>
          <w:sz w:val="20"/>
          <w:vertAlign w:val="superscript"/>
        </w:rPr>
        <w:t>2 </w:t>
      </w:r>
      <w:r w:rsidRPr="000F6C43">
        <w:rPr>
          <w:rFonts w:ascii="Calibri" w:hAnsi="Calibri" w:cs="Calibri"/>
          <w:b/>
          <w:bCs/>
          <w:i/>
          <w:iCs/>
          <w:color w:val="EE0000"/>
          <w:kern w:val="0"/>
        </w:rPr>
        <w:t xml:space="preserve">The woman said to the serpent, “We may eat the fruit from the trees in the garden. </w:t>
      </w:r>
      <w:r w:rsidRPr="000F6C43">
        <w:rPr>
          <w:rFonts w:ascii="Open Sans" w:hAnsi="Open Sans" w:cs="Calibri"/>
          <w:b/>
          <w:bCs/>
          <w:i/>
          <w:iCs/>
          <w:color w:val="EE0000"/>
          <w:kern w:val="0"/>
          <w:sz w:val="20"/>
          <w:vertAlign w:val="superscript"/>
        </w:rPr>
        <w:t>3 </w:t>
      </w:r>
      <w:r w:rsidRPr="000F6C43">
        <w:rPr>
          <w:rFonts w:ascii="Calibri" w:hAnsi="Calibri" w:cs="Calibri"/>
          <w:b/>
          <w:bCs/>
          <w:i/>
          <w:iCs/>
          <w:color w:val="EE0000"/>
          <w:kern w:val="0"/>
        </w:rPr>
        <w:t xml:space="preserve">But about the fruit of the tree in the middle of the garden, God said, ‘You must not eat it or touch it, or you will die.’ ” </w:t>
      </w:r>
    </w:p>
    <w:p w14:paraId="07F3749A" w14:textId="77777777" w:rsidR="009A5AC0" w:rsidRPr="000F6C43" w:rsidRDefault="009A5AC0" w:rsidP="009A5AC0">
      <w:pPr>
        <w:autoSpaceDE w:val="0"/>
        <w:autoSpaceDN w:val="0"/>
        <w:adjustRightInd w:val="0"/>
        <w:spacing w:after="0" w:line="240" w:lineRule="auto"/>
        <w:ind w:firstLine="360"/>
        <w:jc w:val="both"/>
        <w:rPr>
          <w:rFonts w:ascii="Calibri" w:hAnsi="Calibri" w:cs="Calibri"/>
          <w:b/>
          <w:bCs/>
          <w:i/>
          <w:iCs/>
          <w:color w:val="EE0000"/>
          <w:kern w:val="0"/>
        </w:rPr>
      </w:pPr>
      <w:r w:rsidRPr="000F6C43">
        <w:rPr>
          <w:rFonts w:ascii="Open Sans" w:hAnsi="Open Sans" w:cs="Calibri"/>
          <w:b/>
          <w:bCs/>
          <w:i/>
          <w:iCs/>
          <w:color w:val="EE0000"/>
          <w:kern w:val="0"/>
          <w:sz w:val="20"/>
          <w:vertAlign w:val="superscript"/>
        </w:rPr>
        <w:t>4 </w:t>
      </w:r>
      <w:r w:rsidRPr="000F6C43">
        <w:rPr>
          <w:rFonts w:ascii="Calibri" w:hAnsi="Calibri" w:cs="Calibri"/>
          <w:b/>
          <w:bCs/>
          <w:i/>
          <w:iCs/>
          <w:color w:val="EE0000"/>
          <w:kern w:val="0"/>
        </w:rPr>
        <w:t xml:space="preserve">“No! You will certainly not die,” the serpent said to the woman. </w:t>
      </w:r>
      <w:r w:rsidRPr="000F6C43">
        <w:rPr>
          <w:rFonts w:ascii="Open Sans" w:hAnsi="Open Sans" w:cs="Calibri"/>
          <w:b/>
          <w:bCs/>
          <w:i/>
          <w:iCs/>
          <w:color w:val="EE0000"/>
          <w:kern w:val="0"/>
          <w:sz w:val="20"/>
          <w:vertAlign w:val="superscript"/>
        </w:rPr>
        <w:t>5 </w:t>
      </w:r>
      <w:r w:rsidRPr="000F6C43">
        <w:rPr>
          <w:rFonts w:ascii="Calibri" w:hAnsi="Calibri" w:cs="Calibri"/>
          <w:b/>
          <w:bCs/>
          <w:i/>
          <w:iCs/>
          <w:color w:val="EE0000"/>
          <w:kern w:val="0"/>
        </w:rPr>
        <w:t xml:space="preserve">“In fact, God knows that when you eat it your eyes will be opened and you will be like God, knowing good and evil.” </w:t>
      </w:r>
      <w:r w:rsidRPr="000F6C43">
        <w:rPr>
          <w:rFonts w:ascii="Open Sans" w:hAnsi="Open Sans" w:cs="Calibri"/>
          <w:b/>
          <w:bCs/>
          <w:i/>
          <w:iCs/>
          <w:color w:val="EE0000"/>
          <w:kern w:val="0"/>
          <w:sz w:val="20"/>
          <w:vertAlign w:val="superscript"/>
        </w:rPr>
        <w:t>6 </w:t>
      </w:r>
      <w:r w:rsidRPr="000F6C43">
        <w:rPr>
          <w:rFonts w:ascii="Calibri" w:hAnsi="Calibri" w:cs="Calibri"/>
          <w:b/>
          <w:bCs/>
          <w:i/>
          <w:iCs/>
          <w:color w:val="EE0000"/>
          <w:kern w:val="0"/>
        </w:rPr>
        <w:t xml:space="preserve">The woman saw that the tree was good for food and delightful to look at, and that it was desirable for obtaining wisdom. So she took some of its fruit and ate it; she also gave some to her husband, who was with her, and he ate it. </w:t>
      </w:r>
      <w:r w:rsidRPr="000F6C43">
        <w:rPr>
          <w:rFonts w:ascii="Open Sans" w:hAnsi="Open Sans" w:cs="Calibri"/>
          <w:b/>
          <w:bCs/>
          <w:i/>
          <w:iCs/>
          <w:color w:val="EE0000"/>
          <w:kern w:val="0"/>
          <w:sz w:val="20"/>
          <w:vertAlign w:val="superscript"/>
        </w:rPr>
        <w:t>7 </w:t>
      </w:r>
      <w:r w:rsidRPr="000F6C43">
        <w:rPr>
          <w:rFonts w:ascii="Calibri" w:hAnsi="Calibri" w:cs="Calibri"/>
          <w:b/>
          <w:bCs/>
          <w:i/>
          <w:iCs/>
          <w:color w:val="EE0000"/>
          <w:kern w:val="0"/>
        </w:rPr>
        <w:t xml:space="preserve">Then the eyes of both of them were opened, and they knew they were naked; so they sewed fig leaves together and made coverings for themselves. </w:t>
      </w:r>
      <w:r w:rsidRPr="000F6C43">
        <w:rPr>
          <w:rFonts w:ascii="Calibri" w:hAnsi="Calibri" w:cs="Calibri"/>
          <w:b/>
          <w:bCs/>
          <w:i/>
          <w:iCs/>
          <w:color w:val="EE0000"/>
          <w:kern w:val="0"/>
          <w:vertAlign w:val="superscript"/>
        </w:rPr>
        <w:footnoteReference w:id="1"/>
      </w:r>
    </w:p>
    <w:p w14:paraId="0F0EF76A" w14:textId="77777777" w:rsidR="00A933CC" w:rsidRPr="00496FB7" w:rsidRDefault="00A933CC" w:rsidP="00A933CC">
      <w:pPr>
        <w:jc w:val="center"/>
        <w:rPr>
          <w:b/>
          <w:i/>
          <w:iCs/>
          <w:color w:val="000000" w:themeColor="text1"/>
          <w:sz w:val="21"/>
          <w:szCs w:val="21"/>
        </w:rPr>
      </w:pPr>
    </w:p>
    <w:sectPr w:rsidR="00A933CC" w:rsidRPr="00496FB7" w:rsidSect="00A933CC">
      <w:pgSz w:w="12240" w:h="15840"/>
      <w:pgMar w:top="1440" w:right="1440" w:bottom="1440" w:left="144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F061D30" w14:textId="77777777" w:rsidR="00143544" w:rsidRDefault="00143544" w:rsidP="00A933CC">
      <w:pPr>
        <w:spacing w:after="0" w:line="240" w:lineRule="auto"/>
      </w:pPr>
      <w:r>
        <w:separator/>
      </w:r>
    </w:p>
  </w:endnote>
  <w:endnote w:type="continuationSeparator" w:id="0">
    <w:p w14:paraId="425BBE4F" w14:textId="77777777" w:rsidR="00143544" w:rsidRDefault="00143544" w:rsidP="00A933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Helvetica">
    <w:panose1 w:val="00000000000000000000"/>
    <w:charset w:val="00"/>
    <w:family w:val="auto"/>
    <w:pitch w:val="variable"/>
    <w:sig w:usb0="E00002FF" w:usb1="5000785B" w:usb2="00000000" w:usb3="00000000" w:csb0="0000019F" w:csb1="00000000"/>
  </w:font>
  <w:font w:name="Arial-BoldMT">
    <w:altName w:val="Arial"/>
    <w:panose1 w:val="020B0604020202020204"/>
    <w:charset w:val="00"/>
    <w:family w:val="roman"/>
    <w:pitch w:val="default"/>
  </w:font>
  <w:font w:name="Calibri">
    <w:panose1 w:val="020F0502020204030204"/>
    <w:charset w:val="00"/>
    <w:family w:val="swiss"/>
    <w:pitch w:val="variable"/>
    <w:sig w:usb0="E0002AFF" w:usb1="C000ACFF" w:usb2="00000009" w:usb3="00000000" w:csb0="000001FF" w:csb1="00000000"/>
  </w:font>
  <w:font w:name="Open Sans">
    <w:panose1 w:val="020B0606030504020204"/>
    <w:charset w:val="00"/>
    <w:family w:val="swiss"/>
    <w:pitch w:val="variable"/>
    <w:sig w:usb0="E00002EF" w:usb1="4000205B" w:usb2="00000028"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19ABD64" w14:textId="77777777" w:rsidR="00143544" w:rsidRDefault="00143544" w:rsidP="00A933CC">
      <w:pPr>
        <w:spacing w:after="0" w:line="240" w:lineRule="auto"/>
      </w:pPr>
      <w:r>
        <w:separator/>
      </w:r>
    </w:p>
  </w:footnote>
  <w:footnote w:type="continuationSeparator" w:id="0">
    <w:p w14:paraId="57F8B1EE" w14:textId="77777777" w:rsidR="00143544" w:rsidRDefault="00143544" w:rsidP="00A933CC">
      <w:pPr>
        <w:spacing w:after="0" w:line="240" w:lineRule="auto"/>
      </w:pPr>
      <w:r>
        <w:continuationSeparator/>
      </w:r>
    </w:p>
  </w:footnote>
  <w:footnote w:id="1">
    <w:p w14:paraId="21CCF77D" w14:textId="77777777" w:rsidR="009A5AC0" w:rsidRDefault="009A5AC0" w:rsidP="009A5AC0">
      <w:r>
        <w:rPr>
          <w:vertAlign w:val="superscript"/>
        </w:rPr>
        <w:footnoteRef/>
      </w:r>
      <w:r>
        <w:t xml:space="preserve"> </w:t>
      </w:r>
      <w:hyperlink r:id="rId1" w:history="1">
        <w:r>
          <w:rPr>
            <w:i/>
            <w:color w:val="0000FF"/>
            <w:u w:val="single"/>
          </w:rPr>
          <w:t>Christian Standard Bible</w:t>
        </w:r>
      </w:hyperlink>
      <w:r>
        <w:t xml:space="preserve"> (Nashville, TN: Holman Bible Publishers, 2020), Ge 3:1–7.</w:t>
      </w:r>
    </w:p>
  </w:footnote>
</w:footnotes>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851371"/>
    <w:multiLevelType w:val="hybridMultilevel"/>
    <w:tmpl w:val="5B3A19B4"/>
    <w:lvl w:ilvl="0" w:tplc="FFFFFFFF">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68121C6"/>
    <w:multiLevelType w:val="hybridMultilevel"/>
    <w:tmpl w:val="8C0660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D612475"/>
    <w:multiLevelType w:val="hybridMultilevel"/>
    <w:tmpl w:val="B5866F4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7D5E52C6"/>
    <w:multiLevelType w:val="hybridMultilevel"/>
    <w:tmpl w:val="F3B6173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D963102"/>
    <w:multiLevelType w:val="hybridMultilevel"/>
    <w:tmpl w:val="BA803C50"/>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72081975">
    <w:abstractNumId w:val="4"/>
  </w:num>
  <w:num w:numId="2" w16cid:durableId="615403671">
    <w:abstractNumId w:val="3"/>
  </w:num>
  <w:num w:numId="3" w16cid:durableId="2101683920">
    <w:abstractNumId w:val="0"/>
  </w:num>
  <w:num w:numId="4" w16cid:durableId="284195666">
    <w:abstractNumId w:val="2"/>
  </w:num>
  <w:num w:numId="5" w16cid:durableId="823819127">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view w:val="web"/>
  <w:zoom w:percent="100"/>
  <w:revisionView w:inkAnnotation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33CC"/>
    <w:rsid w:val="00007A29"/>
    <w:rsid w:val="00041340"/>
    <w:rsid w:val="000659AB"/>
    <w:rsid w:val="00084D67"/>
    <w:rsid w:val="000A2C08"/>
    <w:rsid w:val="000A7103"/>
    <w:rsid w:val="000A73C5"/>
    <w:rsid w:val="000D0877"/>
    <w:rsid w:val="000F6C43"/>
    <w:rsid w:val="00143544"/>
    <w:rsid w:val="00150D6E"/>
    <w:rsid w:val="001561EB"/>
    <w:rsid w:val="0019317C"/>
    <w:rsid w:val="0028006E"/>
    <w:rsid w:val="002D5C56"/>
    <w:rsid w:val="0032651C"/>
    <w:rsid w:val="00350A00"/>
    <w:rsid w:val="00354F56"/>
    <w:rsid w:val="00362BF9"/>
    <w:rsid w:val="003E49B1"/>
    <w:rsid w:val="0041634F"/>
    <w:rsid w:val="00431A7A"/>
    <w:rsid w:val="00435CD4"/>
    <w:rsid w:val="00496FB7"/>
    <w:rsid w:val="004C71D6"/>
    <w:rsid w:val="0051079C"/>
    <w:rsid w:val="005855D1"/>
    <w:rsid w:val="0058563A"/>
    <w:rsid w:val="005A4F76"/>
    <w:rsid w:val="005B3FDE"/>
    <w:rsid w:val="005E4801"/>
    <w:rsid w:val="005E6813"/>
    <w:rsid w:val="006009D0"/>
    <w:rsid w:val="00601C29"/>
    <w:rsid w:val="00616DDC"/>
    <w:rsid w:val="006406D7"/>
    <w:rsid w:val="006819B1"/>
    <w:rsid w:val="006B4BE1"/>
    <w:rsid w:val="006B5135"/>
    <w:rsid w:val="007F5184"/>
    <w:rsid w:val="007F7D3E"/>
    <w:rsid w:val="0080722F"/>
    <w:rsid w:val="00835859"/>
    <w:rsid w:val="008711AB"/>
    <w:rsid w:val="00887E92"/>
    <w:rsid w:val="00930C23"/>
    <w:rsid w:val="00960EF0"/>
    <w:rsid w:val="00961A3F"/>
    <w:rsid w:val="009A5AC0"/>
    <w:rsid w:val="009F3A93"/>
    <w:rsid w:val="00A76E31"/>
    <w:rsid w:val="00A82A6D"/>
    <w:rsid w:val="00A933CC"/>
    <w:rsid w:val="00A96EA4"/>
    <w:rsid w:val="00AA6A72"/>
    <w:rsid w:val="00AB5E3E"/>
    <w:rsid w:val="00AF4DDC"/>
    <w:rsid w:val="00B17F01"/>
    <w:rsid w:val="00B617BD"/>
    <w:rsid w:val="00BC6DEA"/>
    <w:rsid w:val="00BD0940"/>
    <w:rsid w:val="00C35E39"/>
    <w:rsid w:val="00C435F1"/>
    <w:rsid w:val="00C61275"/>
    <w:rsid w:val="00C65350"/>
    <w:rsid w:val="00C75271"/>
    <w:rsid w:val="00C75933"/>
    <w:rsid w:val="00CC65EE"/>
    <w:rsid w:val="00D57158"/>
    <w:rsid w:val="00D70856"/>
    <w:rsid w:val="00D71C74"/>
    <w:rsid w:val="00D8699E"/>
    <w:rsid w:val="00DB5F93"/>
    <w:rsid w:val="00E42E64"/>
    <w:rsid w:val="00E61120"/>
    <w:rsid w:val="00E67840"/>
    <w:rsid w:val="00E70016"/>
    <w:rsid w:val="00E94568"/>
    <w:rsid w:val="00EE4009"/>
    <w:rsid w:val="00F554EF"/>
    <w:rsid w:val="00F973D7"/>
    <w:rsid w:val="00FC43DF"/>
    <w:rsid w:val="00FD5527"/>
    <w:rsid w:val="00FF4F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604FBB8"/>
  <w15:chartTrackingRefBased/>
  <w15:docId w15:val="{595506C0-7459-2541-A31B-3B059DB571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933C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933C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933C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933C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933C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933C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933C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933C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933C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933C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933C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933C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933C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933C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933C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933C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933C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933CC"/>
    <w:rPr>
      <w:rFonts w:eastAsiaTheme="majorEastAsia" w:cstheme="majorBidi"/>
      <w:color w:val="272727" w:themeColor="text1" w:themeTint="D8"/>
    </w:rPr>
  </w:style>
  <w:style w:type="paragraph" w:styleId="Title">
    <w:name w:val="Title"/>
    <w:basedOn w:val="Normal"/>
    <w:next w:val="Normal"/>
    <w:link w:val="TitleChar"/>
    <w:uiPriority w:val="10"/>
    <w:qFormat/>
    <w:rsid w:val="00A933C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933C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933C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933C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933CC"/>
    <w:pPr>
      <w:spacing w:before="160"/>
      <w:jc w:val="center"/>
    </w:pPr>
    <w:rPr>
      <w:i/>
      <w:iCs/>
      <w:color w:val="404040" w:themeColor="text1" w:themeTint="BF"/>
    </w:rPr>
  </w:style>
  <w:style w:type="character" w:customStyle="1" w:styleId="QuoteChar">
    <w:name w:val="Quote Char"/>
    <w:basedOn w:val="DefaultParagraphFont"/>
    <w:link w:val="Quote"/>
    <w:uiPriority w:val="29"/>
    <w:rsid w:val="00A933CC"/>
    <w:rPr>
      <w:i/>
      <w:iCs/>
      <w:color w:val="404040" w:themeColor="text1" w:themeTint="BF"/>
    </w:rPr>
  </w:style>
  <w:style w:type="paragraph" w:styleId="ListParagraph">
    <w:name w:val="List Paragraph"/>
    <w:basedOn w:val="Normal"/>
    <w:uiPriority w:val="34"/>
    <w:qFormat/>
    <w:rsid w:val="00A933CC"/>
    <w:pPr>
      <w:ind w:left="720"/>
      <w:contextualSpacing/>
    </w:pPr>
  </w:style>
  <w:style w:type="character" w:styleId="IntenseEmphasis">
    <w:name w:val="Intense Emphasis"/>
    <w:basedOn w:val="DefaultParagraphFont"/>
    <w:uiPriority w:val="21"/>
    <w:qFormat/>
    <w:rsid w:val="00A933CC"/>
    <w:rPr>
      <w:i/>
      <w:iCs/>
      <w:color w:val="0F4761" w:themeColor="accent1" w:themeShade="BF"/>
    </w:rPr>
  </w:style>
  <w:style w:type="paragraph" w:styleId="IntenseQuote">
    <w:name w:val="Intense Quote"/>
    <w:basedOn w:val="Normal"/>
    <w:next w:val="Normal"/>
    <w:link w:val="IntenseQuoteChar"/>
    <w:uiPriority w:val="30"/>
    <w:qFormat/>
    <w:rsid w:val="00A933C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933CC"/>
    <w:rPr>
      <w:i/>
      <w:iCs/>
      <w:color w:val="0F4761" w:themeColor="accent1" w:themeShade="BF"/>
    </w:rPr>
  </w:style>
  <w:style w:type="character" w:styleId="IntenseReference">
    <w:name w:val="Intense Reference"/>
    <w:basedOn w:val="DefaultParagraphFont"/>
    <w:uiPriority w:val="32"/>
    <w:qFormat/>
    <w:rsid w:val="00A933CC"/>
    <w:rPr>
      <w:b/>
      <w:bCs/>
      <w:smallCaps/>
      <w:color w:val="0F4761" w:themeColor="accent1" w:themeShade="BF"/>
      <w:spacing w:val="5"/>
    </w:rPr>
  </w:style>
  <w:style w:type="paragraph" w:customStyle="1" w:styleId="p1">
    <w:name w:val="p1"/>
    <w:basedOn w:val="Normal"/>
    <w:rsid w:val="0080722F"/>
    <w:pPr>
      <w:spacing w:after="0" w:line="240" w:lineRule="auto"/>
    </w:pPr>
    <w:rPr>
      <w:rFonts w:ascii="Helvetica" w:eastAsiaTheme="minorEastAsia" w:hAnsi="Helvetica" w:cs="Times New Roman"/>
      <w:color w:val="000000"/>
      <w:kern w:val="0"/>
      <w:sz w:val="21"/>
      <w:szCs w:val="21"/>
      <w14:ligatures w14:val="none"/>
    </w:rPr>
  </w:style>
  <w:style w:type="paragraph" w:customStyle="1" w:styleId="p2">
    <w:name w:val="p2"/>
    <w:basedOn w:val="Normal"/>
    <w:rsid w:val="0080722F"/>
    <w:pPr>
      <w:spacing w:after="0" w:line="240" w:lineRule="auto"/>
    </w:pPr>
    <w:rPr>
      <w:rFonts w:ascii="Helvetica" w:eastAsiaTheme="minorEastAsia" w:hAnsi="Helvetica" w:cs="Times New Roman"/>
      <w:color w:val="000000"/>
      <w:kern w:val="0"/>
      <w:sz w:val="18"/>
      <w:szCs w:val="18"/>
      <w14:ligatures w14:val="none"/>
    </w:rPr>
  </w:style>
  <w:style w:type="character" w:customStyle="1" w:styleId="s1">
    <w:name w:val="s1"/>
    <w:basedOn w:val="DefaultParagraphFont"/>
    <w:rsid w:val="0080722F"/>
    <w:rPr>
      <w:rFonts w:ascii="Helvetica" w:hAnsi="Helvetica" w:hint="default"/>
      <w:b w:val="0"/>
      <w:bCs w:val="0"/>
      <w:i w:val="0"/>
      <w:iCs w:val="0"/>
      <w:sz w:val="21"/>
      <w:szCs w:val="21"/>
    </w:rPr>
  </w:style>
  <w:style w:type="character" w:customStyle="1" w:styleId="s2">
    <w:name w:val="s2"/>
    <w:basedOn w:val="DefaultParagraphFont"/>
    <w:rsid w:val="0080722F"/>
    <w:rPr>
      <w:rFonts w:ascii="Helvetica" w:hAnsi="Helvetica" w:hint="default"/>
      <w:b w:val="0"/>
      <w:bCs w:val="0"/>
      <w:i w:val="0"/>
      <w:iCs w:val="0"/>
      <w:sz w:val="18"/>
      <w:szCs w:val="18"/>
    </w:rPr>
  </w:style>
  <w:style w:type="character" w:customStyle="1" w:styleId="s3">
    <w:name w:val="s3"/>
    <w:basedOn w:val="DefaultParagraphFont"/>
    <w:rsid w:val="0080722F"/>
    <w:rPr>
      <w:rFonts w:ascii="Arial-BoldMT" w:hAnsi="Arial-BoldMT" w:hint="default"/>
      <w:b/>
      <w:bCs/>
      <w:i w:val="0"/>
      <w:iCs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microsoft.com/office/2020/10/relationships/intelligence" Target="intelligence2.xml"/></Relationships>
</file>

<file path=word/_rels/footnotes.xml.rels><?xml version="1.0" encoding="UTF-8" standalone="yes"?>
<Relationships xmlns="http://schemas.openxmlformats.org/package/2006/relationships"><Relationship Id="rId1" Type="http://schemas.openxmlformats.org/officeDocument/2006/relationships/hyperlink" Target="https://ref.ly/logosres/csb?ref=BibleCSB2.Ge3.1&amp;off=30&amp;ctx=TION+AND+THE+FALL%0a3%C2%A0~Now+the+serpent+wa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306</Words>
  <Characters>1745</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 Veal</dc:creator>
  <cp:keywords/>
  <dc:description/>
  <cp:lastModifiedBy>Brian Veal</cp:lastModifiedBy>
  <cp:revision>2</cp:revision>
  <cp:lastPrinted>2026-08-19T21:03:00Z</cp:lastPrinted>
  <dcterms:created xsi:type="dcterms:W3CDTF">2026-09-13T17:39:00Z</dcterms:created>
  <dcterms:modified xsi:type="dcterms:W3CDTF">2026-09-13T17:39:00Z</dcterms:modified>
</cp:coreProperties>
</file>