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53BB5" w:rsidRDefault="00000000">
      <w:pPr>
        <w:spacing w:after="100"/>
        <w:jc w:val="center"/>
      </w:pPr>
      <w:r>
        <w:rPr>
          <w:b/>
          <w:bCs/>
          <w:sz w:val="28"/>
          <w:szCs w:val="28"/>
        </w:rPr>
        <w:t>BYLAWS</w:t>
      </w:r>
    </w:p>
    <w:p w14:paraId="00000002" w14:textId="77777777" w:rsidR="00A53BB5" w:rsidRDefault="00000000">
      <w:pPr>
        <w:spacing w:after="100"/>
        <w:jc w:val="center"/>
      </w:pPr>
      <w:r>
        <w:rPr>
          <w:b/>
          <w:bCs/>
          <w:sz w:val="28"/>
          <w:szCs w:val="28"/>
        </w:rPr>
        <w:t>OF</w:t>
      </w:r>
    </w:p>
    <w:p w14:paraId="00000003" w14:textId="77777777" w:rsidR="00A53BB5" w:rsidRDefault="00000000">
      <w:pPr>
        <w:spacing w:after="100"/>
        <w:jc w:val="center"/>
      </w:pPr>
      <w:r>
        <w:rPr>
          <w:b/>
          <w:bCs/>
          <w:sz w:val="28"/>
          <w:szCs w:val="28"/>
        </w:rPr>
        <w:t>REFUGE BAPTIST COMMUNITY CHURCH</w:t>
      </w:r>
    </w:p>
    <w:p w14:paraId="00000004" w14:textId="5EACD7EA" w:rsidR="00A53BB5" w:rsidRDefault="00000000">
      <w:pPr>
        <w:spacing w:after="200"/>
        <w:jc w:val="both"/>
      </w:pPr>
      <w:r>
        <w:t xml:space="preserve">The name of this organization is Refuge Baptist Community Church (the “Church”). The Church is organized in accordance with the Rhode Island Nonprofit Corporation Act, as amended, and operates as an independent Baptist church. The Church has not been formed for the making of any profit or personal financial gain. The assets and income of the Church shall not be distributable to, or benefit, the Elders, Deacons, </w:t>
      </w:r>
      <w:r w:rsidR="00CC40C4">
        <w:t>Officers</w:t>
      </w:r>
      <w:r>
        <w:t>, or other individuals. The assets and income shall be used only to promote the purposes of the Church as described below. Nothing contained herein shall be deemed to prohibit the payment of reasonable compensation to pastoral staff, employees, and independent contractors for services provided for the benefit of the Church. The Church shall not carry on any activities not permitted to be carried on by an organization exempt from federal income tax under Section 501(c)(3) of the Internal Revenue Code. The Church shall not endorse, contribute to, work for, or otherwise support (or oppose) a candidate for public office.</w:t>
      </w:r>
    </w:p>
    <w:p w14:paraId="00000005" w14:textId="77777777" w:rsidR="00A53BB5" w:rsidRDefault="00000000">
      <w:pPr>
        <w:spacing w:after="200"/>
        <w:jc w:val="both"/>
      </w:pPr>
      <w:r>
        <w:t>The purpose of the Church is to glorify God by preaching and teaching the Gospel of Jesus Christ, making disciples, administering the ordinances, shepherding believers toward maturity in Christ, and carrying out the Great Commission in Washington County, Rhode Island and beyond, in accordance with the doctrines of Scripture as taught and applied by the Church.</w:t>
      </w:r>
    </w:p>
    <w:p w14:paraId="00000006" w14:textId="77777777" w:rsidR="00A53BB5" w:rsidRDefault="00000000">
      <w:pPr>
        <w:spacing w:after="200"/>
        <w:jc w:val="both"/>
      </w:pPr>
      <w:r>
        <w:t>The Church is organized exclusively for purposes described in Section 501(c)(3) of the Internal Revenue Code.</w:t>
      </w:r>
    </w:p>
    <w:p w14:paraId="00000007" w14:textId="77777777" w:rsidR="00A53BB5" w:rsidRDefault="00000000">
      <w:pPr>
        <w:spacing w:before="400" w:after="200"/>
        <w:jc w:val="center"/>
      </w:pPr>
      <w:r>
        <w:rPr>
          <w:b/>
          <w:bCs/>
          <w:sz w:val="24"/>
          <w:szCs w:val="24"/>
        </w:rPr>
        <w:t>ARTICLE I: MEMBERSHIP</w:t>
      </w:r>
    </w:p>
    <w:p w14:paraId="00000008" w14:textId="77777777" w:rsidR="00A53BB5" w:rsidRDefault="00000000">
      <w:pPr>
        <w:spacing w:after="200"/>
        <w:jc w:val="both"/>
      </w:pPr>
      <w:r>
        <w:rPr>
          <w:b/>
          <w:bCs/>
        </w:rPr>
        <w:t xml:space="preserve">Section 1. Qualifications. </w:t>
      </w:r>
      <w:r>
        <w:t>Membership is open to any person who professes personal faith in the Lord Jesus Christ, gives credible testimony of conversion, has been baptized by immersion following salvation, is in agreement with the doctrine taught and practiced by the Church, and agrees to submit to the care and discipline of the Church.</w:t>
      </w:r>
    </w:p>
    <w:p w14:paraId="00000009" w14:textId="77777777" w:rsidR="00A53BB5" w:rsidRDefault="00000000">
      <w:pPr>
        <w:spacing w:after="200"/>
        <w:jc w:val="both"/>
      </w:pPr>
      <w:r>
        <w:rPr>
          <w:b/>
          <w:bCs/>
        </w:rPr>
        <w:t xml:space="preserve">Section 2. Reception. </w:t>
      </w:r>
      <w:r>
        <w:t>New members shall be received by a vote of the existing membership, or by such process as the Elders may establish and the membership approve, following a meeting with the Elders or their designee.</w:t>
      </w:r>
    </w:p>
    <w:p w14:paraId="0000000A" w14:textId="77777777" w:rsidR="00A53BB5" w:rsidRDefault="00000000">
      <w:pPr>
        <w:spacing w:after="200"/>
        <w:jc w:val="both"/>
      </w:pPr>
      <w:r>
        <w:rPr>
          <w:b/>
          <w:bCs/>
        </w:rPr>
        <w:t xml:space="preserve">Section 3. Voting Rights. </w:t>
      </w:r>
      <w:r>
        <w:t>Each member in good standing who is eighteen (18) years of age or older shall be entitled to one vote on matters properly brought before the membership under these Bylaws.</w:t>
      </w:r>
    </w:p>
    <w:p w14:paraId="0000000B" w14:textId="77777777" w:rsidR="00A53BB5" w:rsidRDefault="00000000">
      <w:pPr>
        <w:spacing w:after="200"/>
        <w:jc w:val="both"/>
      </w:pPr>
      <w:r>
        <w:rPr>
          <w:b/>
          <w:bCs/>
        </w:rPr>
        <w:t xml:space="preserve">Section 4. Discipline and Removal. </w:t>
      </w:r>
      <w:r>
        <w:t>Members who depart from the doctrine or conduct required by Scripture and the Statement of Faith shall be subject to the process of church discipline set out in Matthew 18:15–17, administered by the Elders, up to and including removal from membership.</w:t>
      </w:r>
    </w:p>
    <w:p w14:paraId="0000000C" w14:textId="77777777" w:rsidR="00A53BB5" w:rsidRDefault="00000000">
      <w:pPr>
        <w:spacing w:before="400" w:after="200"/>
        <w:jc w:val="center"/>
      </w:pPr>
      <w:r>
        <w:rPr>
          <w:b/>
          <w:bCs/>
          <w:sz w:val="24"/>
          <w:szCs w:val="24"/>
        </w:rPr>
        <w:t>ARTICLE II: CHURCH MEETINGS</w:t>
      </w:r>
    </w:p>
    <w:p w14:paraId="0000000D" w14:textId="77777777" w:rsidR="00A53BB5" w:rsidRDefault="00000000">
      <w:pPr>
        <w:spacing w:after="200"/>
        <w:jc w:val="both"/>
      </w:pPr>
      <w:r>
        <w:rPr>
          <w:b/>
          <w:bCs/>
        </w:rPr>
        <w:t xml:space="preserve">Section 1. Annual Meeting. </w:t>
      </w:r>
      <w:r>
        <w:t>An annual business meeting of the membership shall be held once each calendar year for the purpose of receiving reports, electing Elders and Deacons whose terms are expiring, and transacting such other business as may properly come before the meeting. The annual meeting shall be held at the time and place designated by the Elders, in the first month of the fiscal year.</w:t>
      </w:r>
    </w:p>
    <w:p w14:paraId="0000000E" w14:textId="77777777" w:rsidR="00A53BB5" w:rsidRDefault="00000000">
      <w:pPr>
        <w:spacing w:after="200"/>
        <w:jc w:val="both"/>
      </w:pPr>
      <w:r>
        <w:rPr>
          <w:b/>
          <w:bCs/>
        </w:rPr>
        <w:t xml:space="preserve">Section 2. Special Meetings. </w:t>
      </w:r>
      <w:r>
        <w:t>Special meetings of the membership may be called by the Elders, or upon written request of at least one-fourth (1/4) of the members in good standing. A special meeting is not required to be held at a physical location if held by means of the internet or other electronic communications technology permitting members to hear the proceedings substantially concurrently, vote on matters submitted, pose questions, and make comments.</w:t>
      </w:r>
    </w:p>
    <w:p w14:paraId="0000000F" w14:textId="445D3ACC" w:rsidR="00A53BB5" w:rsidRDefault="00000000">
      <w:pPr>
        <w:spacing w:after="200"/>
        <w:jc w:val="both"/>
      </w:pPr>
      <w:r>
        <w:rPr>
          <w:b/>
          <w:bCs/>
        </w:rPr>
        <w:t xml:space="preserve">Section 3. Notice. </w:t>
      </w:r>
      <w:r>
        <w:t xml:space="preserve">Written notice of all membership meetings shall be provided as required by law. The notice shall state the place, date, and hour of the meeting, and, for a special meeting, its purpose. Notice shall be sent to all members of record at the address or email address on file at least ten (10) days prior to the meeting and shall be deemed effective </w:t>
      </w:r>
      <w:r>
        <w:lastRenderedPageBreak/>
        <w:t>upon sending</w:t>
      </w:r>
      <w:r w:rsidR="00CC40C4">
        <w:t xml:space="preserve">. In the event of a special meeting, the notice must be given at least three (3) days prior to the meeting or before the next service if deemed urgent by the Elder Board or by ¼ of voting members.   </w:t>
      </w:r>
    </w:p>
    <w:p w14:paraId="00000010" w14:textId="77777777" w:rsidR="00A53BB5" w:rsidRDefault="00000000">
      <w:pPr>
        <w:spacing w:after="200"/>
        <w:jc w:val="both"/>
      </w:pPr>
      <w:r>
        <w:rPr>
          <w:b/>
          <w:bCs/>
        </w:rPr>
        <w:t xml:space="preserve">Section 4. Quorum. </w:t>
      </w:r>
      <w:r>
        <w:t>A quorum for a membership meeting shall be a majority of members in good standing entitled to vote, unless otherwise required by law. In the absence of a quorum, a majority of those present may adjourn the meeting to another time without further notice.</w:t>
      </w:r>
    </w:p>
    <w:p w14:paraId="00000011" w14:textId="53A030E6" w:rsidR="00A53BB5" w:rsidRDefault="00000000">
      <w:pPr>
        <w:spacing w:after="200"/>
        <w:jc w:val="both"/>
      </w:pPr>
      <w:r>
        <w:rPr>
          <w:b/>
          <w:bCs/>
        </w:rPr>
        <w:t xml:space="preserve">Section 5. Elder Meetings. </w:t>
      </w:r>
      <w:r>
        <w:t>The Elders shall meet regularly, no less often than monthly, for the spiritual oversight and governance of the Church. A majority of the Elders then serving shall constitute a quorum of the Elders;</w:t>
      </w:r>
      <w:r w:rsidR="00CC40C4">
        <w:t xml:space="preserve"> Deacons may report to these meetings at the request of any individual Elder.</w:t>
      </w:r>
    </w:p>
    <w:p w14:paraId="00000012" w14:textId="77777777" w:rsidR="00A53BB5" w:rsidRDefault="00000000">
      <w:pPr>
        <w:spacing w:after="200"/>
        <w:jc w:val="both"/>
      </w:pPr>
      <w:r>
        <w:rPr>
          <w:b/>
          <w:bCs/>
        </w:rPr>
        <w:t xml:space="preserve">Section 6. Remote Participation. </w:t>
      </w:r>
      <w:r>
        <w:t>Elders, Deacons, and members may participate in any meeting by conference telephone, video conference, or other electronic communications technology allowing all participants to communicate simultaneously. Such participation shall be deemed equivalent to physical presence for purposes of quorum and voting.</w:t>
      </w:r>
    </w:p>
    <w:p w14:paraId="00000013" w14:textId="77777777" w:rsidR="00A53BB5" w:rsidRDefault="00000000">
      <w:pPr>
        <w:spacing w:after="200"/>
        <w:jc w:val="both"/>
      </w:pPr>
      <w:r>
        <w:rPr>
          <w:b/>
          <w:bCs/>
        </w:rPr>
        <w:t xml:space="preserve">Section 7. Informal Action. </w:t>
      </w:r>
      <w:r>
        <w:t>Any action that may be taken at a meeting of the Elders or Deacons may be taken without a meeting if a written consent setting forth the action is signed by all Elders, or all Deacons, respectively.</w:t>
      </w:r>
    </w:p>
    <w:p w14:paraId="00000014" w14:textId="77777777" w:rsidR="00A53BB5" w:rsidRDefault="00000000">
      <w:pPr>
        <w:spacing w:before="400" w:after="200"/>
        <w:jc w:val="center"/>
      </w:pPr>
      <w:r>
        <w:rPr>
          <w:b/>
          <w:bCs/>
          <w:sz w:val="24"/>
          <w:szCs w:val="24"/>
        </w:rPr>
        <w:t>ARTICLE III: ELDERS</w:t>
      </w:r>
    </w:p>
    <w:p w14:paraId="00000015" w14:textId="77777777" w:rsidR="00A53BB5" w:rsidRDefault="00000000">
      <w:pPr>
        <w:spacing w:after="200"/>
        <w:jc w:val="both"/>
      </w:pPr>
      <w:r>
        <w:rPr>
          <w:b/>
          <w:bCs/>
        </w:rPr>
        <w:t xml:space="preserve">Section 1. Role and Authority. </w:t>
      </w:r>
      <w:r>
        <w:t>The Elders (also referred to as Pastors or Overseers, used interchangeably per 1 Timothy 3 and Titus 1) are responsible for the spiritual oversight, doctrinal fidelity, shepherding, and overall governance of the Church. The Elders lead the Church under the authority of Scripture and are accountable to the membership as provided in these Bylaws.</w:t>
      </w:r>
    </w:p>
    <w:p w14:paraId="00000016" w14:textId="77777777" w:rsidR="00A53BB5" w:rsidRDefault="00000000">
      <w:pPr>
        <w:spacing w:after="200"/>
        <w:jc w:val="both"/>
      </w:pPr>
      <w:r>
        <w:rPr>
          <w:b/>
          <w:bCs/>
        </w:rPr>
        <w:t xml:space="preserve">Section 2. Qualifications. </w:t>
      </w:r>
      <w:r>
        <w:t>Every Elder must meet the biblical qualifications for the office set forth in 1 Timothy 3:1–7 and Titus 1:5–9, must be male, must be a member in good standing of the Church, and must affirm without reservation the Church's Statement of Faith.</w:t>
      </w:r>
    </w:p>
    <w:p w14:paraId="00000017" w14:textId="77777777" w:rsidR="00A53BB5" w:rsidRDefault="00000000">
      <w:pPr>
        <w:spacing w:after="200"/>
        <w:jc w:val="both"/>
      </w:pPr>
      <w:r>
        <w:rPr>
          <w:b/>
          <w:bCs/>
        </w:rPr>
        <w:t xml:space="preserve">Section 3. Number. </w:t>
      </w:r>
      <w:r>
        <w:t>The Church shall have not fewer than two (2) and not more than seven (7) Elders, one of whom shall serve as Senior/Lead Pastor. The exact number within this range shall be set from time to time by the Elders.</w:t>
      </w:r>
    </w:p>
    <w:p w14:paraId="00000018" w14:textId="5C79F60F" w:rsidR="00A53BB5" w:rsidRDefault="00000000">
      <w:pPr>
        <w:spacing w:after="200"/>
        <w:jc w:val="both"/>
      </w:pPr>
      <w:r>
        <w:rPr>
          <w:b/>
          <w:bCs/>
        </w:rPr>
        <w:t xml:space="preserve">Section 4. Nomination and Election. </w:t>
      </w:r>
      <w:r w:rsidR="0038427E">
        <w:t xml:space="preserve">Elder candidates must be nominated from </w:t>
      </w:r>
      <w:r w:rsidR="00CC40C4">
        <w:t>among the membership,</w:t>
      </w:r>
      <w:r w:rsidR="0038427E">
        <w:t xml:space="preserve"> not by an active member of the Elder Board</w:t>
      </w:r>
      <w:r w:rsidR="000E11D1">
        <w:t xml:space="preserve"> or Pastor</w:t>
      </w:r>
      <w:r w:rsidR="0038427E">
        <w:t xml:space="preserve">. </w:t>
      </w:r>
      <w:r w:rsidR="00CC40C4">
        <w:t>Their</w:t>
      </w:r>
      <w:r w:rsidR="0038427E">
        <w:t xml:space="preserve"> nomination must be </w:t>
      </w:r>
      <w:r w:rsidR="00CC40C4">
        <w:t>followed by a period of deliberation at</w:t>
      </w:r>
      <w:r w:rsidR="000E11D1">
        <w:t xml:space="preserve"> the called meeting, without the candidate and any direct family members present, followed by a majority vote </w:t>
      </w:r>
      <w:r w:rsidR="00CC40C4">
        <w:t>for</w:t>
      </w:r>
      <w:r w:rsidR="000E11D1">
        <w:t xml:space="preserve"> the membership.</w:t>
      </w:r>
      <w:r w:rsidR="0038427E">
        <w:t xml:space="preserve"> </w:t>
      </w:r>
    </w:p>
    <w:p w14:paraId="00000019" w14:textId="34FDB5CD" w:rsidR="00A53BB5" w:rsidRDefault="00000000">
      <w:pPr>
        <w:spacing w:after="200"/>
        <w:jc w:val="both"/>
      </w:pPr>
      <w:r>
        <w:rPr>
          <w:b/>
          <w:bCs/>
        </w:rPr>
        <w:t xml:space="preserve">Section 5. Term of Office. </w:t>
      </w:r>
      <w:r>
        <w:t>Each Elder, other than the Senior/Lead Pastor, shall serve a term of three (3) years. There shall be no limit on the number of terms an Elder may serve, provided that after serving two (2) consecutive three-year terms, an Elder must rotate off active board service for a period of not less than one (1) year before being eligible for re-nomination, unless waived by a two-thirds (2/3) vote of the other Elders due to a demonstrated shortage of qualified men. The Senior/Lead Pastor serves in a vocational capacity without a fixed term, subject to the removal process in Section 7.</w:t>
      </w:r>
    </w:p>
    <w:p w14:paraId="0000001A" w14:textId="77777777" w:rsidR="00A53BB5" w:rsidRDefault="00000000">
      <w:pPr>
        <w:spacing w:after="200"/>
        <w:jc w:val="both"/>
      </w:pPr>
      <w:r>
        <w:rPr>
          <w:b/>
          <w:bCs/>
        </w:rPr>
        <w:t xml:space="preserve">Section 6. Duties. </w:t>
      </w:r>
      <w:r>
        <w:t>The Elders shall: preach and teach the Word of God; administer the ordinances of baptism and the Lord's Supper; oversee the doctrine, worship, and discipline of the Church; approve the annual budget for recommendation to the membership; appoint and remove Deacons subject to Article IV; hire and supervise pastoral and ministry staff; and exercise the shepherding and governing authority described in 1 Peter 5:1–4 and Hebrews 13:17.</w:t>
      </w:r>
    </w:p>
    <w:p w14:paraId="0000001B" w14:textId="77777777" w:rsidR="00A53BB5" w:rsidRDefault="00000000">
      <w:pPr>
        <w:spacing w:after="200"/>
        <w:jc w:val="both"/>
      </w:pPr>
      <w:r>
        <w:rPr>
          <w:b/>
          <w:bCs/>
        </w:rPr>
        <w:t xml:space="preserve">Section 7. Removal or Vacancy. </w:t>
      </w:r>
      <w:r>
        <w:t>An Elder may be removed for disqualifying sin, doctrinal departure, or incapacity by a two-thirds (2/3) vote of the remaining Elders, subject to ratification by a majority vote of the membership at a meeting called for that purpose. Any vacancy may be filled by the process in Section 4.</w:t>
      </w:r>
    </w:p>
    <w:p w14:paraId="0000001C" w14:textId="77777777" w:rsidR="00A53BB5" w:rsidRDefault="00000000">
      <w:pPr>
        <w:spacing w:before="400" w:after="200"/>
        <w:jc w:val="center"/>
      </w:pPr>
      <w:r>
        <w:rPr>
          <w:b/>
          <w:bCs/>
          <w:sz w:val="24"/>
          <w:szCs w:val="24"/>
        </w:rPr>
        <w:lastRenderedPageBreak/>
        <w:t>ARTICLE IV: DEACONS</w:t>
      </w:r>
    </w:p>
    <w:p w14:paraId="0000001D" w14:textId="77777777" w:rsidR="00A53BB5" w:rsidRDefault="00000000">
      <w:pPr>
        <w:spacing w:after="200"/>
        <w:jc w:val="both"/>
      </w:pPr>
      <w:r>
        <w:rPr>
          <w:b/>
          <w:bCs/>
        </w:rPr>
        <w:t xml:space="preserve">Section 1. Role and Authority. </w:t>
      </w:r>
      <w:r>
        <w:t>The Deacons serve the Church under the oversight of the Elders by attending to the practical, physical, financial, and benevolence needs of the congregation, consistent with the pattern of service established in Acts 6:1–6. Deacons do not hold teaching or governing authority over doctrine but assist the Elders so that the Elders may devote themselves to prayer and the ministry of the Word.</w:t>
      </w:r>
    </w:p>
    <w:p w14:paraId="0000001E" w14:textId="7A1F788B" w:rsidR="00A53BB5" w:rsidRDefault="00000000">
      <w:pPr>
        <w:spacing w:after="200"/>
        <w:jc w:val="both"/>
      </w:pPr>
      <w:r>
        <w:rPr>
          <w:b/>
          <w:bCs/>
        </w:rPr>
        <w:t xml:space="preserve">Section 2. Qualifications. </w:t>
      </w:r>
      <w:r>
        <w:t xml:space="preserve">Every Deacon must meet the biblical qualifications set forth in 1 Timothy 3:8–13, must be a member in good standing of the Church for at least one (1) year prior to nomination, and must be in agreement with the doctrine taught and practiced by the Church. </w:t>
      </w:r>
    </w:p>
    <w:p w14:paraId="0000001F" w14:textId="77777777" w:rsidR="00A53BB5" w:rsidRDefault="00000000">
      <w:pPr>
        <w:spacing w:after="200"/>
        <w:jc w:val="both"/>
      </w:pPr>
      <w:r>
        <w:rPr>
          <w:b/>
          <w:bCs/>
        </w:rPr>
        <w:t xml:space="preserve">Section 3. Number. </w:t>
      </w:r>
      <w:r>
        <w:t>The Church shall have such number of Deacons as the Elders determine is needed to serve the congregation, appointed in the manner described in Section 4.</w:t>
      </w:r>
    </w:p>
    <w:p w14:paraId="00000020" w14:textId="77777777" w:rsidR="00A53BB5" w:rsidRDefault="00000000">
      <w:pPr>
        <w:spacing w:after="200"/>
        <w:jc w:val="both"/>
      </w:pPr>
      <w:r>
        <w:rPr>
          <w:b/>
          <w:bCs/>
        </w:rPr>
        <w:t xml:space="preserve">Section 4. Nomination and Appointment. </w:t>
      </w:r>
      <w:r>
        <w:t>Deacon candidates shall be recommended by members or the Elders, examined by the Elders for biblical qualification, presented to the membership for a period of review and comment of not less than fourteen (14) days, and then affirmed by a majority vote of members present and voting at a duly called meeting.</w:t>
      </w:r>
    </w:p>
    <w:p w14:paraId="00000021" w14:textId="091B5F30" w:rsidR="00A53BB5" w:rsidRDefault="00000000">
      <w:pPr>
        <w:spacing w:after="200"/>
        <w:jc w:val="both"/>
      </w:pPr>
      <w:r>
        <w:rPr>
          <w:b/>
          <w:bCs/>
        </w:rPr>
        <w:t>Section 5. Term of Office.</w:t>
      </w:r>
      <w:r>
        <w:t xml:space="preserve"> Each Deacon shall serve a term of two (2) years. A Deacon may serve up to two (2) consecutive terms, after which the Deacon must rotate off service for a period of not less than one (1) year before being eligible for re-nomination, unless waived by a majority vote of the Elders due to a demonstrated shortage of qualified candidates.</w:t>
      </w:r>
    </w:p>
    <w:p w14:paraId="00000022" w14:textId="77777777" w:rsidR="00A53BB5" w:rsidRDefault="00000000">
      <w:pPr>
        <w:spacing w:after="200"/>
        <w:jc w:val="both"/>
      </w:pPr>
      <w:r>
        <w:rPr>
          <w:b/>
          <w:bCs/>
        </w:rPr>
        <w:t xml:space="preserve">Section 6. Duties. </w:t>
      </w:r>
      <w:r>
        <w:t>The Deacons shall serve under the direction of the Elders in areas including benevolence and mercy ministry, facilities and property care, financial administration support (including counting and depositing offerings), hospitality, and other practical ministries as assigned, and shall report regularly to the Elders.</w:t>
      </w:r>
    </w:p>
    <w:p w14:paraId="00000023" w14:textId="77777777" w:rsidR="00A53BB5" w:rsidRDefault="00000000">
      <w:pPr>
        <w:spacing w:after="200"/>
        <w:jc w:val="both"/>
      </w:pPr>
      <w:r>
        <w:rPr>
          <w:b/>
          <w:bCs/>
        </w:rPr>
        <w:t xml:space="preserve">Section 7. Removal or Vacancy. </w:t>
      </w:r>
      <w:r>
        <w:t>A Deacon may be removed for disqualifying sin or failure to fulfill the duties of the office by a majority vote of the Elders. Any vacancy may be filled by the process in Section 4.</w:t>
      </w:r>
    </w:p>
    <w:p w14:paraId="00000024" w14:textId="77777777" w:rsidR="00A53BB5" w:rsidRDefault="00000000">
      <w:pPr>
        <w:spacing w:before="400" w:after="200"/>
        <w:jc w:val="center"/>
      </w:pPr>
      <w:r>
        <w:rPr>
          <w:b/>
          <w:bCs/>
          <w:sz w:val="24"/>
          <w:szCs w:val="24"/>
        </w:rPr>
        <w:t>ARTICLE V: CORPORATE OFFICERS</w:t>
      </w:r>
    </w:p>
    <w:p w14:paraId="00000025" w14:textId="053F5A3F" w:rsidR="00A53BB5" w:rsidRDefault="00000000">
      <w:pPr>
        <w:spacing w:after="200"/>
        <w:jc w:val="both"/>
      </w:pPr>
      <w:r>
        <w:rPr>
          <w:b/>
          <w:bCs/>
        </w:rPr>
        <w:t xml:space="preserve">Section 1. Officers. </w:t>
      </w:r>
      <w:r>
        <w:t xml:space="preserve">For purposes of Rhode Island nonprofit corporate law, the corporate officers of the Church shall be a </w:t>
      </w:r>
      <w:r w:rsidR="00CC40C4">
        <w:t xml:space="preserve">President, </w:t>
      </w:r>
      <w:r w:rsidR="0038427E">
        <w:t>Moderator</w:t>
      </w:r>
      <w:r>
        <w:t xml:space="preserve">, a Treasurer, and a Secretary. The offices of Secretary and </w:t>
      </w:r>
      <w:r w:rsidR="0038427E">
        <w:t>Moderator</w:t>
      </w:r>
      <w:r>
        <w:t xml:space="preserve"> may not be held by the same person. Two or more corporate offices, other than President and Secretary, may be held by one person.</w:t>
      </w:r>
    </w:p>
    <w:p w14:paraId="00000026" w14:textId="3285BE20" w:rsidR="00A53BB5" w:rsidRDefault="00000000">
      <w:pPr>
        <w:spacing w:after="200"/>
        <w:jc w:val="both"/>
      </w:pPr>
      <w:r>
        <w:rPr>
          <w:b/>
          <w:bCs/>
        </w:rPr>
        <w:t xml:space="preserve">Section 2. </w:t>
      </w:r>
      <w:r w:rsidR="0038427E">
        <w:rPr>
          <w:b/>
          <w:bCs/>
        </w:rPr>
        <w:t>Moderator</w:t>
      </w:r>
      <w:r>
        <w:rPr>
          <w:b/>
          <w:bCs/>
        </w:rPr>
        <w:t xml:space="preserve">. </w:t>
      </w:r>
      <w:r>
        <w:t xml:space="preserve">The </w:t>
      </w:r>
      <w:r w:rsidR="0038427E">
        <w:t>Moderator should be chosen by the elder board prior to convening any meeting of the voting members.</w:t>
      </w:r>
      <w:r w:rsidR="00CC40C4">
        <w:t xml:space="preserve"> The Moderators role should be to conduct meetings in an orderly and respectable fashion, and to call for the opening and closing of the meeting of voting members. </w:t>
      </w:r>
    </w:p>
    <w:p w14:paraId="00000027" w14:textId="77777777" w:rsidR="00A53BB5" w:rsidRDefault="00000000">
      <w:pPr>
        <w:spacing w:after="200"/>
        <w:jc w:val="both"/>
      </w:pPr>
      <w:r>
        <w:rPr>
          <w:b/>
          <w:bCs/>
        </w:rPr>
        <w:t xml:space="preserve">Section 3. Secretary. </w:t>
      </w:r>
      <w:r>
        <w:t>The Secretary shall give notice of all meetings of the Elders and of the membership, shall keep an accurate roll of members, Elders, and Deacons, shall maintain the minutes of all Elder and membership meetings, and shall have authority to certify official records of the Church.</w:t>
      </w:r>
    </w:p>
    <w:p w14:paraId="00000028" w14:textId="1B8C41F9" w:rsidR="00A53BB5" w:rsidRDefault="00000000">
      <w:pPr>
        <w:spacing w:after="200"/>
        <w:jc w:val="both"/>
      </w:pPr>
      <w:r>
        <w:rPr>
          <w:b/>
          <w:bCs/>
        </w:rPr>
        <w:t>Section 4. Treasurer</w:t>
      </w:r>
      <w:r w:rsidR="003E1E57">
        <w:rPr>
          <w:b/>
          <w:bCs/>
        </w:rPr>
        <w:t xml:space="preserve"> and Assistant Treasurer</w:t>
      </w:r>
      <w:r>
        <w:rPr>
          <w:b/>
          <w:bCs/>
        </w:rPr>
        <w:t xml:space="preserve">. </w:t>
      </w:r>
      <w:r>
        <w:t xml:space="preserve">The Treasurer shall be responsible for the financial affairs of the Church as directed by the </w:t>
      </w:r>
      <w:r w:rsidR="003E1E57">
        <w:t>Elders and</w:t>
      </w:r>
      <w:r>
        <w:t xml:space="preserve"> shall report on corporate finances no less often than at each regular meeting of the Elders and at the annual meeting.</w:t>
      </w:r>
      <w:r w:rsidR="003E1E57">
        <w:t xml:space="preserve"> The assistant treasurer shall be appointed by the Elder Board and serve to verify financial records and act in the Treasurer's capacity if the Treasurer is unable to serve. The Treasurer and Assistant Treasurer may not be related. The office of Treasurer will be treated as a Deacon role in terms of qualification, election, and nomination procedures. The Treasurer and Assistant Treasurer will be the only individuals with access to information on individual giving among members, with a weekly summary of giving provided to the Pastor and Elder Board. </w:t>
      </w:r>
    </w:p>
    <w:p w14:paraId="47CFA6E3" w14:textId="77777777" w:rsidR="00CC40C4" w:rsidRDefault="00CC40C4">
      <w:pPr>
        <w:spacing w:after="200"/>
        <w:jc w:val="both"/>
        <w:rPr>
          <w:b/>
          <w:bCs/>
        </w:rPr>
      </w:pPr>
    </w:p>
    <w:p w14:paraId="773D99F0" w14:textId="16B3CAA4" w:rsidR="00CC40C4" w:rsidRPr="00CC40C4" w:rsidRDefault="00CC40C4">
      <w:pPr>
        <w:spacing w:after="200"/>
        <w:jc w:val="both"/>
      </w:pPr>
      <w:r>
        <w:rPr>
          <w:b/>
          <w:bCs/>
        </w:rPr>
        <w:lastRenderedPageBreak/>
        <w:t xml:space="preserve">Section 5 President. </w:t>
      </w:r>
      <w:r>
        <w:t>The Lead/ Senior Pastor shall serve in the office of President as it relates to corporate governance.</w:t>
      </w:r>
    </w:p>
    <w:p w14:paraId="00000029" w14:textId="63D17ABC" w:rsidR="00A53BB5" w:rsidRDefault="00000000">
      <w:pPr>
        <w:spacing w:after="200"/>
        <w:jc w:val="both"/>
      </w:pPr>
      <w:r>
        <w:rPr>
          <w:b/>
          <w:bCs/>
        </w:rPr>
        <w:t xml:space="preserve">Section </w:t>
      </w:r>
      <w:r w:rsidR="00CC40C4">
        <w:rPr>
          <w:b/>
          <w:bCs/>
        </w:rPr>
        <w:t>6</w:t>
      </w:r>
      <w:r>
        <w:rPr>
          <w:b/>
          <w:bCs/>
        </w:rPr>
        <w:t xml:space="preserve">. Election and Term of Office. </w:t>
      </w:r>
      <w:r>
        <w:t>Corporate officers shall be elected annually by the Elders at the first Elder meeting following the annual meeting, and each shall serve a one-year term or until a successor is elected and qualified. This corporate office term is independent of, and does not by itself limit, an individual's term as an Elder or Deacon under Articles IV and V.</w:t>
      </w:r>
    </w:p>
    <w:p w14:paraId="0000002A" w14:textId="1F5EE63F" w:rsidR="00A53BB5" w:rsidRDefault="00000000">
      <w:pPr>
        <w:spacing w:after="200"/>
        <w:jc w:val="both"/>
      </w:pPr>
      <w:r>
        <w:rPr>
          <w:b/>
          <w:bCs/>
        </w:rPr>
        <w:t xml:space="preserve">Section </w:t>
      </w:r>
      <w:r w:rsidR="00CC40C4">
        <w:rPr>
          <w:b/>
          <w:bCs/>
        </w:rPr>
        <w:t>7</w:t>
      </w:r>
      <w:r>
        <w:rPr>
          <w:b/>
          <w:bCs/>
        </w:rPr>
        <w:t xml:space="preserve">. Removal or Vacancy. </w:t>
      </w:r>
      <w:r>
        <w:t xml:space="preserve">The Elders may remove a corporate </w:t>
      </w:r>
      <w:r w:rsidR="00CC40C4">
        <w:t>officer and</w:t>
      </w:r>
      <w:r>
        <w:t xml:space="preserve"> shall fill any resulting vacancy.</w:t>
      </w:r>
    </w:p>
    <w:p w14:paraId="0000002B" w14:textId="77777777" w:rsidR="00A53BB5" w:rsidRDefault="00000000">
      <w:pPr>
        <w:spacing w:before="400" w:after="200"/>
        <w:jc w:val="center"/>
      </w:pPr>
      <w:r>
        <w:rPr>
          <w:b/>
          <w:bCs/>
          <w:sz w:val="24"/>
          <w:szCs w:val="24"/>
        </w:rPr>
        <w:t>ARTICLE VI: COMMITTEES</w:t>
      </w:r>
    </w:p>
    <w:p w14:paraId="0000002C" w14:textId="77777777" w:rsidR="00A53BB5" w:rsidRDefault="00000000">
      <w:pPr>
        <w:spacing w:after="200"/>
        <w:jc w:val="both"/>
      </w:pPr>
      <w:r>
        <w:rPr>
          <w:b/>
          <w:bCs/>
        </w:rPr>
        <w:t xml:space="preserve">Section 1. Establishment. </w:t>
      </w:r>
      <w:r>
        <w:t>To the extent permitted by law, the Elders may appoint committees, temporary or permanent, composed of Elders, Deacons, and/or members, and shall designate the duties, powers, and authority of such committees.</w:t>
      </w:r>
    </w:p>
    <w:p w14:paraId="0000002D" w14:textId="77777777" w:rsidR="00A53BB5" w:rsidRDefault="00000000">
      <w:pPr>
        <w:spacing w:before="400" w:after="200"/>
        <w:jc w:val="center"/>
      </w:pPr>
      <w:r>
        <w:rPr>
          <w:b/>
          <w:bCs/>
          <w:sz w:val="24"/>
          <w:szCs w:val="24"/>
        </w:rPr>
        <w:t>ARTICLE VII: CORPORATE SEAL, EXECUTION OF INSTRUMENTS</w:t>
      </w:r>
    </w:p>
    <w:p w14:paraId="0000002E" w14:textId="77777777" w:rsidR="00A53BB5" w:rsidRDefault="00000000">
      <w:pPr>
        <w:spacing w:after="200"/>
        <w:jc w:val="both"/>
      </w:pPr>
      <w:r>
        <w:t>The Church shall not have a corporate seal. All instruments executed on behalf of the Church that are acknowledged and that affect an interest in real estate shall be executed by the President and the Secretary or Treasurer. All other instruments, including a release of mortgage or lien, may be executed by the President. Any written instrument may also be executed by any officer(s) or agent(s) specifically designated by resolution of the Elders.</w:t>
      </w:r>
    </w:p>
    <w:p w14:paraId="0000002F" w14:textId="77777777" w:rsidR="00A53BB5" w:rsidRDefault="00000000">
      <w:pPr>
        <w:spacing w:before="400" w:after="200"/>
        <w:jc w:val="center"/>
      </w:pPr>
      <w:r>
        <w:rPr>
          <w:b/>
          <w:bCs/>
          <w:sz w:val="24"/>
          <w:szCs w:val="24"/>
        </w:rPr>
        <w:t>ARTICLE VIII: FINANCES</w:t>
      </w:r>
    </w:p>
    <w:p w14:paraId="00000030" w14:textId="0AAE24D8" w:rsidR="00A53BB5" w:rsidRDefault="00000000">
      <w:pPr>
        <w:spacing w:after="200"/>
        <w:jc w:val="both"/>
      </w:pPr>
      <w:r>
        <w:rPr>
          <w:b/>
          <w:bCs/>
        </w:rPr>
        <w:t xml:space="preserve">Section 1. Budget. </w:t>
      </w:r>
      <w:r>
        <w:t>The Elders</w:t>
      </w:r>
      <w:r w:rsidR="003E1E57">
        <w:t xml:space="preserve"> and Treasurer</w:t>
      </w:r>
      <w:r>
        <w:t xml:space="preserve"> shall prepare an annual budget and present it to the membership for approval at or before the annual meeting.</w:t>
      </w:r>
    </w:p>
    <w:p w14:paraId="00000031" w14:textId="77777777" w:rsidR="00A53BB5" w:rsidRDefault="00000000">
      <w:pPr>
        <w:spacing w:after="200"/>
        <w:jc w:val="both"/>
      </w:pPr>
      <w:r>
        <w:rPr>
          <w:b/>
          <w:bCs/>
        </w:rPr>
        <w:t xml:space="preserve">Section 2. Financial Accountability. </w:t>
      </w:r>
      <w:r>
        <w:t>The Church's financial records shall be maintained in accordance with sound accounting practices and shall be made available for review by members upon reasonable request, consistent with applicable law.</w:t>
      </w:r>
    </w:p>
    <w:p w14:paraId="00000032" w14:textId="77777777" w:rsidR="00A53BB5" w:rsidRDefault="00000000">
      <w:pPr>
        <w:spacing w:before="400" w:after="200"/>
        <w:jc w:val="center"/>
      </w:pPr>
      <w:r>
        <w:rPr>
          <w:b/>
          <w:bCs/>
          <w:sz w:val="24"/>
          <w:szCs w:val="24"/>
        </w:rPr>
        <w:t>ARTICLE IX: INDEMNIFICATION</w:t>
      </w:r>
    </w:p>
    <w:p w14:paraId="00000033" w14:textId="77777777" w:rsidR="00A53BB5" w:rsidRDefault="00000000">
      <w:pPr>
        <w:spacing w:after="200"/>
        <w:jc w:val="both"/>
      </w:pPr>
      <w:r>
        <w:t>Any Elder, Deacon, or officer who is involved in litigation by reason of his or her position with the Church shall be indemnified and held harmless by the Church to the fullest extent authorized by law as it now exists or may subsequently be amended (but, in the case of any such amendment, only to the extent that such amendment permits the Church to provide broader indemnification rights).</w:t>
      </w:r>
    </w:p>
    <w:p w14:paraId="00000034" w14:textId="77777777" w:rsidR="00A53BB5" w:rsidRDefault="00000000">
      <w:pPr>
        <w:spacing w:before="400" w:after="200"/>
        <w:jc w:val="center"/>
      </w:pPr>
      <w:r>
        <w:rPr>
          <w:b/>
          <w:bCs/>
          <w:sz w:val="24"/>
          <w:szCs w:val="24"/>
        </w:rPr>
        <w:t>ARTICLE X: AMENDMENT TO BYLAWS</w:t>
      </w:r>
    </w:p>
    <w:p w14:paraId="00000035" w14:textId="77777777" w:rsidR="00A53BB5" w:rsidRDefault="00000000">
      <w:pPr>
        <w:spacing w:after="200"/>
        <w:jc w:val="both"/>
      </w:pPr>
      <w:r>
        <w:t>These Bylaws may be amended, altered, or repealed by a two-thirds (2/3) vote of members present and voting at a regular or special membership meeting called for that purpose, provided the text of the proposed change is distributed to all members at least ten (10) days before the meeting and has been reviewed by the Elders.</w:t>
      </w:r>
    </w:p>
    <w:p w14:paraId="00000036" w14:textId="77777777" w:rsidR="00A53BB5" w:rsidRDefault="00000000">
      <w:pPr>
        <w:spacing w:before="400" w:after="200"/>
        <w:jc w:val="center"/>
      </w:pPr>
      <w:r>
        <w:rPr>
          <w:b/>
          <w:bCs/>
          <w:sz w:val="24"/>
          <w:szCs w:val="24"/>
        </w:rPr>
        <w:t>ARTICLE XI: DISSOLUTION</w:t>
      </w:r>
    </w:p>
    <w:p w14:paraId="00000037" w14:textId="6B8A1661" w:rsidR="00A53BB5" w:rsidRDefault="00000000">
      <w:pPr>
        <w:spacing w:after="200"/>
        <w:jc w:val="both"/>
      </w:pPr>
      <w:r>
        <w:t xml:space="preserve">The Church may be dissolved only with the authorization of the Elders given at a special meeting called for that purpose, and with the subsequent approval of no less than two-thirds (2/3) of the members. Upon dissolution, all liabilities and obligations shall be paid, satisfied, or discharged, or adequate provision </w:t>
      </w:r>
      <w:r w:rsidR="0038427E">
        <w:t>made therefor</w:t>
      </w:r>
      <w:r>
        <w:t xml:space="preserve">. Remaining assets not held upon a condition requiring return, transfer, or conveyance to another organization or individual shall be distributed, transferred, or conveyed, in trust or otherwise, to one or more charitable, religious, or educational </w:t>
      </w:r>
      <w:r>
        <w:lastRenderedPageBreak/>
        <w:t>organizations organized under Section 501(c)(3) of the Internal Revenue Code of 1986, as amended, of a similar or like nature to this Church, as determined by the Elders.</w:t>
      </w:r>
    </w:p>
    <w:p w14:paraId="00000038" w14:textId="77777777" w:rsidR="00A53BB5" w:rsidRDefault="00A53BB5">
      <w:pPr>
        <w:spacing w:after="200"/>
        <w:jc w:val="both"/>
      </w:pPr>
    </w:p>
    <w:p w14:paraId="00000039" w14:textId="77777777" w:rsidR="00A53BB5" w:rsidRDefault="00A53BB5">
      <w:pPr>
        <w:spacing w:after="200"/>
        <w:jc w:val="both"/>
      </w:pPr>
    </w:p>
    <w:p w14:paraId="0000003A" w14:textId="77777777" w:rsidR="00A53BB5" w:rsidRDefault="00000000">
      <w:pPr>
        <w:spacing w:before="400" w:after="200"/>
        <w:jc w:val="center"/>
      </w:pPr>
      <w:r>
        <w:rPr>
          <w:b/>
          <w:bCs/>
          <w:sz w:val="24"/>
          <w:szCs w:val="24"/>
        </w:rPr>
        <w:t>ARTICLE XII: FISCAL YEAR</w:t>
      </w:r>
    </w:p>
    <w:p w14:paraId="0000003B" w14:textId="77777777" w:rsidR="00A53BB5" w:rsidRDefault="00000000">
      <w:pPr>
        <w:spacing w:after="200"/>
        <w:jc w:val="both"/>
      </w:pPr>
      <w:r>
        <w:rPr>
          <w:b/>
          <w:bCs/>
        </w:rPr>
        <w:t xml:space="preserve">Section 1. Fiscal Year. </w:t>
      </w:r>
      <w:r>
        <w:t>The fiscal year of Refuge Baptist Community Church shall commence on January 1st and conclude on December 31st of each calendar year.</w:t>
      </w:r>
    </w:p>
    <w:p w14:paraId="0000003C" w14:textId="77777777" w:rsidR="00A53BB5" w:rsidRDefault="00000000">
      <w:pPr>
        <w:spacing w:before="400" w:after="200"/>
        <w:jc w:val="center"/>
      </w:pPr>
      <w:r>
        <w:rPr>
          <w:b/>
          <w:bCs/>
          <w:sz w:val="24"/>
          <w:szCs w:val="24"/>
        </w:rPr>
        <w:t>CERTIFICATION</w:t>
      </w:r>
    </w:p>
    <w:p w14:paraId="0000003D" w14:textId="77777777" w:rsidR="00A53BB5" w:rsidRDefault="00000000">
      <w:pPr>
        <w:spacing w:after="200"/>
        <w:jc w:val="both"/>
      </w:pPr>
      <w:r>
        <w:t>The undersigned, being the Elder(s) of Refuge Baptist Community Church, certify that the foregoing is a true and correct copy of the Bylaws of the above-named Church, duly adopted by the membership on ___________________, 20___.</w:t>
      </w:r>
    </w:p>
    <w:p w14:paraId="0000003E" w14:textId="77777777" w:rsidR="00A53BB5" w:rsidRDefault="00000000">
      <w:pPr>
        <w:spacing w:before="400" w:after="100"/>
      </w:pPr>
      <w:r>
        <w:t>By: _______________________________         Date: ____________________</w:t>
      </w:r>
    </w:p>
    <w:p w14:paraId="0000003F" w14:textId="77777777" w:rsidR="00A53BB5" w:rsidRDefault="00000000">
      <w:pPr>
        <w:spacing w:after="300"/>
      </w:pPr>
      <w:r>
        <w:t>Name, Elder/Senior Pastor</w:t>
      </w:r>
    </w:p>
    <w:p w14:paraId="00000040" w14:textId="77777777" w:rsidR="00A53BB5" w:rsidRDefault="00000000">
      <w:pPr>
        <w:spacing w:before="200" w:after="100"/>
      </w:pPr>
      <w:r>
        <w:t>By: _______________________________         Date: ____________________</w:t>
      </w:r>
    </w:p>
    <w:p w14:paraId="00000041" w14:textId="77777777" w:rsidR="00A53BB5" w:rsidRDefault="00000000">
      <w:pPr>
        <w:spacing w:after="300"/>
      </w:pPr>
      <w:r>
        <w:t>Name, Elder/Secretary</w:t>
      </w:r>
    </w:p>
    <w:p w14:paraId="00000042" w14:textId="77777777" w:rsidR="00A53BB5" w:rsidRDefault="00A53BB5">
      <w:pPr>
        <w:spacing w:before="600"/>
      </w:pPr>
    </w:p>
    <w:p w14:paraId="00000043" w14:textId="77777777" w:rsidR="00A53BB5" w:rsidRDefault="00000000">
      <w:pPr>
        <w:spacing w:after="200"/>
        <w:jc w:val="both"/>
      </w:pPr>
      <w:r>
        <w:rPr>
          <w:i/>
          <w:iCs/>
          <w:color w:val="888888"/>
        </w:rPr>
        <w:t>Drafting notes for Aaron: bracketed items above (Elder/Deacon term lengths, term-limit rotation periods, and the deaconess question) are placeholder defaults built on common independent Baptist practice — adjust the numbers to whatever the founding leadership actually wants before this goes to a vote. Everything else mirrors the corporate/legal structure of the original Millstone bylaws (RI nonprofit act, 501(c)(3) language, indemnification, dissolution clause) so it should still satisfy RI nonprofit filing requirements, but Elders now function as the governing board (replacing “Directors”) and Deacons are a distinct, non-governing service office under them, per Acts 6 / 1 Timothy 3.</w:t>
      </w:r>
    </w:p>
    <w:sectPr w:rsidR="00A53BB5">
      <w:footerReference w:type="default" r:id="rId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126A" w14:textId="77777777" w:rsidR="00503A9E" w:rsidRDefault="00503A9E">
      <w:r>
        <w:separator/>
      </w:r>
    </w:p>
  </w:endnote>
  <w:endnote w:type="continuationSeparator" w:id="0">
    <w:p w14:paraId="176876F8" w14:textId="77777777" w:rsidR="00503A9E" w:rsidRDefault="0050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86DE75-450A-430B-9E99-D3416592F02E}"/>
  </w:font>
  <w:font w:name="Calibri">
    <w:panose1 w:val="020F0502020204030204"/>
    <w:charset w:val="00"/>
    <w:family w:val="swiss"/>
    <w:pitch w:val="variable"/>
    <w:sig w:usb0="E4002EFF" w:usb1="C200247B" w:usb2="00000009" w:usb3="00000000" w:csb0="000001FF" w:csb1="00000000"/>
    <w:embedRegular r:id="rId2" w:fontKey="{3D79C478-0211-4D48-A7D4-18E94A457539}"/>
  </w:font>
  <w:font w:name="Cambria">
    <w:panose1 w:val="02040503050406030204"/>
    <w:charset w:val="00"/>
    <w:family w:val="roman"/>
    <w:pitch w:val="variable"/>
    <w:sig w:usb0="E00006FF" w:usb1="420024FF" w:usb2="02000000" w:usb3="00000000" w:csb0="0000019F" w:csb1="00000000"/>
    <w:embedRegular r:id="rId3" w:fontKey="{CE639F52-B8D8-413F-8566-7DBA1F0FC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19931330" w:rsidR="00A53BB5" w:rsidRDefault="00000000">
    <w:pPr>
      <w:jc w:val="center"/>
    </w:pPr>
    <w:r>
      <w:fldChar w:fldCharType="begin"/>
    </w:r>
    <w:r>
      <w:instrText>PAGE</w:instrText>
    </w:r>
    <w:r>
      <w:fldChar w:fldCharType="separate"/>
    </w:r>
    <w:r w:rsidR="0038427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49A9C" w14:textId="77777777" w:rsidR="00503A9E" w:rsidRDefault="00503A9E">
      <w:r>
        <w:separator/>
      </w:r>
    </w:p>
  </w:footnote>
  <w:footnote w:type="continuationSeparator" w:id="0">
    <w:p w14:paraId="0DB180BE" w14:textId="77777777" w:rsidR="00503A9E" w:rsidRDefault="00503A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BB5"/>
    <w:rsid w:val="000E11D1"/>
    <w:rsid w:val="00105E0E"/>
    <w:rsid w:val="002A136E"/>
    <w:rsid w:val="0038427E"/>
    <w:rsid w:val="003E1E57"/>
    <w:rsid w:val="00414240"/>
    <w:rsid w:val="00503A9E"/>
    <w:rsid w:val="00A53BB5"/>
    <w:rsid w:val="00CC40C4"/>
    <w:rsid w:val="00F7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0211"/>
  <w15:docId w15:val="{F051D880-CA1A-4DCB-8C6D-ECE4CABD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astoner12312021@outlook.com</cp:lastModifiedBy>
  <cp:revision>5</cp:revision>
  <dcterms:created xsi:type="dcterms:W3CDTF">2026-08-29T16:01:00Z</dcterms:created>
  <dcterms:modified xsi:type="dcterms:W3CDTF">2026-09-13T02:07:00Z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a7cfb995-1638-4acf-afc6-179dd434c91a</vt:lpwstr>
  </property>
</Properties>
</file>