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08688B32" w:rsidR="00A81D86" w:rsidRPr="00DD2EDA" w:rsidRDefault="00AA74CD">
      <w:pPr>
        <w:jc w:val="left"/>
        <w:rPr>
          <w:b/>
          <w:bCs/>
        </w:rPr>
      </w:pPr>
      <w:r>
        <w:rPr>
          <w:b/>
          <w:bCs/>
        </w:rPr>
        <w:t>Series:</w:t>
      </w:r>
      <w:r>
        <w:t xml:space="preserve"> Seek first the Kingdom of God: Finding God in the Background, a study in Esther</w:t>
      </w:r>
    </w:p>
    <w:p w14:paraId="00000004" w14:textId="77777777" w:rsidR="00A81D86" w:rsidRDefault="00AA74CD">
      <w:pPr>
        <w:jc w:val="left"/>
      </w:pPr>
      <w:r>
        <w:rPr>
          <w:b/>
          <w:bCs/>
        </w:rPr>
        <w:t>Sermon:</w:t>
      </w:r>
      <w:r>
        <w:t xml:space="preserve"> A Portrait of a Petty Person</w:t>
      </w:r>
    </w:p>
    <w:p w14:paraId="00000005" w14:textId="77777777" w:rsidR="00A81D86" w:rsidRDefault="00AA74CD">
      <w:pPr>
        <w:jc w:val="left"/>
      </w:pPr>
      <w:r>
        <w:rPr>
          <w:b/>
          <w:bCs/>
        </w:rPr>
        <w:t>Primary Text:</w:t>
      </w:r>
      <w:r>
        <w:t xml:space="preserve"> Esther 3:5-15; 5:9-14; 6:1-11; 7:7-10</w:t>
      </w:r>
    </w:p>
    <w:p w14:paraId="00000006" w14:textId="77777777" w:rsidR="00A81D86" w:rsidRDefault="00A81D86">
      <w:pPr>
        <w:jc w:val="left"/>
      </w:pPr>
    </w:p>
    <w:p w14:paraId="00000007" w14:textId="77777777" w:rsidR="00A81D86" w:rsidRDefault="00AA74CD">
      <w:pPr>
        <w:jc w:val="left"/>
      </w:pPr>
      <w:r>
        <w:rPr>
          <w:b/>
          <w:bCs/>
        </w:rPr>
        <w:t>Discussion guide:</w:t>
      </w:r>
    </w:p>
    <w:p w14:paraId="00000008" w14:textId="77777777" w:rsidR="00A81D86" w:rsidRDefault="00AA7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 xml:space="preserve">Share some examples from your life or other places where you see mis-prioritizing happening, that is making minor things major and vis versa. </w:t>
      </w:r>
    </w:p>
    <w:p w14:paraId="00000009" w14:textId="77777777" w:rsidR="00A81D86" w:rsidRDefault="00AA7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the world mis-prioritize?</w:t>
      </w:r>
    </w:p>
    <w:p w14:paraId="0000000A" w14:textId="77777777" w:rsidR="00A81D86" w:rsidRDefault="00AA7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submission to God and following Jesus Christ help us put things in their proper perspective?</w:t>
      </w:r>
    </w:p>
    <w:p w14:paraId="0000000B" w14:textId="77777777" w:rsidR="00A81D86" w:rsidRDefault="00AA7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Why does the absence or disregard of God lead to mis-prioritizing?</w:t>
      </w:r>
    </w:p>
    <w:p w14:paraId="0000000C" w14:textId="77777777" w:rsidR="00A81D86" w:rsidRDefault="00AA7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Read Esther 3:1-15</w:t>
      </w:r>
    </w:p>
    <w:p w14:paraId="0000000D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Haman display a cheap, unstable anger?</w:t>
      </w:r>
    </w:p>
    <w:p w14:paraId="0000000E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being quick to anger display an absence of God?</w:t>
      </w:r>
    </w:p>
    <w:p w14:paraId="0000000F" w14:textId="77777777" w:rsidR="00A81D86" w:rsidRDefault="00AA74C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being slow to anger display the presence of God? (see Numbers 14:18, Proverbs 14:29)</w:t>
      </w:r>
    </w:p>
    <w:p w14:paraId="00000010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overreacting in anger display an absence of God?</w:t>
      </w:r>
    </w:p>
    <w:p w14:paraId="00000011" w14:textId="77777777" w:rsidR="00A81D86" w:rsidRDefault="00AA74C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appropriate reaction to anger display the presence of God?</w:t>
      </w:r>
    </w:p>
    <w:p w14:paraId="00000012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selfish anger display an absence of God?</w:t>
      </w:r>
    </w:p>
    <w:p w14:paraId="00000013" w14:textId="77777777" w:rsidR="00A81D86" w:rsidRDefault="00AA74CD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selfless anger display the presence of God?</w:t>
      </w:r>
    </w:p>
    <w:p w14:paraId="00000014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 you invite God into your angry moments?</w:t>
      </w:r>
    </w:p>
    <w:p w14:paraId="00000015" w14:textId="77777777" w:rsidR="00A81D86" w:rsidRDefault="00AA7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Read Esther 5:9-14</w:t>
      </w:r>
    </w:p>
    <w:p w14:paraId="00000016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Where does Haman get his joy?</w:t>
      </w:r>
    </w:p>
    <w:p w14:paraId="00000017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Where do Godly people get their joy?</w:t>
      </w:r>
    </w:p>
    <w:p w14:paraId="00000018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What robbed Haman of his joy?</w:t>
      </w:r>
    </w:p>
    <w:p w14:paraId="00000019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fragile joy display an absence of God?</w:t>
      </w:r>
    </w:p>
    <w:p w14:paraId="0000001A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a resilient joy display the presence of God?</w:t>
      </w:r>
    </w:p>
    <w:p w14:paraId="0000001B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 you invite God into your joyful moments?</w:t>
      </w:r>
    </w:p>
    <w:p w14:paraId="0000001C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 you invite God into your despairing moments?</w:t>
      </w:r>
    </w:p>
    <w:p w14:paraId="0000001D" w14:textId="77777777" w:rsidR="00A81D86" w:rsidRDefault="00AA74C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Read Esther 6:1-11 &amp; 7:7-10</w:t>
      </w:r>
    </w:p>
    <w:p w14:paraId="0000001E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Haman make his own fears come true?</w:t>
      </w:r>
    </w:p>
    <w:p w14:paraId="0000001F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 self-fulfilling fears display the absence of God?</w:t>
      </w:r>
    </w:p>
    <w:p w14:paraId="00000020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Why are decisions made from fear usually destructive?</w:t>
      </w:r>
    </w:p>
    <w:p w14:paraId="00000021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What do the Godly base their decisions on?</w:t>
      </w:r>
    </w:p>
    <w:p w14:paraId="00000022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does fearing God guard us against all other fears? (see Proverbs 14:26)</w:t>
      </w:r>
    </w:p>
    <w:p w14:paraId="00000023" w14:textId="77777777" w:rsidR="00A81D86" w:rsidRDefault="00AA74C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left"/>
      </w:pPr>
      <w:r>
        <w:rPr>
          <w:color w:val="000000"/>
        </w:rPr>
        <w:t>How do you invite God into your fearful moments?</w:t>
      </w:r>
    </w:p>
    <w:sectPr w:rsidR="00A81D8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BACA3DCD-09EB-4F35-AD72-8321ABD6188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D3658E1-CC7B-4980-B5C1-BCCA274FE10D}"/>
    <w:embedBold r:id="rId3" w:fontKey="{4E517B9C-8987-4611-80F7-1E4C382D6A1C}"/>
    <w:embedItalic r:id="rId4" w:fontKey="{791A31EC-D2F5-403F-9037-E9EEAC5EDB5A}"/>
  </w:font>
  <w:font w:name="Play">
    <w:charset w:val="00"/>
    <w:family w:val="auto"/>
    <w:pitch w:val="default"/>
    <w:embedRegular r:id="rId5" w:fontKey="{CAAA089B-34F4-4309-A509-9B75D515443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6" w:fontKey="{A63E1863-4D1A-43CC-A076-A07534864ACD}"/>
    <w:embedItalic r:id="rId7" w:fontKey="{DC4818D2-59BD-4C11-879C-F16B417F6C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60D5428D-F81A-401F-97B1-18DC26B8845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DC0B39"/>
    <w:multiLevelType w:val="multilevel"/>
    <w:tmpl w:val="D1B6E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024086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D86"/>
    <w:rsid w:val="00545C90"/>
    <w:rsid w:val="00A81D86"/>
    <w:rsid w:val="00AA74CD"/>
    <w:rsid w:val="00DD2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925E16"/>
  <w15:docId w15:val="{A2B5A6B9-91CF-47AA-8612-F8139FF7C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="Aptos" w:eastAsia="Aptos" w:hAnsi="Aptos" w:cs="Aptos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47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47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47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5C2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47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47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47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47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47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47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476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5C2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5C247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476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4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4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4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4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476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ascii="Aptos" w:eastAsia="Aptos" w:hAnsi="Aptos" w:cs="Aptos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1P2EJZOB5dbQO6hu2ntuDX2RZQ==">CgMxLjA4AHIhMVhwZEozMWJhT05JcWJ5LVBmeVplNmZpU0RLSmhHMDRf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1453</Characters>
  <Application>Microsoft Office Word</Application>
  <DocSecurity>0</DocSecurity>
  <Lines>12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Seth Amerine</dc:creator>
  <cp:lastModifiedBy>Adam Haganman</cp:lastModifiedBy>
  <cp:revision>2</cp:revision>
  <dcterms:created xsi:type="dcterms:W3CDTF">2026-08-13T19:06:00Z</dcterms:created>
  <dcterms:modified xsi:type="dcterms:W3CDTF">2026-08-13T19:06:00Z</dcterms:modified>
</cp:coreProperties>
</file>