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jc w:val="center"/>
      </w:pPr>
      <w:r>
        <w:rPr>
          <w:rFonts w:ascii="Arial" w:cs="Arial" w:eastAsia="Arial" w:hAnsi="Arial"/>
          <w:b/>
          <w:bCs/>
          <w:i w:val="false"/>
          <w:iCs w:val="false"/>
          <w:caps/>
          <w:color w:val="B8962E"/>
          <w:sz w:val="17"/>
          <w:szCs w:val="17"/>
        </w:rPr>
        <w:t xml:space="preserve">LET THE CHURCH SAY AMEN  |  PURPOSE 4: DISCIPLESHIP  |  SERMON 3</w:t>
      </w:r>
    </w:p>
    <w:p>
      <w:pPr>
        <w:spacing w:after="40" w:before="0"/>
        <w:jc w:val="center"/>
      </w:pPr>
      <w:r>
        <w:rPr>
          <w:rFonts w:ascii="Georgia" w:cs="Georgia" w:eastAsia="Georgia" w:hAnsi="Georgia"/>
          <w:b/>
          <w:bCs/>
          <w:i w:val="false"/>
          <w:iCs w:val="false"/>
          <w:caps w:val="false"/>
          <w:color w:val="1A2B4A"/>
          <w:sz w:val="34"/>
          <w:szCs w:val="34"/>
        </w:rPr>
        <w:t xml:space="preserve">"The Cost of the Curriculum"</w:t>
      </w:r>
    </w:p>
    <w:p>
      <w:pPr>
        <w:spacing w:after="20" w:before="0"/>
        <w:jc w:val="center"/>
      </w:pPr>
      <w:r>
        <w:rPr>
          <w:rFonts w:ascii="Georgia" w:cs="Georgia" w:eastAsia="Georgia" w:hAnsi="Georgia"/>
          <w:b w:val="false"/>
          <w:bCs w:val="false"/>
          <w:i/>
          <w:iCs/>
          <w:caps w:val="false"/>
          <w:color w:val="4A1A0A"/>
          <w:sz w:val="18"/>
          <w:szCs w:val="18"/>
        </w:rPr>
        <w:t xml:space="preserve">Nobody Signs Up for This Part — But It's the Whole Program</w:t>
      </w:r>
    </w:p>
    <w:p>
      <w:pPr>
        <w:spacing w:after="30" w:before="0"/>
        <w:jc w:val="center"/>
      </w:pPr>
      <w:r>
        <w:rPr>
          <w:rFonts w:ascii="Arial" w:cs="Arial" w:eastAsia="Arial" w:hAnsi="Arial"/>
          <w:b w:val="false"/>
          <w:bCs w:val="false"/>
          <w:i/>
          <w:iCs/>
          <w:caps w:val="false"/>
          <w:color w:val="888888"/>
          <w:sz w:val="17"/>
          <w:szCs w:val="17"/>
        </w:rPr>
        <w:t xml:space="preserve">Bible Study  |  Luke 9:23–24  ·  Isaiah 53:3–5  |  July, Week 3</w:t>
      </w:r>
    </w:p>
    <w:p>
      <w:pPr>
        <w:pBdr>
          <w:bottom w:val="single" w:color="1A2B4A" w:sz="8" w:space="1"/>
        </w:pBdr>
        <w:spacing w:after="0" w:before="0"/>
      </w:pPr>
    </w:p>
    <w:p>
      <w:pPr>
        <w:spacing w:after="0" w:before="0"/>
      </w:pPr>
    </w:p>
    <w:p>
      <w:pPr>
        <w:spacing w:after="40" w:before="40"/>
      </w:pPr>
      <w:r>
        <w:rPr>
          <w:rFonts w:ascii="Arial" w:cs="Arial" w:eastAsia="Arial" w:hAnsi="Arial"/>
          <w:b/>
          <w:bCs/>
          <w:i w:val="false"/>
          <w:iCs w:val="false"/>
          <w:caps/>
          <w:color w:val="B8962E"/>
          <w:sz w:val="17"/>
          <w:szCs w:val="17"/>
        </w:rPr>
        <w:t xml:space="preserve">THIS WEEK'S TEXTS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20"/>
        <w:gridCol w:w="320"/>
        <w:gridCol w:w="4520"/>
      </w:tblGrid>
      <w:tr>
        <w:tc>
          <w:tcPr>
            <w:tcW w:type="dxa" w:w="4520"/>
            <w:tcBorders>
              <w:top w:val="single" w:color="CCCCCC" w:sz="3"/>
              <w:left w:val="single" w:color="CCCCCC" w:sz="3"/>
              <w:bottom w:val="single" w:color="CCCCCC" w:sz="3"/>
              <w:right w:val="single" w:color="CCCCCC" w:sz="3"/>
            </w:tcBorders>
            <w:shd w:fill="F8F5EE" w:val="clear"/>
            <w:tcMar>
              <w:top w:type="dxa" w:w="100"/>
              <w:left w:type="dxa" w:w="140"/>
              <w:bottom w:type="dxa" w:w="100"/>
              <w:right w:type="dxa" w:w="100"/>
            </w:tcMar>
          </w:tcPr>
          <w:p>
            <w:pPr>
              <w:spacing w:after="40" w:before="0"/>
            </w:pPr>
            <w:r>
              <w:rPr>
                <w:rFonts w:ascii="Arial" w:cs="Arial" w:eastAsia="Arial" w:hAnsi="Arial"/>
                <w:b/>
                <w:bCs/>
                <w:i w:val="false"/>
                <w:iCs w:val="false"/>
                <w:caps/>
                <w:color w:val="6B1A0A"/>
                <w:sz w:val="14"/>
                <w:szCs w:val="14"/>
              </w:rPr>
              <w:t xml:space="preserve">OLD TESTAMENT</w:t>
            </w:r>
          </w:p>
          <w:p>
            <w:pPr>
              <w:spacing w:after="40" w:before="0"/>
            </w:pPr>
            <w:r>
              <w:rPr>
                <w:rFonts w:ascii="Georgia" w:cs="Georgia" w:eastAsia="Georgia" w:hAnsi="Georgia"/>
                <w:b/>
                <w:bCs/>
                <w:i w:val="false"/>
                <w:iCs w:val="false"/>
                <w:caps w:val="false"/>
                <w:color w:val="6B1A0A"/>
                <w:sz w:val="17"/>
                <w:szCs w:val="17"/>
              </w:rPr>
              <w:t xml:space="preserve">Isaiah 53:3–5</w:t>
            </w:r>
          </w:p>
          <w:p>
            <w:r>
              <w:rPr>
                <w:rFonts w:ascii="Georgia" w:cs="Georgia" w:eastAsia="Georgia" w:hAnsi="Georgia"/>
                <w:b w:val="false"/>
                <w:bCs w:val="false"/>
                <w:i/>
                <w:iCs/>
                <w:caps w:val="false"/>
                <w:color w:val="3A2010"/>
                <w:sz w:val="18"/>
                <w:szCs w:val="18"/>
              </w:rPr>
              <w:t xml:space="preserve">He was despised and rejected... a man of suffering, and familiar with pain... he was pierced for our transgressions, he was crushed for our iniquities.</w:t>
            </w:r>
          </w:p>
        </w:tc>
        <w:tc>
          <w:tcPr>
            <w:tcW w:type="dxa" w:w="320"/>
            <w:tcBorders>
              <w:top w:val="none" w:color="FFFFFF" w:sz="0"/>
              <w:left w:val="none" w:color="FFFFFF" w:sz="0"/>
              <w:bottom w:val="none" w:color="FFFFFF" w:sz="0"/>
              <w:right w:val="none" w:color="FFFFFF" w:sz="0"/>
            </w:tcBorders>
          </w:tcPr>
          <w:p/>
        </w:tc>
        <w:tc>
          <w:tcPr>
            <w:tcW w:type="dxa" w:w="4520"/>
            <w:tcBorders>
              <w:top w:val="single" w:color="CCCCCC" w:sz="3"/>
              <w:left w:val="single" w:color="CCCCCC" w:sz="3"/>
              <w:bottom w:val="single" w:color="CCCCCC" w:sz="3"/>
              <w:right w:val="single" w:color="CCCCCC" w:sz="3"/>
            </w:tcBorders>
            <w:shd w:fill="FDF0EC" w:val="clear"/>
            <w:tcMar>
              <w:top w:type="dxa" w:w="100"/>
              <w:left w:type="dxa" w:w="100"/>
              <w:bottom w:type="dxa" w:w="100"/>
              <w:right w:type="dxa" w:w="140"/>
            </w:tcMar>
          </w:tcPr>
          <w:p>
            <w:pPr>
              <w:spacing w:after="40" w:before="0"/>
            </w:pPr>
            <w:r>
              <w:rPr>
                <w:rFonts w:ascii="Arial" w:cs="Arial" w:eastAsia="Arial" w:hAnsi="Arial"/>
                <w:b/>
                <w:bCs/>
                <w:i w:val="false"/>
                <w:iCs w:val="false"/>
                <w:caps/>
                <w:color w:val="4A1A0A"/>
                <w:sz w:val="14"/>
                <w:szCs w:val="14"/>
              </w:rPr>
              <w:t xml:space="preserve">NEW TESTAMENT</w:t>
            </w:r>
          </w:p>
          <w:p>
            <w:pPr>
              <w:spacing w:after="40" w:before="0"/>
            </w:pPr>
            <w:r>
              <w:rPr>
                <w:rFonts w:ascii="Georgia" w:cs="Georgia" w:eastAsia="Georgia" w:hAnsi="Georgia"/>
                <w:b/>
                <w:bCs/>
                <w:i w:val="false"/>
                <w:iCs w:val="false"/>
                <w:caps w:val="false"/>
                <w:color w:val="4A1A0A"/>
                <w:sz w:val="17"/>
                <w:szCs w:val="17"/>
              </w:rPr>
              <w:t xml:space="preserve">Luke 9:23–24</w:t>
            </w:r>
          </w:p>
          <w:p>
            <w:r>
              <w:rPr>
                <w:rFonts w:ascii="Georgia" w:cs="Georgia" w:eastAsia="Georgia" w:hAnsi="Georgia"/>
                <w:b w:val="false"/>
                <w:bCs w:val="false"/>
                <w:i/>
                <w:iCs/>
                <w:caps w:val="false"/>
                <w:color w:val="3A0800"/>
                <w:sz w:val="18"/>
                <w:szCs w:val="18"/>
              </w:rPr>
              <w:t xml:space="preserve">Whoever wants to be my disciple must deny themselves and take up their cross daily and follow me. For whoever wants to save their life will lose it, but whoever loses their life for me will save it.</w:t>
            </w:r>
          </w:p>
        </w:tc>
      </w:tr>
    </w:tbl>
    <w:p>
      <w:pPr>
        <w:spacing w:after="0" w:before="0"/>
      </w:pPr>
    </w:p>
    <w:p>
      <w:pPr>
        <w:spacing w:after="40" w:before="40"/>
      </w:pPr>
      <w:r>
        <w:rPr>
          <w:rFonts w:ascii="Arial" w:cs="Arial" w:eastAsia="Arial" w:hAnsi="Arial"/>
          <w:b/>
          <w:bCs/>
          <w:i w:val="false"/>
          <w:iCs w:val="false"/>
          <w:caps/>
          <w:color w:val="B8962E"/>
          <w:sz w:val="17"/>
          <w:szCs w:val="17"/>
        </w:rPr>
        <w:t xml:space="preserve">START WITH THE CLASS NOBODY ADVERTISED</w:t>
      </w:r>
    </w:p>
    <w:p>
      <w:pPr>
        <w:spacing w:after="110" w:before="80"/>
        <w:jc w:val="both"/>
      </w:pPr>
      <w:r>
        <w:rPr>
          <w:rFonts w:ascii="Georgia" w:cs="Georgia" w:eastAsia="Georgia" w:hAnsi="Georgia"/>
          <w:b w:val="false"/>
          <w:bCs w:val="false"/>
          <w:i w:val="false"/>
          <w:iCs w:val="false"/>
          <w:caps w:val="false"/>
          <w:color w:val="111111"/>
          <w:sz w:val="20"/>
          <w:szCs w:val="20"/>
        </w:rPr>
        <w:t xml:space="preserve">The sermon opened with the class that doesn't appear in the brochure — the one that makes the training real. Medical school has it. Military service has it. Discipleship has it too. Jesus designed it into the curriculum on purpose.</w:t>
      </w:r>
    </w:p>
    <w:p>
      <w:pPr>
        <w:spacing w:after="190" w:before="190"/>
        <w:jc w:val="center"/>
      </w:pPr>
      <w:r>
        <w:rPr>
          <w:rFonts w:ascii="Georgia" w:cs="Georgia" w:eastAsia="Georgia" w:hAnsi="Georgia"/>
          <w:b/>
          <w:bCs/>
          <w:i w:val="false"/>
          <w:iCs w:val="false"/>
          <w:caps w:val="false"/>
          <w:color w:val="4A1A0A"/>
          <w:sz w:val="23"/>
          <w:szCs w:val="23"/>
        </w:rPr>
        <w:t xml:space="preserve">Deny. Take up. Follow. Every morning. That's the whole curriculum.</w:t>
      </w:r>
    </w:p>
    <w:p>
      <w:pPr>
        <w:spacing w:after="0" w:before="0"/>
      </w:pPr>
    </w:p>
    <w:p>
      <w:pPr>
        <w:spacing w:after="80" w:before="80"/>
        <w:jc w:val="both"/>
      </w:pPr>
      <w:r>
        <w:rPr>
          <w:rFonts w:ascii="Georgia" w:cs="Georgia" w:eastAsia="Georgia" w:hAnsi="Georgia"/>
          <w:b/>
          <w:bCs/>
          <w:i w:val="false"/>
          <w:iCs w:val="false"/>
          <w:caps w:val="false"/>
          <w:color w:val="B8962E"/>
          <w:sz w:val="20"/>
          <w:szCs w:val="20"/>
        </w:rPr>
        <w:t xml:space="preserve">1.  </w:t>
      </w:r>
      <w:r>
        <w:rPr>
          <w:rFonts w:ascii="Georgia" w:cs="Georgia" w:eastAsia="Georgia" w:hAnsi="Georgia"/>
          <w:b w:val="false"/>
          <w:bCs w:val="false"/>
          <w:i w:val="false"/>
          <w:iCs w:val="false"/>
          <w:caps w:val="false"/>
          <w:color w:val="111111"/>
          <w:sz w:val="20"/>
          <w:szCs w:val="20"/>
        </w:rPr>
        <w:t xml:space="preserve">Be honest — when you first committed to following Jesus, what did you think it would cost? What has it actually cost? Where was the gap between the brochure and the class?</w:t>
      </w:r>
    </w:p>
    <w:p>
      <w:pPr>
        <w:spacing w:after="20" w:before="100"/>
      </w:pPr>
      <w:r>
        <w:rPr>
          <w:rFonts w:ascii="Georgia" w:cs="Georgia" w:eastAsia="Georgia" w:hAnsi="Georgia"/>
          <w:b w:val="false"/>
          <w:bCs w:val="false"/>
          <w:i/>
          <w:iCs/>
          <w:caps w:val="false"/>
          <w:color w:val="888888"/>
          <w:sz w:val="18"/>
          <w:szCs w:val="18"/>
        </w:rPr>
        <w:t xml:space="preserve">What discipleship has cost me that I did not fully anticipate when I started:</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pPr>
        <w:pBdr>
          <w:bottom w:val="single" w:color="B8962E" w:sz="4" w:space="1"/>
        </w:pBdr>
        <w:spacing w:after="0" w:before="0"/>
      </w:pP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0A2010"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1</w:t>
            </w:r>
          </w:p>
        </w:tc>
        <w:tc>
          <w:tcPr>
            <w:tcW w:type="dxa" w:w="6660"/>
            <w:tcBorders>
              <w:top w:val="none" w:color="FFFFFF" w:sz="0"/>
              <w:left w:val="none" w:color="FFFFFF" w:sz="0"/>
              <w:bottom w:val="none" w:color="FFFFFF" w:sz="0"/>
              <w:right w:val="none" w:color="FFFFFF" w:sz="0"/>
            </w:tcBorders>
            <w:shd w:fill="F0F5F0" w:val="clear"/>
            <w:tcMar>
              <w:top w:type="dxa" w:w="80"/>
              <w:left w:type="dxa" w:w="160"/>
              <w:bottom w:type="dxa" w:w="80"/>
              <w:right w:type="dxa" w:w="100"/>
            </w:tcMar>
          </w:tcPr>
          <w:p>
            <w:r>
              <w:rPr>
                <w:rFonts w:ascii="Arial" w:cs="Arial" w:eastAsia="Arial" w:hAnsi="Arial"/>
                <w:b/>
                <w:bCs/>
                <w:i w:val="false"/>
                <w:iCs w:val="false"/>
                <w:caps w:val="false"/>
                <w:color w:val="1A3A2A"/>
                <w:sz w:val="19"/>
                <w:szCs w:val="19"/>
              </w:rPr>
              <w:t xml:space="preserve">THE CROSS IS DAILY — NOT A ONE-TIME CRISIS MOMENT</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4A1A0A"/>
                <w:sz w:val="18"/>
                <w:szCs w:val="18"/>
              </w:rPr>
              <w:t xml:space="preserve">10 min</w:t>
            </w:r>
          </w:p>
        </w:tc>
      </w:tr>
    </w:tbl>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20"/>
        <w:gridCol w:w="320"/>
        <w:gridCol w:w="4520"/>
      </w:tblGrid>
      <w:tr>
        <w:tc>
          <w:tcPr>
            <w:tcW w:type="dxa" w:w="4520"/>
            <w:tcBorders>
              <w:top w:val="single" w:color="CCCCCC" w:sz="3"/>
              <w:left w:val="single" w:color="CCCCCC" w:sz="3"/>
              <w:bottom w:val="single" w:color="CCCCCC" w:sz="3"/>
              <w:right w:val="single" w:color="CCCCCC" w:sz="3"/>
            </w:tcBorders>
            <w:shd w:fill="F8F5EE" w:val="clear"/>
            <w:tcMar>
              <w:top w:type="dxa" w:w="100"/>
              <w:left w:type="dxa" w:w="140"/>
              <w:bottom w:type="dxa" w:w="100"/>
              <w:right w:type="dxa" w:w="100"/>
            </w:tcMar>
          </w:tcPr>
          <w:p>
            <w:pPr>
              <w:spacing w:after="40" w:before="0"/>
            </w:pPr>
            <w:r>
              <w:rPr>
                <w:rFonts w:ascii="Arial" w:cs="Arial" w:eastAsia="Arial" w:hAnsi="Arial"/>
                <w:b/>
                <w:bCs/>
                <w:i w:val="false"/>
                <w:iCs w:val="false"/>
                <w:caps/>
                <w:color w:val="6B1A0A"/>
                <w:sz w:val="14"/>
                <w:szCs w:val="14"/>
              </w:rPr>
              <w:t xml:space="preserve">OLD TESTAMENT</w:t>
            </w:r>
          </w:p>
          <w:p>
            <w:pPr>
              <w:spacing w:after="40" w:before="0"/>
            </w:pPr>
            <w:r>
              <w:rPr>
                <w:rFonts w:ascii="Georgia" w:cs="Georgia" w:eastAsia="Georgia" w:hAnsi="Georgia"/>
                <w:b/>
                <w:bCs/>
                <w:i w:val="false"/>
                <w:iCs w:val="false"/>
                <w:caps w:val="false"/>
                <w:color w:val="6B1A0A"/>
                <w:sz w:val="17"/>
                <w:szCs w:val="17"/>
              </w:rPr>
              <w:t xml:space="preserve">Micah 6:8</w:t>
            </w:r>
          </w:p>
          <w:p>
            <w:r>
              <w:rPr>
                <w:rFonts w:ascii="Georgia" w:cs="Georgia" w:eastAsia="Georgia" w:hAnsi="Georgia"/>
                <w:b w:val="false"/>
                <w:bCs w:val="false"/>
                <w:i/>
                <w:iCs/>
                <w:caps w:val="false"/>
                <w:color w:val="3A2010"/>
                <w:sz w:val="18"/>
                <w:szCs w:val="18"/>
              </w:rPr>
              <w:t xml:space="preserve">He has shown you, O mortal, what is good... to act justly and to love mercy and to walk humbly with your God.</w:t>
            </w:r>
          </w:p>
        </w:tc>
        <w:tc>
          <w:tcPr>
            <w:tcW w:type="dxa" w:w="320"/>
            <w:tcBorders>
              <w:top w:val="none" w:color="FFFFFF" w:sz="0"/>
              <w:left w:val="none" w:color="FFFFFF" w:sz="0"/>
              <w:bottom w:val="none" w:color="FFFFFF" w:sz="0"/>
              <w:right w:val="none" w:color="FFFFFF" w:sz="0"/>
            </w:tcBorders>
          </w:tcPr>
          <w:p/>
        </w:tc>
        <w:tc>
          <w:tcPr>
            <w:tcW w:type="dxa" w:w="4520"/>
            <w:tcBorders>
              <w:top w:val="single" w:color="CCCCCC" w:sz="3"/>
              <w:left w:val="single" w:color="CCCCCC" w:sz="3"/>
              <w:bottom w:val="single" w:color="CCCCCC" w:sz="3"/>
              <w:right w:val="single" w:color="CCCCCC" w:sz="3"/>
            </w:tcBorders>
            <w:shd w:fill="FDF0EC" w:val="clear"/>
            <w:tcMar>
              <w:top w:type="dxa" w:w="100"/>
              <w:left w:type="dxa" w:w="100"/>
              <w:bottom w:type="dxa" w:w="100"/>
              <w:right w:type="dxa" w:w="140"/>
            </w:tcMar>
          </w:tcPr>
          <w:p>
            <w:pPr>
              <w:spacing w:after="40" w:before="0"/>
            </w:pPr>
            <w:r>
              <w:rPr>
                <w:rFonts w:ascii="Arial" w:cs="Arial" w:eastAsia="Arial" w:hAnsi="Arial"/>
                <w:b/>
                <w:bCs/>
                <w:i w:val="false"/>
                <w:iCs w:val="false"/>
                <w:caps/>
                <w:color w:val="4A1A0A"/>
                <w:sz w:val="14"/>
                <w:szCs w:val="14"/>
              </w:rPr>
              <w:t xml:space="preserve">NEW TESTAMENT</w:t>
            </w:r>
          </w:p>
          <w:p>
            <w:pPr>
              <w:spacing w:after="40" w:before="0"/>
            </w:pPr>
            <w:r>
              <w:rPr>
                <w:rFonts w:ascii="Georgia" w:cs="Georgia" w:eastAsia="Georgia" w:hAnsi="Georgia"/>
                <w:b/>
                <w:bCs/>
                <w:i w:val="false"/>
                <w:iCs w:val="false"/>
                <w:caps w:val="false"/>
                <w:color w:val="4A1A0A"/>
                <w:sz w:val="17"/>
                <w:szCs w:val="17"/>
              </w:rPr>
              <w:t xml:space="preserve">Luke 9:23</w:t>
            </w:r>
          </w:p>
          <w:p>
            <w:r>
              <w:rPr>
                <w:rFonts w:ascii="Georgia" w:cs="Georgia" w:eastAsia="Georgia" w:hAnsi="Georgia"/>
                <w:b w:val="false"/>
                <w:bCs w:val="false"/>
                <w:i/>
                <w:iCs/>
                <w:caps w:val="false"/>
                <w:color w:val="3A0800"/>
                <w:sz w:val="18"/>
                <w:szCs w:val="18"/>
              </w:rPr>
              <w:t xml:space="preserve">...take up their cross daily and follow me.</w:t>
            </w:r>
          </w:p>
        </w:tc>
      </w:tr>
    </w:tbl>
    <w:p>
      <w:pPr>
        <w:spacing w:after="0" w:before="0"/>
      </w:pPr>
    </w:p>
    <w:p>
      <w:pPr>
        <w:spacing w:after="110" w:before="80"/>
        <w:jc w:val="both"/>
      </w:pPr>
      <w:r>
        <w:rPr>
          <w:rFonts w:ascii="Georgia" w:cs="Georgia" w:eastAsia="Georgia" w:hAnsi="Georgia"/>
          <w:b w:val="false"/>
          <w:bCs w:val="false"/>
          <w:i w:val="false"/>
          <w:iCs w:val="false"/>
          <w:caps w:val="false"/>
          <w:color w:val="111111"/>
          <w:sz w:val="20"/>
          <w:szCs w:val="20"/>
        </w:rPr>
        <w:t xml:space="preserve">The church has made the cross a metaphor for hard seasons — 'that's my cross to bear.' But Jesus is describing something intentional, volitional, and repeated every morning. Micah 6:8 uses the same present-tense ongoing construction: walk humbly. Not walked once. Walk.</w:t>
      </w:r>
    </w:p>
    <w:p>
      <w:pPr>
        <w:pBdr>
          <w:left w:val="thick" w:color="1A3A2A" w:sz="18" w:space="12"/>
        </w:pBdr>
        <w:shd w:fill="FDF8F0" w:val="clear"/>
        <w:spacing w:after="130" w:before="130"/>
        <w:ind w:left="460" w:right="460"/>
      </w:pPr>
      <w:r>
        <w:rPr>
          <w:rFonts w:ascii="Georgia" w:cs="Georgia" w:eastAsia="Georgia" w:hAnsi="Georgia"/>
          <w:b w:val="false"/>
          <w:bCs w:val="false"/>
          <w:i/>
          <w:iCs/>
          <w:caps w:val="false"/>
          <w:color w:val="3A2A1A"/>
          <w:sz w:val="20"/>
          <w:szCs w:val="20"/>
        </w:rPr>
        <w:t xml:space="preserve">The cross is not the hard thing that happened to you last year. It is the decision you make this morning to subordinate your will to his. That decision has to be made again tomorrow.</w:t>
      </w: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3A2A" w:sz="4"/>
              <w:left w:val="single" w:color="1A3A2A" w:sz="4"/>
              <w:bottom w:val="single" w:color="1A3A2A" w:sz="4"/>
              <w:right w:val="single" w:color="1A3A2A" w:sz="4"/>
            </w:tcBorders>
            <w:shd w:fill="F0F5F0" w:val="clear"/>
            <w:tcMar>
              <w:top w:type="dxa" w:w="120"/>
              <w:left w:type="dxa" w:w="180"/>
              <w:bottom w:type="dxa" w:w="120"/>
              <w:right w:type="dxa" w:w="180"/>
            </w:tcMar>
          </w:tcPr>
          <w:p>
            <w:pPr>
              <w:spacing w:after="50" w:before="0"/>
            </w:pPr>
            <w:r>
              <w:rPr>
                <w:rFonts w:ascii="Arial" w:cs="Arial" w:eastAsia="Arial" w:hAnsi="Arial"/>
                <w:b/>
                <w:bCs/>
                <w:i w:val="false"/>
                <w:iCs w:val="false"/>
                <w:caps/>
                <w:color w:val="1A3A2A"/>
                <w:sz w:val="17"/>
                <w:szCs w:val="17"/>
              </w:rPr>
              <w:t xml:space="preserve">THE DIFFERENCE BETWEEN SUFFERING AND CROSS-BEARING</w:t>
            </w:r>
          </w:p>
          <w:p>
            <w:pPr>
              <w:spacing w:after="50" w:before="30"/>
              <w:jc w:val="both"/>
            </w:pPr>
            <w:r>
              <w:rPr>
                <w:rFonts w:ascii="Georgia" w:cs="Georgia" w:eastAsia="Georgia" w:hAnsi="Georgia"/>
                <w:b w:val="false"/>
                <w:bCs w:val="false"/>
                <w:i/>
                <w:iCs/>
                <w:caps w:val="false"/>
                <w:color w:val="0A2010"/>
                <w:sz w:val="20"/>
                <w:szCs w:val="20"/>
              </w:rPr>
              <w:t xml:space="preserve">Suffering is what life does to you. Cross-bearing is what you choose to pick up. Both are real. Both are costly. But only one is what Jesus is describing in Luke 9:23.</w:t>
            </w:r>
          </w:p>
          <w:p>
            <w:pPr>
              <w:spacing w:after="50" w:before="30"/>
              <w:jc w:val="both"/>
            </w:pPr>
            <w:r>
              <w:rPr>
                <w:rFonts w:ascii="Georgia" w:cs="Georgia" w:eastAsia="Georgia" w:hAnsi="Georgia"/>
                <w:b w:val="false"/>
                <w:bCs w:val="false"/>
                <w:i/>
                <w:iCs/>
                <w:caps w:val="false"/>
                <w:color w:val="0A2010"/>
                <w:sz w:val="20"/>
                <w:szCs w:val="20"/>
              </w:rPr>
              <w:t xml:space="preserve">The person who lost their job last year and calls it 'their cross' may be suffering — and that suffering is real. But the cross Jesus is describing is not accidental pain. It is the deliberate daily decision to let his will supersede yours. Those are different things.</w:t>
            </w:r>
          </w:p>
        </w:tc>
      </w:tr>
    </w:tbl>
    <w:p>
      <w:pPr>
        <w:spacing w:after="0" w:before="0"/>
      </w:pPr>
    </w:p>
    <w:p>
      <w:pPr>
        <w:spacing w:after="80" w:before="80"/>
        <w:jc w:val="both"/>
      </w:pPr>
      <w:r>
        <w:rPr>
          <w:rFonts w:ascii="Georgia" w:cs="Georgia" w:eastAsia="Georgia" w:hAnsi="Georgia"/>
          <w:b/>
          <w:bCs/>
          <w:i w:val="false"/>
          <w:iCs w:val="false"/>
          <w:caps w:val="false"/>
          <w:color w:val="1A3A2A"/>
          <w:sz w:val="20"/>
          <w:szCs w:val="20"/>
        </w:rPr>
        <w:t xml:space="preserve">1.  </w:t>
      </w:r>
      <w:r>
        <w:rPr>
          <w:rFonts w:ascii="Georgia" w:cs="Georgia" w:eastAsia="Georgia" w:hAnsi="Georgia"/>
          <w:b w:val="false"/>
          <w:bCs w:val="false"/>
          <w:i w:val="false"/>
          <w:iCs w:val="false"/>
          <w:caps w:val="false"/>
          <w:color w:val="111111"/>
          <w:sz w:val="20"/>
          <w:szCs w:val="20"/>
        </w:rPr>
        <w:t xml:space="preserve">Have you been treating the cross as something that happened to you rather than something you choose? What is the difference practically between those two postures?</w:t>
      </w:r>
    </w:p>
    <w:p>
      <w:pPr>
        <w:spacing w:after="80" w:before="80"/>
        <w:jc w:val="both"/>
      </w:pPr>
      <w:r>
        <w:rPr>
          <w:rFonts w:ascii="Georgia" w:cs="Georgia" w:eastAsia="Georgia" w:hAnsi="Georgia"/>
          <w:b/>
          <w:bCs/>
          <w:i w:val="false"/>
          <w:iCs w:val="false"/>
          <w:caps w:val="false"/>
          <w:color w:val="1A3A2A"/>
          <w:sz w:val="20"/>
          <w:szCs w:val="20"/>
        </w:rPr>
        <w:t xml:space="preserve">2.  </w:t>
      </w:r>
      <w:r>
        <w:rPr>
          <w:rFonts w:ascii="Georgia" w:cs="Georgia" w:eastAsia="Georgia" w:hAnsi="Georgia"/>
          <w:b w:val="false"/>
          <w:bCs w:val="false"/>
          <w:i w:val="false"/>
          <w:iCs w:val="false"/>
          <w:caps w:val="false"/>
          <w:color w:val="111111"/>
          <w:sz w:val="20"/>
          <w:szCs w:val="20"/>
        </w:rPr>
        <w:t xml:space="preserve">The word 'daily' changes everything. The disciple who made a commitment years ago and is coasting on it is not carrying the cross daily — they set it down somewhere. What does it mean for your faith to require a fresh decision every morning?</w:t>
      </w:r>
    </w:p>
    <w:p>
      <w:pPr>
        <w:spacing w:after="20" w:before="100"/>
      </w:pPr>
      <w:r>
        <w:rPr>
          <w:rFonts w:ascii="Georgia" w:cs="Georgia" w:eastAsia="Georgia" w:hAnsi="Georgia"/>
          <w:b w:val="false"/>
          <w:bCs w:val="false"/>
          <w:i/>
          <w:iCs/>
          <w:caps w:val="false"/>
          <w:color w:val="888888"/>
          <w:sz w:val="18"/>
          <w:szCs w:val="18"/>
        </w:rPr>
        <w:t xml:space="preserve">The specific thing I need to pick up again today — the cross I set down at some point along the way:</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1A2A0A"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2</w:t>
            </w:r>
          </w:p>
        </w:tc>
        <w:tc>
          <w:tcPr>
            <w:tcW w:type="dxa" w:w="6660"/>
            <w:tcBorders>
              <w:top w:val="none" w:color="FFFFFF" w:sz="0"/>
              <w:left w:val="none" w:color="FFFFFF" w:sz="0"/>
              <w:bottom w:val="none" w:color="FFFFFF" w:sz="0"/>
              <w:right w:val="none" w:color="FFFFFF" w:sz="0"/>
            </w:tcBorders>
            <w:shd w:fill="EEF5EE" w:val="clear"/>
            <w:tcMar>
              <w:top w:type="dxa" w:w="80"/>
              <w:left w:type="dxa" w:w="160"/>
              <w:bottom w:type="dxa" w:w="80"/>
              <w:right w:type="dxa" w:w="100"/>
            </w:tcMar>
          </w:tcPr>
          <w:p>
            <w:r>
              <w:rPr>
                <w:rFonts w:ascii="Arial" w:cs="Arial" w:eastAsia="Arial" w:hAnsi="Arial"/>
                <w:b/>
                <w:bCs/>
                <w:i w:val="false"/>
                <w:iCs w:val="false"/>
                <w:caps w:val="false"/>
                <w:color w:val="2A4A1A"/>
                <w:sz w:val="19"/>
                <w:szCs w:val="19"/>
              </w:rPr>
              <w:t xml:space="preserve">DENIAL IS THE DOORWAY — SELF IS WHAT YOU'RE LEAVING BEHIND</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4A1A0A"/>
                <w:sz w:val="18"/>
                <w:szCs w:val="18"/>
              </w:rPr>
              <w:t xml:space="preserve">15 min</w:t>
            </w:r>
          </w:p>
        </w:tc>
      </w:tr>
    </w:tbl>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20"/>
        <w:gridCol w:w="320"/>
        <w:gridCol w:w="4520"/>
      </w:tblGrid>
      <w:tr>
        <w:tc>
          <w:tcPr>
            <w:tcW w:type="dxa" w:w="4520"/>
            <w:tcBorders>
              <w:top w:val="single" w:color="CCCCCC" w:sz="3"/>
              <w:left w:val="single" w:color="CCCCCC" w:sz="3"/>
              <w:bottom w:val="single" w:color="CCCCCC" w:sz="3"/>
              <w:right w:val="single" w:color="CCCCCC" w:sz="3"/>
            </w:tcBorders>
            <w:shd w:fill="F8F5EE" w:val="clear"/>
            <w:tcMar>
              <w:top w:type="dxa" w:w="100"/>
              <w:left w:type="dxa" w:w="140"/>
              <w:bottom w:type="dxa" w:w="100"/>
              <w:right w:type="dxa" w:w="100"/>
            </w:tcMar>
          </w:tcPr>
          <w:p>
            <w:pPr>
              <w:spacing w:after="40" w:before="0"/>
            </w:pPr>
            <w:r>
              <w:rPr>
                <w:rFonts w:ascii="Arial" w:cs="Arial" w:eastAsia="Arial" w:hAnsi="Arial"/>
                <w:b/>
                <w:bCs/>
                <w:i w:val="false"/>
                <w:iCs w:val="false"/>
                <w:caps/>
                <w:color w:val="6B1A0A"/>
                <w:sz w:val="14"/>
                <w:szCs w:val="14"/>
              </w:rPr>
              <w:t xml:space="preserve">OLD TESTAMENT</w:t>
            </w:r>
          </w:p>
          <w:p>
            <w:pPr>
              <w:spacing w:after="40" w:before="0"/>
            </w:pPr>
            <w:r>
              <w:rPr>
                <w:rFonts w:ascii="Georgia" w:cs="Georgia" w:eastAsia="Georgia" w:hAnsi="Georgia"/>
                <w:b/>
                <w:bCs/>
                <w:i w:val="false"/>
                <w:iCs w:val="false"/>
                <w:caps w:val="false"/>
                <w:color w:val="6B1A0A"/>
                <w:sz w:val="17"/>
                <w:szCs w:val="17"/>
              </w:rPr>
              <w:t xml:space="preserve">Proverbs 3:5–6</w:t>
            </w:r>
          </w:p>
          <w:p>
            <w:r>
              <w:rPr>
                <w:rFonts w:ascii="Georgia" w:cs="Georgia" w:eastAsia="Georgia" w:hAnsi="Georgia"/>
                <w:b w:val="false"/>
                <w:bCs w:val="false"/>
                <w:i/>
                <w:iCs/>
                <w:caps w:val="false"/>
                <w:color w:val="3A2010"/>
                <w:sz w:val="18"/>
                <w:szCs w:val="18"/>
              </w:rPr>
              <w:t xml:space="preserve">Trust in the Lord with all your heart and lean not on your own understanding; in all your ways submit to him.</w:t>
            </w:r>
          </w:p>
        </w:tc>
        <w:tc>
          <w:tcPr>
            <w:tcW w:type="dxa" w:w="320"/>
            <w:tcBorders>
              <w:top w:val="none" w:color="FFFFFF" w:sz="0"/>
              <w:left w:val="none" w:color="FFFFFF" w:sz="0"/>
              <w:bottom w:val="none" w:color="FFFFFF" w:sz="0"/>
              <w:right w:val="none" w:color="FFFFFF" w:sz="0"/>
            </w:tcBorders>
          </w:tcPr>
          <w:p/>
        </w:tc>
        <w:tc>
          <w:tcPr>
            <w:tcW w:type="dxa" w:w="4520"/>
            <w:tcBorders>
              <w:top w:val="single" w:color="CCCCCC" w:sz="3"/>
              <w:left w:val="single" w:color="CCCCCC" w:sz="3"/>
              <w:bottom w:val="single" w:color="CCCCCC" w:sz="3"/>
              <w:right w:val="single" w:color="CCCCCC" w:sz="3"/>
            </w:tcBorders>
            <w:shd w:fill="FDF0EC" w:val="clear"/>
            <w:tcMar>
              <w:top w:type="dxa" w:w="100"/>
              <w:left w:type="dxa" w:w="100"/>
              <w:bottom w:type="dxa" w:w="100"/>
              <w:right w:type="dxa" w:w="140"/>
            </w:tcMar>
          </w:tcPr>
          <w:p>
            <w:pPr>
              <w:spacing w:after="40" w:before="0"/>
            </w:pPr>
            <w:r>
              <w:rPr>
                <w:rFonts w:ascii="Arial" w:cs="Arial" w:eastAsia="Arial" w:hAnsi="Arial"/>
                <w:b/>
                <w:bCs/>
                <w:i w:val="false"/>
                <w:iCs w:val="false"/>
                <w:caps/>
                <w:color w:val="4A1A0A"/>
                <w:sz w:val="14"/>
                <w:szCs w:val="14"/>
              </w:rPr>
              <w:t xml:space="preserve">NEW TESTAMENT</w:t>
            </w:r>
          </w:p>
          <w:p>
            <w:pPr>
              <w:spacing w:after="40" w:before="0"/>
            </w:pPr>
            <w:r>
              <w:rPr>
                <w:rFonts w:ascii="Georgia" w:cs="Georgia" w:eastAsia="Georgia" w:hAnsi="Georgia"/>
                <w:b/>
                <w:bCs/>
                <w:i w:val="false"/>
                <w:iCs w:val="false"/>
                <w:caps w:val="false"/>
                <w:color w:val="4A1A0A"/>
                <w:sz w:val="17"/>
                <w:szCs w:val="17"/>
              </w:rPr>
              <w:t xml:space="preserve">Luke 9:23</w:t>
            </w:r>
          </w:p>
          <w:p>
            <w:r>
              <w:rPr>
                <w:rFonts w:ascii="Georgia" w:cs="Georgia" w:eastAsia="Georgia" w:hAnsi="Georgia"/>
                <w:b w:val="false"/>
                <w:bCs w:val="false"/>
                <w:i/>
                <w:iCs/>
                <w:caps w:val="false"/>
                <w:color w:val="3A0800"/>
                <w:sz w:val="18"/>
                <w:szCs w:val="18"/>
              </w:rPr>
              <w:t xml:space="preserve">Whoever wants to be my disciple must deny themselves...</w:t>
            </w:r>
          </w:p>
        </w:tc>
      </w:tr>
    </w:tbl>
    <w:p>
      <w:pPr>
        <w:spacing w:after="0" w:before="0"/>
      </w:pPr>
    </w:p>
    <w:p>
      <w:pPr>
        <w:spacing w:after="110" w:before="80"/>
        <w:jc w:val="both"/>
      </w:pPr>
      <w:r>
        <w:rPr>
          <w:rFonts w:ascii="Georgia" w:cs="Georgia" w:eastAsia="Georgia" w:hAnsi="Georgia"/>
          <w:b w:val="false"/>
          <w:bCs w:val="false"/>
          <w:i w:val="false"/>
          <w:iCs w:val="false"/>
          <w:caps w:val="false"/>
          <w:color w:val="111111"/>
          <w:sz w:val="20"/>
          <w:szCs w:val="20"/>
        </w:rPr>
        <w:t xml:space="preserve">The most misunderstood phrase in the verse. 'Deny themselves' does not mean feel bad about yourself, minimize yourself, or perform spiritual poverty. The Greek — aparneomai — means to disown, to renounce a claim. Peter used this same word when he denied Jesus. You are renouncing your claim to run your own life. That is what's being left at the door.</w:t>
      </w:r>
    </w:p>
    <w:p>
      <w:pPr>
        <w:pBdr>
          <w:left w:val="thick" w:color="2A4A1A" w:sz="18" w:space="12"/>
        </w:pBdr>
        <w:shd w:fill="FDF8F0" w:val="clear"/>
        <w:spacing w:after="130" w:before="130"/>
        <w:ind w:left="460" w:right="460"/>
      </w:pPr>
      <w:r>
        <w:rPr>
          <w:rFonts w:ascii="Georgia" w:cs="Georgia" w:eastAsia="Georgia" w:hAnsi="Georgia"/>
          <w:b w:val="false"/>
          <w:bCs w:val="false"/>
          <w:i/>
          <w:iCs/>
          <w:caps w:val="false"/>
          <w:color w:val="3A2A1A"/>
          <w:sz w:val="20"/>
          <w:szCs w:val="20"/>
        </w:rPr>
        <w:t xml:space="preserve">Deny yourself is not an instruction to think less of yourself. It is an instruction to think of yourself less — and to give the throne to the one who was always supposed to sit on it.</w:t>
      </w: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4A1A" w:sz="4"/>
              <w:left w:val="single" w:color="2A4A1A" w:sz="4"/>
              <w:bottom w:val="single" w:color="2A4A1A" w:sz="4"/>
              <w:right w:val="single" w:color="2A4A1A" w:sz="4"/>
            </w:tcBorders>
            <w:shd w:fill="EEF5EE" w:val="clear"/>
            <w:tcMar>
              <w:top w:type="dxa" w:w="120"/>
              <w:left w:type="dxa" w:w="180"/>
              <w:bottom w:type="dxa" w:w="120"/>
              <w:right w:type="dxa" w:w="180"/>
            </w:tcMar>
          </w:tcPr>
          <w:p>
            <w:pPr>
              <w:spacing w:after="50" w:before="0"/>
            </w:pPr>
            <w:r>
              <w:rPr>
                <w:rFonts w:ascii="Arial" w:cs="Arial" w:eastAsia="Arial" w:hAnsi="Arial"/>
                <w:b/>
                <w:bCs/>
                <w:i w:val="false"/>
                <w:iCs w:val="false"/>
                <w:caps/>
                <w:color w:val="2A4A1A"/>
                <w:sz w:val="17"/>
                <w:szCs w:val="17"/>
              </w:rPr>
              <w:t xml:space="preserve">WHAT SELF-DENIAL IS AND ISN'T</w:t>
            </w:r>
          </w:p>
          <w:p>
            <w:pPr>
              <w:spacing w:after="50" w:before="30"/>
              <w:jc w:val="both"/>
            </w:pPr>
            <w:r>
              <w:rPr>
                <w:rFonts w:ascii="Georgia" w:cs="Georgia" w:eastAsia="Georgia" w:hAnsi="Georgia"/>
                <w:b w:val="false"/>
                <w:bCs w:val="false"/>
                <w:i/>
                <w:iCs/>
                <w:caps w:val="false"/>
                <w:color w:val="1A2A0A"/>
                <w:sz w:val="20"/>
                <w:szCs w:val="20"/>
              </w:rPr>
              <w:t xml:space="preserve">What it is NOT: joyless self-punishment. Spiritual self-loathing. Erasing your personality, your gifts, your God-given identity. The goal is not the destruction of self but the dethroning of self.</w:t>
            </w:r>
          </w:p>
          <w:p>
            <w:pPr>
              <w:spacing w:after="50" w:before="30"/>
              <w:jc w:val="both"/>
            </w:pPr>
            <w:r>
              <w:rPr>
                <w:rFonts w:ascii="Georgia" w:cs="Georgia" w:eastAsia="Georgia" w:hAnsi="Georgia"/>
                <w:b w:val="false"/>
                <w:bCs w:val="false"/>
                <w:i/>
                <w:iCs/>
                <w:caps w:val="false"/>
                <w:color w:val="1A2A0A"/>
                <w:sz w:val="20"/>
                <w:szCs w:val="20"/>
              </w:rPr>
              <w:t xml:space="preserve">What it IS: removing yourself from the center and letting him occupy it. Renouncing the claim that your plan, your preference, your timeline, your comfort gets the final vote. Denial is not the destination — it is the doorway. You deny the old self so the new self, formed in Christ, has room to emerge.</w:t>
            </w:r>
          </w:p>
        </w:tc>
      </w:tr>
    </w:tbl>
    <w:p>
      <w:pPr>
        <w:spacing w:after="0" w:before="0"/>
      </w:pPr>
    </w:p>
    <w:p>
      <w:pPr>
        <w:spacing w:after="80" w:before="80"/>
        <w:jc w:val="both"/>
      </w:pPr>
      <w:r>
        <w:rPr>
          <w:rFonts w:ascii="Georgia" w:cs="Georgia" w:eastAsia="Georgia" w:hAnsi="Georgia"/>
          <w:b/>
          <w:bCs/>
          <w:i w:val="false"/>
          <w:iCs w:val="false"/>
          <w:caps w:val="false"/>
          <w:color w:val="2A4A1A"/>
          <w:sz w:val="20"/>
          <w:szCs w:val="20"/>
        </w:rPr>
        <w:t xml:space="preserve">1.  </w:t>
      </w:r>
      <w:r>
        <w:rPr>
          <w:rFonts w:ascii="Georgia" w:cs="Georgia" w:eastAsia="Georgia" w:hAnsi="Georgia"/>
          <w:b w:val="false"/>
          <w:bCs w:val="false"/>
          <w:i w:val="false"/>
          <w:iCs w:val="false"/>
          <w:caps w:val="false"/>
          <w:color w:val="111111"/>
          <w:sz w:val="20"/>
          <w:szCs w:val="20"/>
        </w:rPr>
        <w:t xml:space="preserve">The Greek word aparneomai is the same word used when Peter denied Jesus. What does that parallel teach us about the weight and specificity of what Jesus is asking for in self-denial?</w:t>
      </w:r>
    </w:p>
    <w:p>
      <w:pPr>
        <w:spacing w:after="80" w:before="80"/>
        <w:jc w:val="both"/>
      </w:pPr>
      <w:r>
        <w:rPr>
          <w:rFonts w:ascii="Georgia" w:cs="Georgia" w:eastAsia="Georgia" w:hAnsi="Georgia"/>
          <w:b/>
          <w:bCs/>
          <w:i w:val="false"/>
          <w:iCs w:val="false"/>
          <w:caps w:val="false"/>
          <w:color w:val="2A4A1A"/>
          <w:sz w:val="20"/>
          <w:szCs w:val="20"/>
        </w:rPr>
        <w:t xml:space="preserve">2.  </w:t>
      </w:r>
      <w:r>
        <w:rPr>
          <w:rFonts w:ascii="Georgia" w:cs="Georgia" w:eastAsia="Georgia" w:hAnsi="Georgia"/>
          <w:b w:val="false"/>
          <w:bCs w:val="false"/>
          <w:i w:val="false"/>
          <w:iCs w:val="false"/>
          <w:caps w:val="false"/>
          <w:color w:val="111111"/>
          <w:sz w:val="20"/>
          <w:szCs w:val="20"/>
        </w:rPr>
        <w:t xml:space="preserve">The sermon connected self-denial to the Declaration of Dependence from Sermon 1 — the throne vacated, the Father given what was always his. Where in your life is self still occupying the throne? What would it look like to vacate it?</w:t>
      </w:r>
    </w:p>
    <w:p>
      <w:pPr>
        <w:spacing w:after="80" w:before="80"/>
        <w:jc w:val="both"/>
      </w:pPr>
      <w:r>
        <w:rPr>
          <w:rFonts w:ascii="Georgia" w:cs="Georgia" w:eastAsia="Georgia" w:hAnsi="Georgia"/>
          <w:b/>
          <w:bCs/>
          <w:i w:val="false"/>
          <w:iCs w:val="false"/>
          <w:caps w:val="false"/>
          <w:color w:val="1A3A2A"/>
          <w:sz w:val="20"/>
          <w:szCs w:val="20"/>
        </w:rPr>
        <w:t xml:space="preserve">3.  </w:t>
      </w:r>
      <w:r>
        <w:rPr>
          <w:rFonts w:ascii="Georgia" w:cs="Georgia" w:eastAsia="Georgia" w:hAnsi="Georgia"/>
          <w:b w:val="false"/>
          <w:bCs w:val="false"/>
          <w:i w:val="false"/>
          <w:iCs w:val="false"/>
          <w:caps w:val="false"/>
          <w:color w:val="111111"/>
          <w:sz w:val="20"/>
          <w:szCs w:val="20"/>
        </w:rPr>
        <w:t xml:space="preserve">Proverbs 3:5–6 says lean not on your own understanding — submit. What is the specific area of your life where you are currently leaning hardest on your own understanding rather than submitting?</w:t>
      </w:r>
    </w:p>
    <w:p>
      <w:pPr>
        <w:spacing w:after="20" w:before="100"/>
      </w:pPr>
      <w:r>
        <w:rPr>
          <w:rFonts w:ascii="Georgia" w:cs="Georgia" w:eastAsia="Georgia" w:hAnsi="Georgia"/>
          <w:b w:val="false"/>
          <w:bCs w:val="false"/>
          <w:i/>
          <w:iCs/>
          <w:caps w:val="false"/>
          <w:color w:val="888888"/>
          <w:sz w:val="18"/>
          <w:szCs w:val="18"/>
        </w:rPr>
        <w:t xml:space="preserve">The specific claim I am still holding — the area where self has not yet yielded the throne:</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6660"/>
        <w:gridCol w:w="1800"/>
      </w:tblGrid>
      <w:tr>
        <w:tc>
          <w:tcPr>
            <w:tcW w:type="dxa" w:w="900"/>
            <w:tcBorders>
              <w:top w:val="none" w:color="FFFFFF" w:sz="0"/>
              <w:left w:val="none" w:color="FFFFFF" w:sz="0"/>
              <w:bottom w:val="none" w:color="FFFFFF" w:sz="0"/>
              <w:right w:val="none" w:color="FFFFFF" w:sz="0"/>
            </w:tcBorders>
            <w:shd w:fill="1A2B4A" w:val="clear"/>
            <w:tcMar>
              <w:top w:type="dxa" w:w="80"/>
              <w:left w:type="dxa" w:w="140"/>
              <w:bottom w:type="dxa" w:w="80"/>
              <w:right w:type="dxa" w:w="100"/>
            </w:tcMar>
          </w:tcPr>
          <w:p>
            <w:pPr>
              <w:jc w:val="center"/>
            </w:pPr>
            <w:r>
              <w:rPr>
                <w:rFonts w:ascii="Arial" w:cs="Arial" w:eastAsia="Arial" w:hAnsi="Arial"/>
                <w:b/>
                <w:bCs/>
                <w:i w:val="false"/>
                <w:iCs w:val="false"/>
                <w:caps w:val="false"/>
                <w:color w:val="FFFFFF"/>
                <w:sz w:val="26"/>
                <w:szCs w:val="26"/>
              </w:rPr>
              <w:t xml:space="preserve">3</w:t>
            </w:r>
          </w:p>
        </w:tc>
        <w:tc>
          <w:tcPr>
            <w:tcW w:type="dxa" w:w="6660"/>
            <w:tcBorders>
              <w:top w:val="none" w:color="FFFFFF" w:sz="0"/>
              <w:left w:val="none" w:color="FFFFFF" w:sz="0"/>
              <w:bottom w:val="none" w:color="FFFFFF" w:sz="0"/>
              <w:right w:val="none" w:color="FFFFFF" w:sz="0"/>
            </w:tcBorders>
            <w:shd w:fill="EEF2F8" w:val="clear"/>
            <w:tcMar>
              <w:top w:type="dxa" w:w="80"/>
              <w:left w:type="dxa" w:w="160"/>
              <w:bottom w:type="dxa" w:w="80"/>
              <w:right w:type="dxa" w:w="100"/>
            </w:tcMar>
          </w:tcPr>
          <w:p>
            <w:r>
              <w:rPr>
                <w:rFonts w:ascii="Arial" w:cs="Arial" w:eastAsia="Arial" w:hAnsi="Arial"/>
                <w:b/>
                <w:bCs/>
                <w:i w:val="false"/>
                <w:iCs w:val="false"/>
                <w:caps w:val="false"/>
                <w:color w:val="1A2B4A"/>
                <w:sz w:val="19"/>
                <w:szCs w:val="19"/>
              </w:rPr>
              <w:t xml:space="preserve">THE LOSING IS THE GAINING — THE PARADOX HOLDS</w:t>
            </w:r>
          </w:p>
        </w:tc>
        <w:tc>
          <w:tcPr>
            <w:tcW w:type="dxa" w:w="1800"/>
            <w:tcBorders>
              <w:top w:val="none" w:color="FFFFFF" w:sz="0"/>
              <w:left w:val="none" w:color="FFFFFF" w:sz="0"/>
              <w:bottom w:val="none" w:color="FFFFFF" w:sz="0"/>
              <w:right w:val="none" w:color="FFFFFF" w:sz="0"/>
            </w:tcBorders>
            <w:shd w:fill="FDF8F0" w:val="clear"/>
            <w:tcMar>
              <w:top w:type="dxa" w:w="80"/>
              <w:left w:type="dxa" w:w="100"/>
              <w:bottom w:type="dxa" w:w="80"/>
              <w:right w:type="dxa" w:w="140"/>
            </w:tcMar>
          </w:tcPr>
          <w:p>
            <w:pPr>
              <w:jc w:val="center"/>
            </w:pPr>
            <w:r>
              <w:rPr>
                <w:rFonts w:ascii="Arial" w:cs="Arial" w:eastAsia="Arial" w:hAnsi="Arial"/>
                <w:b/>
                <w:bCs/>
                <w:i w:val="false"/>
                <w:iCs w:val="false"/>
                <w:caps w:val="false"/>
                <w:color w:val="4A1A0A"/>
                <w:sz w:val="18"/>
                <w:szCs w:val="18"/>
              </w:rPr>
              <w:t xml:space="preserve">10 min</w:t>
            </w:r>
          </w:p>
        </w:tc>
      </w:tr>
    </w:tbl>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20"/>
        <w:gridCol w:w="320"/>
        <w:gridCol w:w="4520"/>
      </w:tblGrid>
      <w:tr>
        <w:tc>
          <w:tcPr>
            <w:tcW w:type="dxa" w:w="4520"/>
            <w:tcBorders>
              <w:top w:val="single" w:color="CCCCCC" w:sz="3"/>
              <w:left w:val="single" w:color="CCCCCC" w:sz="3"/>
              <w:bottom w:val="single" w:color="CCCCCC" w:sz="3"/>
              <w:right w:val="single" w:color="CCCCCC" w:sz="3"/>
            </w:tcBorders>
            <w:shd w:fill="F8F5EE" w:val="clear"/>
            <w:tcMar>
              <w:top w:type="dxa" w:w="100"/>
              <w:left w:type="dxa" w:w="140"/>
              <w:bottom w:type="dxa" w:w="100"/>
              <w:right w:type="dxa" w:w="100"/>
            </w:tcMar>
          </w:tcPr>
          <w:p>
            <w:pPr>
              <w:spacing w:after="40" w:before="0"/>
            </w:pPr>
            <w:r>
              <w:rPr>
                <w:rFonts w:ascii="Arial" w:cs="Arial" w:eastAsia="Arial" w:hAnsi="Arial"/>
                <w:b/>
                <w:bCs/>
                <w:i w:val="false"/>
                <w:iCs w:val="false"/>
                <w:caps/>
                <w:color w:val="6B1A0A"/>
                <w:sz w:val="14"/>
                <w:szCs w:val="14"/>
              </w:rPr>
              <w:t xml:space="preserve">OLD TESTAMENT</w:t>
            </w:r>
          </w:p>
          <w:p>
            <w:pPr>
              <w:spacing w:after="40" w:before="0"/>
            </w:pPr>
            <w:r>
              <w:rPr>
                <w:rFonts w:ascii="Georgia" w:cs="Georgia" w:eastAsia="Georgia" w:hAnsi="Georgia"/>
                <w:b/>
                <w:bCs/>
                <w:i w:val="false"/>
                <w:iCs w:val="false"/>
                <w:caps w:val="false"/>
                <w:color w:val="6B1A0A"/>
                <w:sz w:val="17"/>
                <w:szCs w:val="17"/>
              </w:rPr>
              <w:t xml:space="preserve">Ecclesiastes 2:10–11</w:t>
            </w:r>
          </w:p>
          <w:p>
            <w:r>
              <w:rPr>
                <w:rFonts w:ascii="Georgia" w:cs="Georgia" w:eastAsia="Georgia" w:hAnsi="Georgia"/>
                <w:b w:val="false"/>
                <w:bCs w:val="false"/>
                <w:i/>
                <w:iCs/>
                <w:caps w:val="false"/>
                <w:color w:val="3A2010"/>
                <w:sz w:val="18"/>
                <w:szCs w:val="18"/>
              </w:rPr>
              <w:t xml:space="preserve">I denied myself nothing... yet when I surveyed all that my hands had done... everything was meaningless, a chasing after the wind.</w:t>
            </w:r>
          </w:p>
        </w:tc>
        <w:tc>
          <w:tcPr>
            <w:tcW w:type="dxa" w:w="320"/>
            <w:tcBorders>
              <w:top w:val="none" w:color="FFFFFF" w:sz="0"/>
              <w:left w:val="none" w:color="FFFFFF" w:sz="0"/>
              <w:bottom w:val="none" w:color="FFFFFF" w:sz="0"/>
              <w:right w:val="none" w:color="FFFFFF" w:sz="0"/>
            </w:tcBorders>
          </w:tcPr>
          <w:p/>
        </w:tc>
        <w:tc>
          <w:tcPr>
            <w:tcW w:type="dxa" w:w="4520"/>
            <w:tcBorders>
              <w:top w:val="single" w:color="CCCCCC" w:sz="3"/>
              <w:left w:val="single" w:color="CCCCCC" w:sz="3"/>
              <w:bottom w:val="single" w:color="CCCCCC" w:sz="3"/>
              <w:right w:val="single" w:color="CCCCCC" w:sz="3"/>
            </w:tcBorders>
            <w:shd w:fill="FDF0EC" w:val="clear"/>
            <w:tcMar>
              <w:top w:type="dxa" w:w="100"/>
              <w:left w:type="dxa" w:w="100"/>
              <w:bottom w:type="dxa" w:w="100"/>
              <w:right w:type="dxa" w:w="140"/>
            </w:tcMar>
          </w:tcPr>
          <w:p>
            <w:pPr>
              <w:spacing w:after="40" w:before="0"/>
            </w:pPr>
            <w:r>
              <w:rPr>
                <w:rFonts w:ascii="Arial" w:cs="Arial" w:eastAsia="Arial" w:hAnsi="Arial"/>
                <w:b/>
                <w:bCs/>
                <w:i w:val="false"/>
                <w:iCs w:val="false"/>
                <w:caps/>
                <w:color w:val="4A1A0A"/>
                <w:sz w:val="14"/>
                <w:szCs w:val="14"/>
              </w:rPr>
              <w:t xml:space="preserve">NEW TESTAMENT</w:t>
            </w:r>
          </w:p>
          <w:p>
            <w:pPr>
              <w:spacing w:after="40" w:before="0"/>
            </w:pPr>
            <w:r>
              <w:rPr>
                <w:rFonts w:ascii="Georgia" w:cs="Georgia" w:eastAsia="Georgia" w:hAnsi="Georgia"/>
                <w:b/>
                <w:bCs/>
                <w:i w:val="false"/>
                <w:iCs w:val="false"/>
                <w:caps w:val="false"/>
                <w:color w:val="4A1A0A"/>
                <w:sz w:val="17"/>
                <w:szCs w:val="17"/>
              </w:rPr>
              <w:t xml:space="preserve">Luke 9:24</w:t>
            </w:r>
          </w:p>
          <w:p>
            <w:r>
              <w:rPr>
                <w:rFonts w:ascii="Georgia" w:cs="Georgia" w:eastAsia="Georgia" w:hAnsi="Georgia"/>
                <w:b w:val="false"/>
                <w:bCs w:val="false"/>
                <w:i/>
                <w:iCs/>
                <w:caps w:val="false"/>
                <w:color w:val="3A0800"/>
                <w:sz w:val="18"/>
                <w:szCs w:val="18"/>
              </w:rPr>
              <w:t xml:space="preserve">Whoever wants to save their life will lose it, but whoever loses their life for me will save it.</w:t>
            </w:r>
          </w:p>
        </w:tc>
      </w:tr>
    </w:tbl>
    <w:p>
      <w:pPr>
        <w:spacing w:after="0" w:before="0"/>
      </w:pPr>
    </w:p>
    <w:p>
      <w:pPr>
        <w:spacing w:after="110" w:before="80"/>
        <w:jc w:val="both"/>
      </w:pPr>
      <w:r>
        <w:rPr>
          <w:rFonts w:ascii="Georgia" w:cs="Georgia" w:eastAsia="Georgia" w:hAnsi="Georgia"/>
          <w:b w:val="false"/>
          <w:bCs w:val="false"/>
          <w:i w:val="false"/>
          <w:iCs w:val="false"/>
          <w:caps w:val="false"/>
          <w:color w:val="111111"/>
          <w:sz w:val="20"/>
          <w:szCs w:val="20"/>
        </w:rPr>
        <w:t xml:space="preserve">Luke 9:24 is the theological spine of the whole passage. The person who protects their life — holds it, manages it, saves it for themselves — ends up with less. The person who loses it — surrenders it, gives it to him, releases the control — ends up with more. Ecclesiastes 2 proves this from the other direction: Solomon tried to save his life with maximum resources. He called it meaningless.</w:t>
      </w:r>
    </w:p>
    <w:p>
      <w:pPr>
        <w:pBdr>
          <w:left w:val="thick" w:color="1A2B4A" w:sz="18" w:space="12"/>
        </w:pBdr>
        <w:shd w:fill="FDF8F0" w:val="clear"/>
        <w:spacing w:after="130" w:before="130"/>
        <w:ind w:left="460" w:right="460"/>
      </w:pPr>
      <w:r>
        <w:rPr>
          <w:rFonts w:ascii="Georgia" w:cs="Georgia" w:eastAsia="Georgia" w:hAnsi="Georgia"/>
          <w:b w:val="false"/>
          <w:bCs w:val="false"/>
          <w:i/>
          <w:iCs/>
          <w:caps w:val="false"/>
          <w:color w:val="3A2A1A"/>
          <w:sz w:val="20"/>
          <w:szCs w:val="20"/>
        </w:rPr>
        <w:t xml:space="preserve">You are not being asked to lose what is valuable. You are being invited to discover that what you were holding wasn't worth keeping anyway — and what he gives in return cannot be taken.</w:t>
      </w:r>
    </w:p>
    <w:p>
      <w:pPr>
        <w:spacing w:after="0" w:before="0"/>
      </w:pPr>
    </w:p>
    <w:p>
      <w:pPr>
        <w:spacing w:after="80" w:before="80"/>
        <w:jc w:val="both"/>
      </w:pPr>
      <w:r>
        <w:rPr>
          <w:rFonts w:ascii="Georgia" w:cs="Georgia" w:eastAsia="Georgia" w:hAnsi="Georgia"/>
          <w:b/>
          <w:bCs/>
          <w:i w:val="false"/>
          <w:iCs w:val="false"/>
          <w:caps w:val="false"/>
          <w:color w:val="1A2B4A"/>
          <w:sz w:val="20"/>
          <w:szCs w:val="20"/>
        </w:rPr>
        <w:t xml:space="preserve">1.  </w:t>
      </w:r>
      <w:r>
        <w:rPr>
          <w:rFonts w:ascii="Georgia" w:cs="Georgia" w:eastAsia="Georgia" w:hAnsi="Georgia"/>
          <w:b w:val="false"/>
          <w:bCs w:val="false"/>
          <w:i w:val="false"/>
          <w:iCs w:val="false"/>
          <w:caps w:val="false"/>
          <w:color w:val="111111"/>
          <w:sz w:val="20"/>
          <w:szCs w:val="20"/>
        </w:rPr>
        <w:t xml:space="preserve">The sermon said: the self that tries to save itself is not protecting anything worth keeping. What is the 'life' Jesus is saying we lose when we try to save it? And what is the life we gain when we lose it for him?</w:t>
      </w:r>
    </w:p>
    <w:p>
      <w:pPr>
        <w:spacing w:after="80" w:before="80"/>
        <w:jc w:val="both"/>
      </w:pPr>
      <w:r>
        <w:rPr>
          <w:rFonts w:ascii="Georgia" w:cs="Georgia" w:eastAsia="Georgia" w:hAnsi="Georgia"/>
          <w:b/>
          <w:bCs/>
          <w:i w:val="false"/>
          <w:iCs w:val="false"/>
          <w:caps w:val="false"/>
          <w:color w:val="6B1A0A"/>
          <w:sz w:val="20"/>
          <w:szCs w:val="20"/>
        </w:rPr>
        <w:t xml:space="preserve">2.  </w:t>
      </w:r>
      <w:r>
        <w:rPr>
          <w:rFonts w:ascii="Georgia" w:cs="Georgia" w:eastAsia="Georgia" w:hAnsi="Georgia"/>
          <w:b w:val="false"/>
          <w:bCs w:val="false"/>
          <w:i w:val="false"/>
          <w:iCs w:val="false"/>
          <w:caps w:val="false"/>
          <w:color w:val="111111"/>
          <w:sz w:val="20"/>
          <w:szCs w:val="20"/>
        </w:rPr>
        <w:t xml:space="preserve">Solomon had every resource — and still described it as chasing wind. Where in your own experience have you tried to build the life you wanted on your own terms, and what did that produce?</w:t>
      </w:r>
    </w:p>
    <w:p>
      <w:pPr>
        <w:spacing w:after="80" w:before="80"/>
        <w:jc w:val="both"/>
      </w:pPr>
      <w:r>
        <w:rPr>
          <w:rFonts w:ascii="Georgia" w:cs="Georgia" w:eastAsia="Georgia" w:hAnsi="Georgia"/>
          <w:b/>
          <w:bCs/>
          <w:i w:val="false"/>
          <w:iCs w:val="false"/>
          <w:caps w:val="false"/>
          <w:color w:val="1A2B4A"/>
          <w:sz w:val="20"/>
          <w:szCs w:val="20"/>
        </w:rPr>
        <w:t xml:space="preserve">3.  </w:t>
      </w:r>
      <w:r>
        <w:rPr>
          <w:rFonts w:ascii="Georgia" w:cs="Georgia" w:eastAsia="Georgia" w:hAnsi="Georgia"/>
          <w:b w:val="false"/>
          <w:bCs w:val="false"/>
          <w:i w:val="false"/>
          <w:iCs w:val="false"/>
          <w:caps w:val="false"/>
          <w:color w:val="111111"/>
          <w:sz w:val="20"/>
          <w:szCs w:val="20"/>
        </w:rPr>
        <w:t xml:space="preserve">The paradox: losing is gaining. This is the most counterintuitive claim in the passage. Have you experienced it personally — given something up for him and found what came back was more than what you released? What was the something?</w:t>
      </w:r>
    </w:p>
    <w:p>
      <w:pPr>
        <w:spacing w:after="20" w:before="100"/>
      </w:pPr>
      <w:r>
        <w:rPr>
          <w:rFonts w:ascii="Georgia" w:cs="Georgia" w:eastAsia="Georgia" w:hAnsi="Georgia"/>
          <w:b w:val="false"/>
          <w:bCs w:val="false"/>
          <w:i/>
          <w:iCs/>
          <w:caps w:val="false"/>
          <w:color w:val="888888"/>
          <w:sz w:val="18"/>
          <w:szCs w:val="18"/>
        </w:rPr>
        <w:t xml:space="preserve">A time I experienced the paradox — gave something to God and discovered what he gave back was better than what I released:</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90"/>
      </w:pPr>
      <w:r>
        <w:rPr>
          <w:rFonts w:ascii="Georgia" w:cs="Georgia" w:eastAsia="Georgia" w:hAnsi="Georgia"/>
          <w:b w:val="false"/>
          <w:bCs w:val="false"/>
          <w:i w:val="false"/>
          <w:iCs w:val="false"/>
          <w:caps w:val="false"/>
          <w:color w:val="111111"/>
          <w:sz w:val="20"/>
          <w:szCs w:val="20"/>
        </w:rPr>
        <w:t xml:space="preserve">  </w:t>
      </w: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1A0A" w:sz="4"/>
              <w:left w:val="single" w:color="4A1A0A" w:sz="4"/>
              <w:bottom w:val="single" w:color="4A1A0A" w:sz="4"/>
              <w:right w:val="single" w:color="4A1A0A" w:sz="4"/>
            </w:tcBorders>
            <w:shd w:fill="FDF0EC" w:val="clear"/>
            <w:tcMar>
              <w:top w:type="dxa" w:w="120"/>
              <w:left w:type="dxa" w:w="180"/>
              <w:bottom w:type="dxa" w:w="120"/>
              <w:right w:type="dxa" w:w="180"/>
            </w:tcMar>
          </w:tcPr>
          <w:p>
            <w:pPr>
              <w:spacing w:after="50" w:before="0"/>
            </w:pPr>
            <w:r>
              <w:rPr>
                <w:rFonts w:ascii="Arial" w:cs="Arial" w:eastAsia="Arial" w:hAnsi="Arial"/>
                <w:b/>
                <w:bCs/>
                <w:i w:val="false"/>
                <w:iCs w:val="false"/>
                <w:caps/>
                <w:color w:val="4A1A0A"/>
                <w:sz w:val="17"/>
                <w:szCs w:val="17"/>
              </w:rPr>
              <w:t xml:space="preserve">FROM THE TRADITION</w:t>
            </w:r>
          </w:p>
          <w:p>
            <w:pPr>
              <w:spacing w:after="50" w:before="30"/>
              <w:jc w:val="both"/>
            </w:pPr>
            <w:r>
              <w:rPr>
                <w:rFonts w:ascii="Georgia" w:cs="Georgia" w:eastAsia="Georgia" w:hAnsi="Georgia"/>
                <w:b w:val="false"/>
                <w:bCs w:val="false"/>
                <w:i/>
                <w:iCs/>
                <w:caps w:val="false"/>
                <w:color w:val="3A0800"/>
                <w:sz w:val="20"/>
                <w:szCs w:val="20"/>
              </w:rPr>
              <w:t xml:space="preserve">The saints who gave up the most were not the most diminished people in the room. They were the most free. The woman who surrendered a promising career to follow what God called her to. The man who forgave the unforgivable and found the weight of bitterness finally lifted. The family that gave sacrificially and watched provision show up in ways that made no financial sense.</w:t>
            </w:r>
          </w:p>
          <w:p>
            <w:pPr>
              <w:spacing w:after="50" w:before="30"/>
              <w:jc w:val="both"/>
            </w:pPr>
            <w:r>
              <w:rPr>
                <w:rFonts w:ascii="Georgia" w:cs="Georgia" w:eastAsia="Georgia" w:hAnsi="Georgia"/>
                <w:b w:val="false"/>
                <w:bCs w:val="false"/>
                <w:i/>
                <w:iCs/>
                <w:caps w:val="false"/>
                <w:color w:val="3A0800"/>
                <w:sz w:val="20"/>
                <w:szCs w:val="20"/>
              </w:rPr>
              <w:t xml:space="preserve">The paradox is not a promise for after death. It begins now. The losing starts a process the gaining completes — and both happen in this life, in real time, in the specific places where surrender was chosen.</w:t>
            </w:r>
          </w:p>
        </w:tc>
      </w:tr>
    </w:tbl>
    <w:p>
      <w:pPr>
        <w:spacing w:after="0" w:before="0"/>
      </w:pPr>
    </w:p>
    <w:p>
      <w:r>
        <w:br/>
      </w:r>
    </w:p>
    <w:p>
      <w:pPr>
        <w:spacing w:after="50" w:before="0"/>
        <w:jc w:val="center"/>
      </w:pPr>
      <w:r>
        <w:rPr>
          <w:rFonts w:ascii="Arial" w:cs="Arial" w:eastAsia="Arial" w:hAnsi="Arial"/>
          <w:b/>
          <w:bCs/>
          <w:i w:val="false"/>
          <w:iCs w:val="false"/>
          <w:caps/>
          <w:color w:val="1A2B4A"/>
          <w:sz w:val="22"/>
          <w:szCs w:val="22"/>
        </w:rPr>
        <w:t xml:space="preserve">THE CLOSE — AND THE COMMITMENT</w:t>
      </w:r>
    </w:p>
    <w:p>
      <w:pPr>
        <w:pBdr>
          <w:bottom w:val="single" w:color="B8962E" w:sz="6" w:space="1"/>
        </w:pBdr>
        <w:spacing w:after="0" w:before="0"/>
      </w:pPr>
    </w:p>
    <w:p>
      <w:pPr>
        <w:spacing w:after="0" w:before="0"/>
      </w:pPr>
    </w:p>
    <w:p>
      <w:pPr>
        <w:spacing w:after="110" w:before="80"/>
        <w:jc w:val="both"/>
      </w:pPr>
      <w:r>
        <w:rPr>
          <w:rFonts w:ascii="Georgia" w:cs="Georgia" w:eastAsia="Georgia" w:hAnsi="Georgia"/>
          <w:b w:val="false"/>
          <w:bCs w:val="false"/>
          <w:i w:val="false"/>
          <w:iCs w:val="false"/>
          <w:caps w:val="false"/>
          <w:color w:val="111111"/>
          <w:sz w:val="20"/>
          <w:szCs w:val="20"/>
        </w:rPr>
        <w:t xml:space="preserve">The sermon closed by connecting all three points into a single movement:</w:t>
      </w:r>
    </w:p>
    <w:p>
      <w:pPr>
        <w:spacing w:after="110" w:before="80"/>
        <w:jc w:val="both"/>
      </w:pPr>
      <w:r>
        <w:rPr>
          <w:rFonts w:ascii="Georgia" w:cs="Georgia" w:eastAsia="Georgia" w:hAnsi="Georgia"/>
          <w:b/>
          <w:bCs/>
          <w:i w:val="false"/>
          <w:iCs w:val="false"/>
          <w:caps w:val="false"/>
          <w:color w:val="111111"/>
          <w:sz w:val="20"/>
          <w:szCs w:val="20"/>
        </w:rPr>
        <w:t xml:space="preserve">The daily decision → what you're leaving behind → what you gain in the exchange.</w:t>
      </w:r>
    </w:p>
    <w:p>
      <w:pPr>
        <w:spacing w:after="110" w:before="80"/>
        <w:jc w:val="both"/>
      </w:pPr>
      <w:r>
        <w:rPr>
          <w:rFonts w:ascii="Georgia" w:cs="Georgia" w:eastAsia="Georgia" w:hAnsi="Georgia"/>
          <w:b w:val="false"/>
          <w:bCs w:val="false"/>
          <w:i w:val="false"/>
          <w:iCs w:val="false"/>
          <w:caps w:val="false"/>
          <w:color w:val="111111"/>
          <w:sz w:val="20"/>
          <w:szCs w:val="20"/>
        </w:rPr>
        <w:t xml:space="preserve">The curriculum is not a list of spiritual practices. It is a way of dying every morning so you can live all day.</w:t>
      </w:r>
    </w:p>
    <w:p>
      <w:pPr>
        <w:spacing w:after="0" w:before="0"/>
      </w:pPr>
    </w:p>
    <w:p>
      <w:pPr>
        <w:spacing w:after="190" w:before="190"/>
        <w:jc w:val="center"/>
      </w:pPr>
      <w:r>
        <w:rPr>
          <w:rFonts w:ascii="Georgia" w:cs="Georgia" w:eastAsia="Georgia" w:hAnsi="Georgia"/>
          <w:b/>
          <w:bCs/>
          <w:i w:val="false"/>
          <w:iCs w:val="false"/>
          <w:caps w:val="false"/>
          <w:color w:val="4A1A0A"/>
          <w:sz w:val="23"/>
          <w:szCs w:val="23"/>
        </w:rPr>
        <w:t xml:space="preserve">The cross is not coming for you. It is already here.
The only question is whether you pick it up.</w:t>
      </w:r>
    </w:p>
    <w:p>
      <w:pPr>
        <w:spacing w:after="0" w:before="0"/>
      </w:pPr>
    </w:p>
    <w:p>
      <w:pPr>
        <w:pBdr>
          <w:left w:val="thick" w:color="1A2B4A" w:sz="18" w:space="12"/>
        </w:pBdr>
        <w:shd w:fill="FDF8F0" w:val="clear"/>
        <w:spacing w:after="130" w:before="130"/>
        <w:ind w:left="460" w:right="460"/>
      </w:pPr>
      <w:r>
        <w:rPr>
          <w:rFonts w:ascii="Georgia" w:cs="Georgia" w:eastAsia="Georgia" w:hAnsi="Georgia"/>
          <w:b w:val="false"/>
          <w:bCs w:val="false"/>
          <w:i/>
          <w:iCs/>
          <w:caps w:val="false"/>
          <w:color w:val="3A2A1A"/>
          <w:sz w:val="20"/>
          <w:szCs w:val="20"/>
        </w:rPr>
        <w:t xml:space="preserve">Deny. Take up. Follow. Every morning. That's the whole curriculum.</w:t>
      </w: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
        <w:gridCol w:w="1540"/>
        <w:gridCol w:w="7520"/>
      </w:tblGrid>
      <w:tr>
        <w:tc>
          <w:tcPr>
            <w:tcW w:type="dxa" w:w="300"/>
            <w:tcBorders>
              <w:top w:val="single" w:color="CCCCCC" w:sz="3"/>
              <w:left w:val="single" w:color="CCCCCC" w:sz="3"/>
              <w:bottom w:val="single" w:color="CCCCCC" w:sz="3"/>
              <w:right w:val="single" w:color="CCCCCC" w:sz="3"/>
            </w:tcBorders>
            <w:shd w:fill="F0F5F0" w:val="clear"/>
            <w:tcMar>
              <w:top w:type="dxa" w:w="100"/>
              <w:left w:type="dxa" w:w="60"/>
              <w:bottom w:type="dxa" w:w="100"/>
              <w:right w:type="dxa" w:w="60"/>
            </w:tcMar>
          </w:tcPr>
          <w:p>
            <w:pPr>
              <w:jc w:val="center"/>
            </w:pPr>
            <w:r>
              <w:rPr>
                <w:rFonts w:ascii="Georgia" w:cs="Georgia" w:eastAsia="Georgia" w:hAnsi="Georgia"/>
                <w:b w:val="false"/>
                <w:bCs w:val="false"/>
                <w:i w:val="false"/>
                <w:iCs w:val="false"/>
                <w:caps w:val="false"/>
                <w:color w:val="1A3A2A"/>
                <w:sz w:val="20"/>
                <w:szCs w:val="20"/>
              </w:rPr>
              <w:t xml:space="preserve">●</w:t>
            </w:r>
          </w:p>
        </w:tc>
        <w:tc>
          <w:tcPr>
            <w:tcW w:type="dxa" w:w="1540"/>
            <w:tcBorders>
              <w:top w:val="single" w:color="CCCCCC" w:sz="3"/>
              <w:left w:val="single" w:color="CCCCCC" w:sz="3"/>
              <w:bottom w:val="single" w:color="CCCCCC" w:sz="3"/>
              <w:right w:val="single" w:color="CCCCCC" w:sz="3"/>
            </w:tcBorders>
            <w:shd w:fill="F0F5F0" w:val="clear"/>
            <w:tcMar>
              <w:top w:type="dxa" w:w="100"/>
              <w:left w:type="dxa" w:w="100"/>
              <w:bottom w:type="dxa" w:w="100"/>
              <w:right w:type="dxa" w:w="60"/>
            </w:tcMar>
          </w:tcPr>
          <w:p>
            <w:r>
              <w:rPr>
                <w:rFonts w:ascii="Georgia" w:cs="Georgia" w:eastAsia="Georgia" w:hAnsi="Georgia"/>
                <w:b/>
                <w:bCs/>
                <w:i w:val="false"/>
                <w:iCs w:val="false"/>
                <w:caps w:val="false"/>
                <w:color w:val="1A3A2A"/>
                <w:sz w:val="17"/>
                <w:szCs w:val="17"/>
              </w:rPr>
              <w:t xml:space="preserve">Daily</w:t>
            </w:r>
          </w:p>
        </w:tc>
        <w:tc>
          <w:tcPr>
            <w:tcW w:type="dxa" w:w="7520"/>
            <w:tcBorders>
              <w:top w:val="single" w:color="CCCCCC" w:sz="3"/>
              <w:left w:val="single" w:color="CCCCCC" w:sz="3"/>
              <w:bottom w:val="single" w:color="CCCCCC" w:sz="3"/>
              <w:right w:val="single" w:color="CCCCCC" w:sz="3"/>
            </w:tcBorders>
            <w:tcMar>
              <w:top w:type="dxa" w:w="100"/>
              <w:left w:type="dxa" w:w="120"/>
              <w:bottom w:type="dxa" w:w="100"/>
              <w:right w:type="dxa" w:w="80"/>
            </w:tcMar>
          </w:tcPr>
          <w:p>
            <w:pPr>
              <w:spacing w:after="30" w:before="0"/>
            </w:pPr>
            <w:r>
              <w:rPr>
                <w:rFonts w:ascii="Georgia" w:cs="Georgia" w:eastAsia="Georgia" w:hAnsi="Georgia"/>
                <w:b w:val="false"/>
                <w:bCs w:val="false"/>
                <w:i/>
                <w:iCs/>
                <w:caps w:val="false"/>
                <w:color w:val="888888"/>
                <w:sz w:val="17"/>
                <w:szCs w:val="17"/>
              </w:rPr>
              <w:t xml:space="preserve">The specific morning decision I am committing to — the cross I will pick up before anything else this week:</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tc>
      </w:tr>
      <w:tr>
        <w:tc>
          <w:tcPr>
            <w:tcW w:type="dxa" w:w="300"/>
            <w:tcBorders>
              <w:top w:val="single" w:color="CCCCCC" w:sz="3"/>
              <w:left w:val="single" w:color="CCCCCC" w:sz="3"/>
              <w:bottom w:val="single" w:color="CCCCCC" w:sz="3"/>
              <w:right w:val="single" w:color="CCCCCC" w:sz="3"/>
            </w:tcBorders>
            <w:shd w:fill="EEF5EE" w:val="clear"/>
            <w:tcMar>
              <w:top w:type="dxa" w:w="100"/>
              <w:left w:type="dxa" w:w="60"/>
              <w:bottom w:type="dxa" w:w="100"/>
              <w:right w:type="dxa" w:w="60"/>
            </w:tcMar>
          </w:tcPr>
          <w:p>
            <w:pPr>
              <w:jc w:val="center"/>
            </w:pPr>
            <w:r>
              <w:rPr>
                <w:rFonts w:ascii="Georgia" w:cs="Georgia" w:eastAsia="Georgia" w:hAnsi="Georgia"/>
                <w:b w:val="false"/>
                <w:bCs w:val="false"/>
                <w:i w:val="false"/>
                <w:iCs w:val="false"/>
                <w:caps w:val="false"/>
                <w:color w:val="2A4A1A"/>
                <w:sz w:val="20"/>
                <w:szCs w:val="20"/>
              </w:rPr>
              <w:t xml:space="preserve">●</w:t>
            </w:r>
          </w:p>
        </w:tc>
        <w:tc>
          <w:tcPr>
            <w:tcW w:type="dxa" w:w="1540"/>
            <w:tcBorders>
              <w:top w:val="single" w:color="CCCCCC" w:sz="3"/>
              <w:left w:val="single" w:color="CCCCCC" w:sz="3"/>
              <w:bottom w:val="single" w:color="CCCCCC" w:sz="3"/>
              <w:right w:val="single" w:color="CCCCCC" w:sz="3"/>
            </w:tcBorders>
            <w:shd w:fill="EEF5EE" w:val="clear"/>
            <w:tcMar>
              <w:top w:type="dxa" w:w="100"/>
              <w:left w:type="dxa" w:w="100"/>
              <w:bottom w:type="dxa" w:w="100"/>
              <w:right w:type="dxa" w:w="60"/>
            </w:tcMar>
          </w:tcPr>
          <w:p>
            <w:r>
              <w:rPr>
                <w:rFonts w:ascii="Georgia" w:cs="Georgia" w:eastAsia="Georgia" w:hAnsi="Georgia"/>
                <w:b/>
                <w:bCs/>
                <w:i w:val="false"/>
                <w:iCs w:val="false"/>
                <w:caps w:val="false"/>
                <w:color w:val="2A4A1A"/>
                <w:sz w:val="17"/>
                <w:szCs w:val="17"/>
              </w:rPr>
              <w:t xml:space="preserve">Denial</w:t>
            </w:r>
          </w:p>
        </w:tc>
        <w:tc>
          <w:tcPr>
            <w:tcW w:type="dxa" w:w="7520"/>
            <w:tcBorders>
              <w:top w:val="single" w:color="CCCCCC" w:sz="3"/>
              <w:left w:val="single" w:color="CCCCCC" w:sz="3"/>
              <w:bottom w:val="single" w:color="CCCCCC" w:sz="3"/>
              <w:right w:val="single" w:color="CCCCCC" w:sz="3"/>
            </w:tcBorders>
            <w:tcMar>
              <w:top w:type="dxa" w:w="100"/>
              <w:left w:type="dxa" w:w="120"/>
              <w:bottom w:type="dxa" w:w="100"/>
              <w:right w:type="dxa" w:w="80"/>
            </w:tcMar>
          </w:tcPr>
          <w:p>
            <w:pPr>
              <w:spacing w:after="30" w:before="0"/>
            </w:pPr>
            <w:r>
              <w:rPr>
                <w:rFonts w:ascii="Georgia" w:cs="Georgia" w:eastAsia="Georgia" w:hAnsi="Georgia"/>
                <w:b w:val="false"/>
                <w:bCs w:val="false"/>
                <w:i/>
                <w:iCs/>
                <w:caps w:val="false"/>
                <w:color w:val="888888"/>
                <w:sz w:val="17"/>
                <w:szCs w:val="17"/>
              </w:rPr>
              <w:t xml:space="preserve">The specific claim I am renouncing — the throne I am vacating — the area where self has had the final vote and I am changing that:</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tc>
      </w:tr>
      <w:tr>
        <w:tc>
          <w:tcPr>
            <w:tcW w:type="dxa" w:w="300"/>
            <w:tcBorders>
              <w:top w:val="single" w:color="CCCCCC" w:sz="3"/>
              <w:left w:val="single" w:color="CCCCCC" w:sz="3"/>
              <w:bottom w:val="single" w:color="CCCCCC" w:sz="3"/>
              <w:right w:val="single" w:color="CCCCCC" w:sz="3"/>
            </w:tcBorders>
            <w:shd w:fill="EEF2F8" w:val="clear"/>
            <w:tcMar>
              <w:top w:type="dxa" w:w="100"/>
              <w:left w:type="dxa" w:w="60"/>
              <w:bottom w:type="dxa" w:w="100"/>
              <w:right w:type="dxa" w:w="60"/>
            </w:tcMar>
          </w:tcPr>
          <w:p>
            <w:pPr>
              <w:jc w:val="center"/>
            </w:pPr>
            <w:r>
              <w:rPr>
                <w:rFonts w:ascii="Georgia" w:cs="Georgia" w:eastAsia="Georgia" w:hAnsi="Georgia"/>
                <w:b w:val="false"/>
                <w:bCs w:val="false"/>
                <w:i w:val="false"/>
                <w:iCs w:val="false"/>
                <w:caps w:val="false"/>
                <w:color w:val="1A2B4A"/>
                <w:sz w:val="20"/>
                <w:szCs w:val="20"/>
              </w:rPr>
              <w:t xml:space="preserve">●</w:t>
            </w:r>
          </w:p>
        </w:tc>
        <w:tc>
          <w:tcPr>
            <w:tcW w:type="dxa" w:w="1540"/>
            <w:tcBorders>
              <w:top w:val="single" w:color="CCCCCC" w:sz="3"/>
              <w:left w:val="single" w:color="CCCCCC" w:sz="3"/>
              <w:bottom w:val="single" w:color="CCCCCC" w:sz="3"/>
              <w:right w:val="single" w:color="CCCCCC" w:sz="3"/>
            </w:tcBorders>
            <w:shd w:fill="EEF2F8" w:val="clear"/>
            <w:tcMar>
              <w:top w:type="dxa" w:w="100"/>
              <w:left w:type="dxa" w:w="100"/>
              <w:bottom w:type="dxa" w:w="100"/>
              <w:right w:type="dxa" w:w="60"/>
            </w:tcMar>
          </w:tcPr>
          <w:p>
            <w:r>
              <w:rPr>
                <w:rFonts w:ascii="Georgia" w:cs="Georgia" w:eastAsia="Georgia" w:hAnsi="Georgia"/>
                <w:b/>
                <w:bCs/>
                <w:i w:val="false"/>
                <w:iCs w:val="false"/>
                <w:caps w:val="false"/>
                <w:color w:val="1A2B4A"/>
                <w:sz w:val="17"/>
                <w:szCs w:val="17"/>
              </w:rPr>
              <w:t xml:space="preserve">The Exchange</w:t>
            </w:r>
          </w:p>
        </w:tc>
        <w:tc>
          <w:tcPr>
            <w:tcW w:type="dxa" w:w="7520"/>
            <w:tcBorders>
              <w:top w:val="single" w:color="CCCCCC" w:sz="3"/>
              <w:left w:val="single" w:color="CCCCCC" w:sz="3"/>
              <w:bottom w:val="single" w:color="CCCCCC" w:sz="3"/>
              <w:right w:val="single" w:color="CCCCCC" w:sz="3"/>
            </w:tcBorders>
            <w:tcMar>
              <w:top w:type="dxa" w:w="100"/>
              <w:left w:type="dxa" w:w="120"/>
              <w:bottom w:type="dxa" w:w="100"/>
              <w:right w:type="dxa" w:w="80"/>
            </w:tcMar>
          </w:tcPr>
          <w:p>
            <w:pPr>
              <w:spacing w:after="30" w:before="0"/>
            </w:pPr>
            <w:r>
              <w:rPr>
                <w:rFonts w:ascii="Georgia" w:cs="Georgia" w:eastAsia="Georgia" w:hAnsi="Georgia"/>
                <w:b w:val="false"/>
                <w:bCs w:val="false"/>
                <w:i/>
                <w:iCs/>
                <w:caps w:val="false"/>
                <w:color w:val="888888"/>
                <w:sz w:val="17"/>
                <w:szCs w:val="17"/>
              </w:rPr>
              <w:t xml:space="preserve">The thing I am releasing to him — and what I am trusting him to give back on the other side of the surrender:</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p>
            <w:pPr>
              <w:pBdr>
                <w:bottom w:val="single" w:color="BBBBBB" w:sz="3" w:space="1"/>
              </w:pBdr>
              <w:spacing w:after="0" w:before="160"/>
            </w:pPr>
            <w:r>
              <w:rPr>
                <w:rFonts w:ascii="Georgia" w:cs="Georgia" w:eastAsia="Georgia" w:hAnsi="Georgia"/>
                <w:b w:val="false"/>
                <w:bCs w:val="false"/>
                <w:i w:val="false"/>
                <w:iCs w:val="false"/>
                <w:caps w:val="false"/>
                <w:color w:val="111111"/>
                <w:sz w:val="20"/>
                <w:szCs w:val="20"/>
              </w:rPr>
              <w:t xml:space="preserve">  </w:t>
            </w:r>
          </w:p>
        </w:tc>
      </w:tr>
    </w:tbl>
    <w:p>
      <w:pPr>
        <w:spacing w:after="0" w:before="0"/>
      </w:pPr>
    </w:p>
    <w:p>
      <w:pPr>
        <w:pBdr>
          <w:bottom w:val="single" w:color="DDDDDD" w:sz="3" w:space="1"/>
        </w:pBdr>
        <w:spacing w:after="0" w:before="0"/>
      </w:pPr>
    </w:p>
    <w:p>
      <w:pPr>
        <w:spacing w:after="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3"/>
              <w:left w:val="single" w:color="CCCCCC" w:sz="3"/>
              <w:bottom w:val="single" w:color="CCCCCC" w:sz="3"/>
              <w:right w:val="single" w:color="CCCCCC" w:sz="3"/>
            </w:tcBorders>
            <w:shd w:fill="F4F4F4" w:val="clear"/>
            <w:tcMar>
              <w:top w:type="dxa" w:w="100"/>
              <w:left w:type="dxa" w:w="160"/>
              <w:bottom w:type="dxa" w:w="100"/>
              <w:right w:type="dxa" w:w="160"/>
            </w:tcMar>
          </w:tcPr>
          <w:p>
            <w:pPr>
              <w:spacing w:after="50" w:before="0"/>
            </w:pPr>
            <w:r>
              <w:rPr>
                <w:rFonts w:ascii="Arial" w:cs="Arial" w:eastAsia="Arial" w:hAnsi="Arial"/>
                <w:b/>
                <w:bCs/>
                <w:i w:val="false"/>
                <w:iCs w:val="false"/>
                <w:caps/>
                <w:color w:val="1A2B4A"/>
                <w:sz w:val="17"/>
                <w:szCs w:val="17"/>
              </w:rPr>
              <w:t xml:space="preserve">SCRIPTURES FOR THIS STUDY</w:t>
            </w:r>
          </w:p>
          <w:p>
            <w:pPr>
              <w:spacing w:after="30" w:before="0"/>
            </w:pPr>
            <w:r>
              <w:rPr>
                <w:rFonts w:ascii="Georgia" w:cs="Georgia" w:eastAsia="Georgia" w:hAnsi="Georgia"/>
                <w:b w:val="false"/>
                <w:bCs w:val="false"/>
                <w:i/>
                <w:iCs/>
                <w:caps w:val="false"/>
                <w:color w:val="111111"/>
                <w:sz w:val="19"/>
                <w:szCs w:val="19"/>
              </w:rPr>
              <w:t xml:space="preserve">Luke 9:23–24  |  Isaiah 53:3–5  |  Micah 6:8  |  Proverbs 3:5–6  |  Ecclesiastes 2:10–11</w:t>
            </w:r>
          </w:p>
        </w:tc>
      </w:tr>
    </w:tbl>
    <w:p>
      <w:pPr>
        <w:spacing w:after="0" w:before="0"/>
      </w:pPr>
    </w:p>
    <w:p>
      <w:pPr>
        <w:spacing w:after="40" w:before="40"/>
        <w:jc w:val="center"/>
      </w:pPr>
      <w:r>
        <w:rPr>
          <w:rFonts w:ascii="Arial" w:cs="Arial" w:eastAsia="Arial" w:hAnsi="Arial"/>
          <w:b/>
          <w:bCs/>
          <w:i w:val="false"/>
          <w:iCs w:val="false"/>
          <w:caps w:val="false"/>
          <w:color w:val="1A3A2A"/>
          <w:sz w:val="17"/>
          <w:szCs w:val="17"/>
        </w:rPr>
        <w:t xml:space="preserve">NEXT WEEK: 'Learning the Unforced Rhythms'  |  Matthew 11:28–30  |  The rest waiting on the other side of the cross.</w:t>
      </w:r>
    </w:p>
    <w:p>
      <w:pPr>
        <w:pBdr>
          <w:bottom w:val="single" w:color="1A2B4A" w:sz="4" w:space="1"/>
        </w:pBdr>
        <w:spacing w:after="0" w:before="0"/>
      </w:pPr>
    </w:p>
    <w:p>
      <w:pPr>
        <w:spacing w:after="0" w:before="80"/>
        <w:jc w:val="center"/>
      </w:pPr>
      <w:r>
        <w:rPr>
          <w:rFonts w:ascii="Arial" w:cs="Arial" w:eastAsia="Arial" w:hAnsi="Arial"/>
          <w:b w:val="false"/>
          <w:bCs w:val="false"/>
          <w:i w:val="false"/>
          <w:iCs w:val="false"/>
          <w:caps w:val="false"/>
          <w:color w:val="888888"/>
          <w:sz w:val="16"/>
          <w:szCs w:val="16"/>
        </w:rPr>
        <w:t xml:space="preserve">LET THE CHURCH SAY AMEN  |  Discipleship  |  "The Cost of the Curriculum"  |  July 2026</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2026-07-19T04:26:54.841Z</dcterms:created>
  <dcterms:modified xsi:type="dcterms:W3CDTF">2026-07-19T04:26:54.854Z</dcterms:modified>
</cp:coreProperties>
</file>

<file path=docProps/custom.xml><?xml version="1.0" encoding="utf-8"?>
<Properties xmlns="http://schemas.openxmlformats.org/officeDocument/2006/custom-properties" xmlns:vt="http://schemas.openxmlformats.org/officeDocument/2006/docPropsVTypes"/>
</file>