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58A" w14:textId="58A93C6E" w:rsidR="004C771D" w:rsidRDefault="004C771D" w:rsidP="004C771D">
      <w:pPr>
        <w:pStyle w:val="NormalWeb"/>
        <w:spacing w:before="240" w:beforeAutospacing="0" w:after="240" w:afterAutospacing="0"/>
      </w:pPr>
      <w:r>
        <w:rPr>
          <w:rFonts w:ascii="Arial" w:hAnsi="Arial" w:cs="Arial"/>
          <w:color w:val="000000"/>
          <w:sz w:val="40"/>
          <w:szCs w:val="40"/>
        </w:rPr>
        <w:t>I’d like to take a few moments to share an update from our Long-Range Planning Team.</w:t>
      </w:r>
    </w:p>
    <w:p w14:paraId="3D62FDE2" w14:textId="77777777" w:rsidR="004C771D" w:rsidRDefault="004C771D" w:rsidP="004C771D">
      <w:pPr>
        <w:pStyle w:val="NormalWeb"/>
        <w:spacing w:before="240" w:beforeAutospacing="0" w:after="240" w:afterAutospacing="0"/>
      </w:pPr>
      <w:r>
        <w:rPr>
          <w:rFonts w:ascii="Arial" w:hAnsi="Arial" w:cs="Arial"/>
          <w:color w:val="000000"/>
          <w:sz w:val="40"/>
          <w:szCs w:val="40"/>
        </w:rPr>
        <w:t>Over the past several weeks, the team has been working to evaluate both our current needs and our future opportunities as God continues to bless and grow our congregation.</w:t>
      </w:r>
    </w:p>
    <w:p w14:paraId="19B29D46" w14:textId="77777777" w:rsidR="004C771D" w:rsidRDefault="004C771D" w:rsidP="004C771D">
      <w:pPr>
        <w:pStyle w:val="NormalWeb"/>
        <w:spacing w:before="240" w:beforeAutospacing="0" w:after="240" w:afterAutospacing="0"/>
      </w:pPr>
      <w:r>
        <w:rPr>
          <w:rFonts w:ascii="Arial" w:hAnsi="Arial" w:cs="Arial"/>
          <w:color w:val="000000"/>
          <w:sz w:val="40"/>
          <w:szCs w:val="40"/>
        </w:rPr>
        <w:t>In the short term:</w:t>
      </w:r>
    </w:p>
    <w:p w14:paraId="7448358F" w14:textId="77777777" w:rsidR="004C771D" w:rsidRDefault="004C771D" w:rsidP="004C771D">
      <w:pPr>
        <w:pStyle w:val="NormalWeb"/>
        <w:numPr>
          <w:ilvl w:val="0"/>
          <w:numId w:val="1"/>
        </w:numPr>
        <w:spacing w:before="240" w:beforeAutospacing="0" w:after="0" w:afterAutospacing="0"/>
        <w:textAlignment w:val="baseline"/>
        <w:rPr>
          <w:rFonts w:ascii="Arial" w:hAnsi="Arial" w:cs="Arial"/>
          <w:color w:val="000000"/>
          <w:sz w:val="40"/>
          <w:szCs w:val="40"/>
        </w:rPr>
      </w:pPr>
      <w:r>
        <w:rPr>
          <w:rFonts w:ascii="Arial" w:hAnsi="Arial" w:cs="Arial"/>
          <w:color w:val="000000"/>
          <w:sz w:val="40"/>
          <w:szCs w:val="40"/>
        </w:rPr>
        <w:t>We have already completed a property survey on June 8, which will provide important information as we plan for future improvements. </w:t>
      </w:r>
    </w:p>
    <w:p w14:paraId="113B9275" w14:textId="77777777" w:rsidR="004C771D" w:rsidRDefault="004C771D" w:rsidP="004C771D">
      <w:pPr>
        <w:pStyle w:val="NormalWeb"/>
        <w:numPr>
          <w:ilvl w:val="0"/>
          <w:numId w:val="1"/>
        </w:numPr>
        <w:spacing w:before="0" w:beforeAutospacing="0" w:after="0" w:afterAutospacing="0"/>
        <w:textAlignment w:val="baseline"/>
        <w:rPr>
          <w:rFonts w:ascii="Arial" w:hAnsi="Arial" w:cs="Arial"/>
          <w:color w:val="000000"/>
          <w:sz w:val="40"/>
          <w:szCs w:val="40"/>
        </w:rPr>
      </w:pPr>
      <w:r>
        <w:rPr>
          <w:rFonts w:ascii="Arial" w:hAnsi="Arial" w:cs="Arial"/>
          <w:color w:val="000000"/>
          <w:sz w:val="40"/>
          <w:szCs w:val="40"/>
        </w:rPr>
        <w:t xml:space="preserve">We are also addressing our parking needs by developing a temporary overflow parking plan while we explore longer-term solutions. You may have noticed the orange cones that are in two of the parking spaces. Those parking spaces will allow for access to extra parking </w:t>
      </w:r>
      <w:proofErr w:type="gramStart"/>
      <w:r>
        <w:rPr>
          <w:rFonts w:ascii="Arial" w:hAnsi="Arial" w:cs="Arial"/>
          <w:color w:val="000000"/>
          <w:sz w:val="40"/>
          <w:szCs w:val="40"/>
        </w:rPr>
        <w:t>on</w:t>
      </w:r>
      <w:proofErr w:type="gramEnd"/>
      <w:r>
        <w:rPr>
          <w:rFonts w:ascii="Arial" w:hAnsi="Arial" w:cs="Arial"/>
          <w:color w:val="000000"/>
          <w:sz w:val="40"/>
          <w:szCs w:val="40"/>
        </w:rPr>
        <w:t xml:space="preserve"> the grassy area above the playground.  A more permanent parking solution is in the works.  We will be sharing that plan once it is finalized. </w:t>
      </w:r>
    </w:p>
    <w:p w14:paraId="356E4E5F" w14:textId="77777777" w:rsidR="004C771D" w:rsidRDefault="004C771D" w:rsidP="004C771D">
      <w:pPr>
        <w:pStyle w:val="NormalWeb"/>
        <w:numPr>
          <w:ilvl w:val="0"/>
          <w:numId w:val="1"/>
        </w:numPr>
        <w:spacing w:before="0" w:beforeAutospacing="0" w:after="0" w:afterAutospacing="0"/>
        <w:textAlignment w:val="baseline"/>
        <w:rPr>
          <w:rFonts w:ascii="Arial" w:hAnsi="Arial" w:cs="Arial"/>
          <w:color w:val="000000"/>
          <w:sz w:val="40"/>
          <w:szCs w:val="40"/>
        </w:rPr>
      </w:pPr>
      <w:r>
        <w:rPr>
          <w:rFonts w:ascii="Arial" w:hAnsi="Arial" w:cs="Arial"/>
          <w:color w:val="000000"/>
          <w:sz w:val="40"/>
          <w:szCs w:val="40"/>
        </w:rPr>
        <w:t>Additionally, several trees along the property line have been identified as unhealthy or at risk of falling and will be removed to help ensure the safety of our members and visitors and to facilitate more parking.</w:t>
      </w:r>
    </w:p>
    <w:p w14:paraId="63C1715E" w14:textId="77777777" w:rsidR="004C771D" w:rsidRDefault="004C771D" w:rsidP="004C771D">
      <w:pPr>
        <w:pStyle w:val="NormalWeb"/>
        <w:numPr>
          <w:ilvl w:val="0"/>
          <w:numId w:val="1"/>
        </w:numPr>
        <w:spacing w:before="0" w:beforeAutospacing="0" w:after="240" w:afterAutospacing="0"/>
        <w:textAlignment w:val="baseline"/>
        <w:rPr>
          <w:rFonts w:ascii="Arial" w:hAnsi="Arial" w:cs="Arial"/>
          <w:color w:val="000000"/>
          <w:sz w:val="40"/>
          <w:szCs w:val="40"/>
        </w:rPr>
      </w:pPr>
      <w:r>
        <w:rPr>
          <w:rFonts w:ascii="Arial" w:hAnsi="Arial" w:cs="Arial"/>
          <w:color w:val="000000"/>
          <w:sz w:val="40"/>
          <w:szCs w:val="40"/>
        </w:rPr>
        <w:t xml:space="preserve">Another upcoming project is the inventory of our storage areas. We have several areas - the shed, the picnic shelter storage room, and the basement area that are filled with all kinds of assorted items.  Many of these items, we probably don’t need.  We invite anyone who would like to help with this inventory effort to come on July 18 from 9:00 a.m. to noon as we determine what items should be kept or discarded. On this day, we will </w:t>
      </w:r>
      <w:r>
        <w:rPr>
          <w:rFonts w:ascii="Arial" w:hAnsi="Arial" w:cs="Arial"/>
          <w:color w:val="000000"/>
          <w:sz w:val="40"/>
          <w:szCs w:val="40"/>
        </w:rPr>
        <w:lastRenderedPageBreak/>
        <w:t>be marking all items with one of those designations - keep or discard.  We really need your input on this, as we do not want to mark something to be discarded that is of value.  </w:t>
      </w:r>
    </w:p>
    <w:p w14:paraId="0F2721B5" w14:textId="77777777" w:rsidR="004C771D" w:rsidRDefault="004C771D" w:rsidP="004C771D">
      <w:pPr>
        <w:pStyle w:val="NormalWeb"/>
        <w:spacing w:before="240" w:beforeAutospacing="0" w:after="240" w:afterAutospacing="0"/>
      </w:pPr>
      <w:r>
        <w:rPr>
          <w:rFonts w:ascii="Arial" w:hAnsi="Arial" w:cs="Arial"/>
          <w:color w:val="000000"/>
          <w:sz w:val="40"/>
          <w:szCs w:val="40"/>
        </w:rPr>
        <w:t>Looking further ahead, our long-term planning:</w:t>
      </w:r>
    </w:p>
    <w:p w14:paraId="6B44C836" w14:textId="77777777" w:rsidR="004C771D" w:rsidRDefault="004C771D" w:rsidP="004C771D">
      <w:pPr>
        <w:pStyle w:val="NormalWeb"/>
        <w:numPr>
          <w:ilvl w:val="0"/>
          <w:numId w:val="2"/>
        </w:numPr>
        <w:spacing w:before="240" w:beforeAutospacing="0" w:after="0" w:afterAutospacing="0"/>
        <w:textAlignment w:val="baseline"/>
        <w:rPr>
          <w:rFonts w:ascii="Arial" w:hAnsi="Arial" w:cs="Arial"/>
          <w:color w:val="000000"/>
          <w:sz w:val="40"/>
          <w:szCs w:val="40"/>
        </w:rPr>
      </w:pPr>
      <w:r>
        <w:rPr>
          <w:rFonts w:ascii="Arial" w:hAnsi="Arial" w:cs="Arial"/>
          <w:color w:val="000000"/>
          <w:sz w:val="40"/>
          <w:szCs w:val="40"/>
        </w:rPr>
        <w:t>Focuses on creating additional space for children’s ministry and fellowship opportunities. As our congregation grows, we want to ensure that our facilities continue to support worship, learning, service, and community for generations to come.</w:t>
      </w:r>
    </w:p>
    <w:p w14:paraId="48C1A6F1" w14:textId="77777777" w:rsidR="004C771D" w:rsidRDefault="004C771D" w:rsidP="004C771D">
      <w:pPr>
        <w:pStyle w:val="NormalWeb"/>
        <w:numPr>
          <w:ilvl w:val="0"/>
          <w:numId w:val="2"/>
        </w:numPr>
        <w:spacing w:before="0" w:beforeAutospacing="0" w:after="240" w:afterAutospacing="0"/>
        <w:textAlignment w:val="baseline"/>
        <w:rPr>
          <w:rFonts w:ascii="Arial" w:hAnsi="Arial" w:cs="Arial"/>
          <w:color w:val="000000"/>
          <w:sz w:val="40"/>
          <w:szCs w:val="40"/>
        </w:rPr>
      </w:pPr>
      <w:r>
        <w:rPr>
          <w:rFonts w:ascii="Arial" w:hAnsi="Arial" w:cs="Arial"/>
          <w:color w:val="000000"/>
          <w:sz w:val="40"/>
          <w:szCs w:val="40"/>
        </w:rPr>
        <w:t>To make these plans a reality, we need to begin strengthening our Building Fund now. We invite you to prayerfully consider adding an extra $10 per week to your regular offering and designating it for the Building Fund. While $10 may seem small, when combined with the gifts of many faithful members, it can make a significant impact on the future ministry of Redeemer.</w:t>
      </w:r>
    </w:p>
    <w:p w14:paraId="482E57F9" w14:textId="77777777" w:rsidR="004C771D" w:rsidRDefault="004C771D" w:rsidP="004C771D">
      <w:pPr>
        <w:pStyle w:val="NormalWeb"/>
        <w:spacing w:before="240" w:beforeAutospacing="0" w:after="240" w:afterAutospacing="0"/>
        <w:rPr>
          <w:rFonts w:ascii="Arial" w:hAnsi="Arial" w:cs="Arial"/>
          <w:color w:val="000000"/>
          <w:sz w:val="40"/>
          <w:szCs w:val="40"/>
        </w:rPr>
      </w:pPr>
      <w:r>
        <w:rPr>
          <w:rFonts w:ascii="Arial" w:hAnsi="Arial" w:cs="Arial"/>
          <w:color w:val="000000"/>
          <w:sz w:val="40"/>
          <w:szCs w:val="40"/>
        </w:rPr>
        <w:t>Thank you for your continued generosity, prayers, and commitment to our church family. Together, we can prepare Redeemer for the opportunities God has in store for us.</w:t>
      </w:r>
    </w:p>
    <w:p w14:paraId="457BEC5B" w14:textId="77777777" w:rsidR="004C771D" w:rsidRDefault="004C771D" w:rsidP="004C771D">
      <w:pPr>
        <w:pStyle w:val="NormalWeb"/>
        <w:spacing w:before="240" w:beforeAutospacing="0" w:after="240" w:afterAutospacing="0"/>
        <w:rPr>
          <w:rFonts w:ascii="Arial" w:hAnsi="Arial" w:cs="Arial"/>
          <w:color w:val="000000"/>
          <w:sz w:val="40"/>
          <w:szCs w:val="40"/>
        </w:rPr>
      </w:pPr>
    </w:p>
    <w:p w14:paraId="03231132" w14:textId="2E960653" w:rsidR="004C771D" w:rsidRDefault="004C771D" w:rsidP="004C771D">
      <w:pPr>
        <w:pStyle w:val="NormalWeb"/>
        <w:spacing w:before="240" w:beforeAutospacing="0" w:after="240" w:afterAutospacing="0"/>
        <w:jc w:val="center"/>
      </w:pPr>
      <w:r>
        <w:rPr>
          <w:rFonts w:ascii="Arial" w:hAnsi="Arial" w:cs="Arial"/>
          <w:color w:val="000000"/>
          <w:sz w:val="40"/>
          <w:szCs w:val="40"/>
        </w:rPr>
        <w:t>Michelle Meloon</w:t>
      </w:r>
    </w:p>
    <w:p w14:paraId="6FF58DFB" w14:textId="77777777" w:rsidR="00330FB2" w:rsidRDefault="00330FB2"/>
    <w:sectPr w:rsidR="00330FB2" w:rsidSect="004C77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E33"/>
    <w:multiLevelType w:val="multilevel"/>
    <w:tmpl w:val="655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8180C"/>
    <w:multiLevelType w:val="multilevel"/>
    <w:tmpl w:val="2328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928633">
    <w:abstractNumId w:val="1"/>
  </w:num>
  <w:num w:numId="2" w16cid:durableId="18810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D"/>
    <w:rsid w:val="00330FB2"/>
    <w:rsid w:val="004C771D"/>
    <w:rsid w:val="006310A1"/>
    <w:rsid w:val="00633F03"/>
    <w:rsid w:val="007D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3099"/>
  <w15:chartTrackingRefBased/>
  <w15:docId w15:val="{587ABFE6-91FA-4D52-985E-62A37148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71D"/>
    <w:rPr>
      <w:rFonts w:eastAsiaTheme="majorEastAsia" w:cstheme="majorBidi"/>
      <w:color w:val="272727" w:themeColor="text1" w:themeTint="D8"/>
    </w:rPr>
  </w:style>
  <w:style w:type="paragraph" w:styleId="Title">
    <w:name w:val="Title"/>
    <w:basedOn w:val="Normal"/>
    <w:next w:val="Normal"/>
    <w:link w:val="TitleChar"/>
    <w:uiPriority w:val="10"/>
    <w:qFormat/>
    <w:rsid w:val="004C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71D"/>
    <w:pPr>
      <w:spacing w:before="160"/>
      <w:jc w:val="center"/>
    </w:pPr>
    <w:rPr>
      <w:i/>
      <w:iCs/>
      <w:color w:val="404040" w:themeColor="text1" w:themeTint="BF"/>
    </w:rPr>
  </w:style>
  <w:style w:type="character" w:customStyle="1" w:styleId="QuoteChar">
    <w:name w:val="Quote Char"/>
    <w:basedOn w:val="DefaultParagraphFont"/>
    <w:link w:val="Quote"/>
    <w:uiPriority w:val="29"/>
    <w:rsid w:val="004C771D"/>
    <w:rPr>
      <w:i/>
      <w:iCs/>
      <w:color w:val="404040" w:themeColor="text1" w:themeTint="BF"/>
    </w:rPr>
  </w:style>
  <w:style w:type="paragraph" w:styleId="ListParagraph">
    <w:name w:val="List Paragraph"/>
    <w:basedOn w:val="Normal"/>
    <w:uiPriority w:val="34"/>
    <w:qFormat/>
    <w:rsid w:val="004C771D"/>
    <w:pPr>
      <w:ind w:left="720"/>
      <w:contextualSpacing/>
    </w:pPr>
  </w:style>
  <w:style w:type="character" w:styleId="IntenseEmphasis">
    <w:name w:val="Intense Emphasis"/>
    <w:basedOn w:val="DefaultParagraphFont"/>
    <w:uiPriority w:val="21"/>
    <w:qFormat/>
    <w:rsid w:val="004C771D"/>
    <w:rPr>
      <w:i/>
      <w:iCs/>
      <w:color w:val="0F4761" w:themeColor="accent1" w:themeShade="BF"/>
    </w:rPr>
  </w:style>
  <w:style w:type="paragraph" w:styleId="IntenseQuote">
    <w:name w:val="Intense Quote"/>
    <w:basedOn w:val="Normal"/>
    <w:next w:val="Normal"/>
    <w:link w:val="IntenseQuoteChar"/>
    <w:uiPriority w:val="30"/>
    <w:qFormat/>
    <w:rsid w:val="004C7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71D"/>
    <w:rPr>
      <w:i/>
      <w:iCs/>
      <w:color w:val="0F4761" w:themeColor="accent1" w:themeShade="BF"/>
    </w:rPr>
  </w:style>
  <w:style w:type="character" w:styleId="IntenseReference">
    <w:name w:val="Intense Reference"/>
    <w:basedOn w:val="DefaultParagraphFont"/>
    <w:uiPriority w:val="32"/>
    <w:qFormat/>
    <w:rsid w:val="004C771D"/>
    <w:rPr>
      <w:b/>
      <w:bCs/>
      <w:smallCaps/>
      <w:color w:val="0F4761" w:themeColor="accent1" w:themeShade="BF"/>
      <w:spacing w:val="5"/>
    </w:rPr>
  </w:style>
  <w:style w:type="paragraph" w:styleId="NormalWeb">
    <w:name w:val="Normal (Web)"/>
    <w:basedOn w:val="Normal"/>
    <w:uiPriority w:val="99"/>
    <w:semiHidden/>
    <w:unhideWhenUsed/>
    <w:rsid w:val="004C771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Pitts</dc:creator>
  <cp:keywords/>
  <dc:description/>
  <cp:lastModifiedBy>Jonathan Pitts</cp:lastModifiedBy>
  <cp:revision>1</cp:revision>
  <dcterms:created xsi:type="dcterms:W3CDTF">2026-06-30T00:22:00Z</dcterms:created>
  <dcterms:modified xsi:type="dcterms:W3CDTF">2026-06-30T00:24:00Z</dcterms:modified>
</cp:coreProperties>
</file>