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080BC" w14:textId="77777777" w:rsidR="003E2F61" w:rsidRDefault="00000000">
      <w:pPr>
        <w:pStyle w:val="Standard"/>
        <w:jc w:val="center"/>
        <w:rPr>
          <w:rFonts w:hint="eastAsia"/>
          <w:color w:val="000000"/>
        </w:rPr>
      </w:pPr>
      <w:r>
        <w:rPr>
          <w:color w:val="000000"/>
        </w:rPr>
        <w:t>The Return of Jesus</w:t>
      </w:r>
    </w:p>
    <w:p w14:paraId="5A07817D" w14:textId="77777777" w:rsidR="003E2F61" w:rsidRDefault="00000000">
      <w:pPr>
        <w:pStyle w:val="Standard"/>
        <w:jc w:val="center"/>
        <w:rPr>
          <w:rFonts w:hint="eastAsia"/>
          <w:color w:val="000000"/>
        </w:rPr>
      </w:pPr>
      <w:r>
        <w:rPr>
          <w:color w:val="000000"/>
        </w:rPr>
        <w:t>Matthew 25:14 – 30</w:t>
      </w:r>
    </w:p>
    <w:p w14:paraId="6CFF8667" w14:textId="77777777" w:rsidR="003E2F61" w:rsidRDefault="003E2F61">
      <w:pPr>
        <w:pStyle w:val="Standard"/>
        <w:rPr>
          <w:rFonts w:hint="eastAsia"/>
          <w:color w:val="000000"/>
        </w:rPr>
      </w:pPr>
    </w:p>
    <w:p w14:paraId="21D41023" w14:textId="77777777" w:rsidR="003E2F61" w:rsidRDefault="00000000">
      <w:pPr>
        <w:pStyle w:val="Standard"/>
        <w:rPr>
          <w:rFonts w:hint="eastAsia"/>
          <w:color w:val="000000"/>
        </w:rPr>
      </w:pPr>
      <w:r>
        <w:rPr>
          <w:color w:val="000000"/>
        </w:rPr>
        <w:t>I.</w:t>
      </w:r>
      <w:r>
        <w:rPr>
          <w:color w:val="000000"/>
        </w:rPr>
        <w:tab/>
        <w:t>“Imminent” (possible at any moment)</w:t>
      </w:r>
    </w:p>
    <w:p w14:paraId="5F7BC5C9" w14:textId="77777777" w:rsidR="003E2F61" w:rsidRDefault="003E2F61">
      <w:pPr>
        <w:pStyle w:val="Standard"/>
        <w:rPr>
          <w:rFonts w:hint="eastAsia"/>
          <w:color w:val="000000"/>
        </w:rPr>
      </w:pPr>
    </w:p>
    <w:p w14:paraId="2A5F9D44" w14:textId="77777777" w:rsidR="003E2F61" w:rsidRDefault="00000000">
      <w:pPr>
        <w:pStyle w:val="Standard"/>
        <w:rPr>
          <w:rFonts w:hint="eastAsia"/>
          <w:color w:val="000000"/>
        </w:rPr>
      </w:pPr>
      <w:r>
        <w:rPr>
          <w:color w:val="000000"/>
        </w:rPr>
        <w:t>Matthew 24:36, Matthew 25:13</w:t>
      </w:r>
    </w:p>
    <w:p w14:paraId="31210D19" w14:textId="77777777" w:rsidR="003E2F61" w:rsidRDefault="003E2F61">
      <w:pPr>
        <w:pStyle w:val="Standard"/>
        <w:rPr>
          <w:rFonts w:hint="eastAsia"/>
          <w:color w:val="000000"/>
        </w:rPr>
      </w:pPr>
    </w:p>
    <w:p w14:paraId="5C00584A" w14:textId="77777777" w:rsidR="003E2F61" w:rsidRDefault="00000000">
      <w:pPr>
        <w:pStyle w:val="Standard"/>
        <w:rPr>
          <w:rFonts w:hint="eastAsia"/>
          <w:color w:val="000000"/>
        </w:rPr>
      </w:pPr>
      <w:r>
        <w:rPr>
          <w:color w:val="000000"/>
        </w:rPr>
        <w:tab/>
        <w:t>A.</w:t>
      </w:r>
      <w:r>
        <w:rPr>
          <w:color w:val="000000"/>
        </w:rPr>
        <w:tab/>
        <w:t>Faithful Productiveness</w:t>
      </w:r>
    </w:p>
    <w:p w14:paraId="1447F16B" w14:textId="77777777" w:rsidR="003E2F61" w:rsidRDefault="003E2F61">
      <w:pPr>
        <w:pStyle w:val="Standard"/>
        <w:rPr>
          <w:rFonts w:hint="eastAsia"/>
          <w:color w:val="000000"/>
        </w:rPr>
      </w:pPr>
    </w:p>
    <w:p w14:paraId="270543E1" w14:textId="77777777" w:rsidR="003E2F61" w:rsidRDefault="00000000">
      <w:pPr>
        <w:pStyle w:val="Standard"/>
        <w:rPr>
          <w:rFonts w:hint="eastAsia"/>
          <w:color w:val="000000"/>
        </w:rPr>
      </w:pPr>
      <w:r>
        <w:rPr>
          <w:color w:val="000000"/>
        </w:rPr>
        <w:t>Matthew 25:14 – 30</w:t>
      </w:r>
    </w:p>
    <w:p w14:paraId="1009D673" w14:textId="77777777" w:rsidR="003E2F61" w:rsidRDefault="003E2F61">
      <w:pPr>
        <w:pStyle w:val="Standard"/>
        <w:rPr>
          <w:rFonts w:hint="eastAsia"/>
          <w:color w:val="000000"/>
        </w:rPr>
      </w:pPr>
    </w:p>
    <w:p w14:paraId="6474A6BC" w14:textId="77777777" w:rsidR="003E2F61" w:rsidRDefault="003E2F61">
      <w:pPr>
        <w:pStyle w:val="Standard"/>
        <w:rPr>
          <w:rFonts w:hint="eastAsia"/>
          <w:color w:val="000000"/>
        </w:rPr>
      </w:pPr>
    </w:p>
    <w:p w14:paraId="6A2D5389" w14:textId="77777777" w:rsidR="003E2F61" w:rsidRDefault="003E2F61">
      <w:pPr>
        <w:pStyle w:val="Standard"/>
        <w:rPr>
          <w:rFonts w:hint="eastAsia"/>
          <w:color w:val="000000"/>
        </w:rPr>
      </w:pPr>
    </w:p>
    <w:p w14:paraId="67EA956B" w14:textId="77777777" w:rsidR="003E2F61" w:rsidRDefault="00000000">
      <w:pPr>
        <w:pStyle w:val="Standard"/>
        <w:rPr>
          <w:rFonts w:hint="eastAsia"/>
          <w:color w:val="000000"/>
        </w:rPr>
      </w:pPr>
      <w:r>
        <w:rPr>
          <w:color w:val="000000"/>
        </w:rPr>
        <w:tab/>
        <w:t>B.</w:t>
      </w:r>
      <w:r>
        <w:rPr>
          <w:color w:val="000000"/>
        </w:rPr>
        <w:tab/>
        <w:t>Alert [Matthew 24:42 – 44]</w:t>
      </w:r>
    </w:p>
    <w:p w14:paraId="2D73243B" w14:textId="77777777" w:rsidR="003E2F61" w:rsidRDefault="003E2F61">
      <w:pPr>
        <w:pStyle w:val="Standard"/>
        <w:rPr>
          <w:rFonts w:hint="eastAsia"/>
          <w:color w:val="000000"/>
        </w:rPr>
      </w:pPr>
    </w:p>
    <w:p w14:paraId="3541B6AA" w14:textId="77777777" w:rsidR="003E2F61" w:rsidRDefault="003E2F61">
      <w:pPr>
        <w:pStyle w:val="Standard"/>
        <w:rPr>
          <w:rFonts w:hint="eastAsia"/>
          <w:color w:val="000000"/>
        </w:rPr>
      </w:pPr>
    </w:p>
    <w:p w14:paraId="35095952" w14:textId="77777777" w:rsidR="003E2F61" w:rsidRDefault="003E2F61">
      <w:pPr>
        <w:pStyle w:val="Standard"/>
        <w:rPr>
          <w:rFonts w:hint="eastAsia"/>
          <w:color w:val="000000"/>
        </w:rPr>
      </w:pPr>
    </w:p>
    <w:p w14:paraId="42B47628" w14:textId="77777777" w:rsidR="003E2F61" w:rsidRDefault="00000000">
      <w:pPr>
        <w:pStyle w:val="Standard"/>
        <w:rPr>
          <w:rFonts w:hint="eastAsia"/>
          <w:color w:val="000000"/>
        </w:rPr>
      </w:pPr>
      <w:r>
        <w:rPr>
          <w:color w:val="000000"/>
        </w:rPr>
        <w:tab/>
        <w:t>C.</w:t>
      </w:r>
      <w:r>
        <w:rPr>
          <w:color w:val="000000"/>
        </w:rPr>
        <w:tab/>
        <w:t>A sacred trust [Mark 13:34 – 37]</w:t>
      </w:r>
    </w:p>
    <w:p w14:paraId="2025AE6E" w14:textId="77777777" w:rsidR="003E2F61" w:rsidRDefault="003E2F61">
      <w:pPr>
        <w:pStyle w:val="Standard"/>
        <w:rPr>
          <w:rFonts w:hint="eastAsia"/>
          <w:color w:val="000000"/>
        </w:rPr>
      </w:pPr>
    </w:p>
    <w:p w14:paraId="60A179E4" w14:textId="77777777" w:rsidR="003E2F61" w:rsidRDefault="003E2F61">
      <w:pPr>
        <w:pStyle w:val="Standard"/>
        <w:rPr>
          <w:rFonts w:hint="eastAsia"/>
          <w:color w:val="000000"/>
        </w:rPr>
      </w:pPr>
    </w:p>
    <w:p w14:paraId="2DCE080E" w14:textId="77777777" w:rsidR="003E2F61" w:rsidRDefault="003E2F61">
      <w:pPr>
        <w:pStyle w:val="Standard"/>
        <w:rPr>
          <w:rFonts w:hint="eastAsia"/>
          <w:color w:val="000000"/>
        </w:rPr>
      </w:pPr>
    </w:p>
    <w:p w14:paraId="5417CDF6" w14:textId="77777777" w:rsidR="003E2F61" w:rsidRDefault="00000000">
      <w:pPr>
        <w:pStyle w:val="Standard"/>
        <w:rPr>
          <w:rFonts w:hint="eastAsia"/>
          <w:color w:val="000000"/>
        </w:rPr>
      </w:pPr>
      <w:r>
        <w:rPr>
          <w:color w:val="000000"/>
        </w:rPr>
        <w:tab/>
        <w:t>D.</w:t>
      </w:r>
      <w:r>
        <w:rPr>
          <w:color w:val="000000"/>
        </w:rPr>
        <w:tab/>
        <w:t>A mystery [Mark 13:32 – 33]</w:t>
      </w:r>
    </w:p>
    <w:p w14:paraId="30453E25" w14:textId="77777777" w:rsidR="003E2F61" w:rsidRDefault="003E2F61">
      <w:pPr>
        <w:pStyle w:val="Standard"/>
        <w:rPr>
          <w:rFonts w:hint="eastAsia"/>
          <w:color w:val="000000"/>
        </w:rPr>
      </w:pPr>
    </w:p>
    <w:p w14:paraId="6B6DDADE" w14:textId="77777777" w:rsidR="003E2F61" w:rsidRDefault="00000000">
      <w:pPr>
        <w:pStyle w:val="Standard"/>
        <w:rPr>
          <w:rFonts w:hint="eastAsia"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p w14:paraId="70727726" w14:textId="77777777" w:rsidR="003E2F61" w:rsidRDefault="003E2F61">
      <w:pPr>
        <w:pStyle w:val="Standard"/>
        <w:rPr>
          <w:rFonts w:hint="eastAsia"/>
          <w:color w:val="000000"/>
        </w:rPr>
      </w:pPr>
    </w:p>
    <w:p w14:paraId="7251DA6C" w14:textId="77777777" w:rsidR="003E2F61" w:rsidRDefault="00000000">
      <w:pPr>
        <w:pStyle w:val="Standard"/>
        <w:rPr>
          <w:rFonts w:hint="eastAsia"/>
          <w:color w:val="000000"/>
        </w:rPr>
      </w:pPr>
      <w:r>
        <w:rPr>
          <w:color w:val="000000"/>
        </w:rPr>
        <w:t>II.</w:t>
      </w:r>
      <w:r>
        <w:rPr>
          <w:color w:val="000000"/>
        </w:rPr>
        <w:tab/>
        <w:t>Things that must happen first (contradict “imminent?)</w:t>
      </w:r>
    </w:p>
    <w:p w14:paraId="4935578C" w14:textId="77777777" w:rsidR="003E2F61" w:rsidRDefault="003E2F61">
      <w:pPr>
        <w:pStyle w:val="Standard"/>
        <w:rPr>
          <w:rFonts w:hint="eastAsia"/>
          <w:color w:val="000000"/>
        </w:rPr>
      </w:pPr>
    </w:p>
    <w:p w14:paraId="1E6C6882" w14:textId="77777777" w:rsidR="003E2F61" w:rsidRDefault="00000000">
      <w:pPr>
        <w:pStyle w:val="Standard"/>
        <w:rPr>
          <w:rFonts w:hint="eastAsia"/>
          <w:color w:val="000000"/>
        </w:rPr>
      </w:pPr>
      <w:r>
        <w:rPr>
          <w:color w:val="000000"/>
        </w:rPr>
        <w:tab/>
        <w:t>A.</w:t>
      </w:r>
      <w:r>
        <w:rPr>
          <w:color w:val="000000"/>
        </w:rPr>
        <w:tab/>
        <w:t>The Gospel must be preached to all nations.</w:t>
      </w:r>
    </w:p>
    <w:p w14:paraId="3FF2041D" w14:textId="77777777" w:rsidR="003E2F61" w:rsidRDefault="003E2F61">
      <w:pPr>
        <w:pStyle w:val="Standard"/>
        <w:rPr>
          <w:rFonts w:hint="eastAsia"/>
          <w:color w:val="000000"/>
        </w:rPr>
      </w:pPr>
    </w:p>
    <w:p w14:paraId="4294B1EA" w14:textId="77777777" w:rsidR="003E2F61" w:rsidRDefault="00000000">
      <w:pPr>
        <w:pStyle w:val="Standard"/>
        <w:rPr>
          <w:rFonts w:hint="eastAsia"/>
          <w:color w:val="000000"/>
        </w:rPr>
      </w:pPr>
      <w:r>
        <w:rPr>
          <w:color w:val="000000"/>
        </w:rPr>
        <w:t>Matthew 24:14</w:t>
      </w:r>
    </w:p>
    <w:p w14:paraId="5D7A2EA1" w14:textId="77777777" w:rsidR="003E2F61" w:rsidRDefault="003E2F61">
      <w:pPr>
        <w:pStyle w:val="Standard"/>
        <w:rPr>
          <w:rFonts w:hint="eastAsia"/>
          <w:color w:val="000000"/>
        </w:rPr>
      </w:pPr>
    </w:p>
    <w:p w14:paraId="335BC169" w14:textId="77777777" w:rsidR="003E2F61" w:rsidRDefault="003E2F61">
      <w:pPr>
        <w:pStyle w:val="Standard"/>
        <w:rPr>
          <w:rFonts w:hint="eastAsia"/>
          <w:color w:val="000000"/>
        </w:rPr>
      </w:pPr>
    </w:p>
    <w:p w14:paraId="6217BAB3" w14:textId="77777777" w:rsidR="003E2F61" w:rsidRDefault="00000000">
      <w:pPr>
        <w:pStyle w:val="Standard"/>
        <w:rPr>
          <w:rFonts w:hint="eastAsia"/>
          <w:color w:val="000000"/>
        </w:rPr>
      </w:pPr>
      <w:r>
        <w:rPr>
          <w:color w:val="000000"/>
        </w:rPr>
        <w:tab/>
        <w:t>B.</w:t>
      </w:r>
      <w:r>
        <w:rPr>
          <w:color w:val="000000"/>
        </w:rPr>
        <w:tab/>
        <w:t>“Signs”</w:t>
      </w:r>
    </w:p>
    <w:p w14:paraId="436251E6" w14:textId="77777777" w:rsidR="003E2F61" w:rsidRDefault="003E2F61">
      <w:pPr>
        <w:pStyle w:val="Standard"/>
        <w:rPr>
          <w:rFonts w:hint="eastAsia"/>
          <w:color w:val="000000"/>
        </w:rPr>
      </w:pPr>
    </w:p>
    <w:p w14:paraId="2DECBB79" w14:textId="77777777" w:rsidR="003E2F61" w:rsidRDefault="00000000">
      <w:pPr>
        <w:pStyle w:val="Standard"/>
        <w:rPr>
          <w:rFonts w:hint="eastAsia"/>
          <w:color w:val="000000"/>
        </w:rPr>
      </w:pPr>
      <w:r>
        <w:rPr>
          <w:color w:val="000000"/>
        </w:rPr>
        <w:t>Mark 13:7 – 8, Matthew 24:14, Matthew 24:29 – 30</w:t>
      </w:r>
    </w:p>
    <w:p w14:paraId="6DE0DF68" w14:textId="77777777" w:rsidR="003E2F61" w:rsidRDefault="003E2F61">
      <w:pPr>
        <w:pStyle w:val="Standard"/>
        <w:rPr>
          <w:rFonts w:hint="eastAsia"/>
          <w:color w:val="000000"/>
        </w:rPr>
      </w:pPr>
    </w:p>
    <w:p w14:paraId="66E77970" w14:textId="77777777" w:rsidR="003E2F61" w:rsidRDefault="00000000">
      <w:pPr>
        <w:pStyle w:val="Standard"/>
        <w:rPr>
          <w:rFonts w:hint="eastAsia"/>
          <w:color w:val="000000"/>
        </w:rPr>
      </w:pPr>
      <w:r>
        <w:rPr>
          <w:color w:val="000000"/>
        </w:rPr>
        <w:t>III.</w:t>
      </w:r>
      <w:r>
        <w:rPr>
          <w:color w:val="000000"/>
        </w:rPr>
        <w:tab/>
        <w:t>What’s the point?</w:t>
      </w:r>
    </w:p>
    <w:p w14:paraId="592AA3D0" w14:textId="77777777" w:rsidR="003E2F61" w:rsidRDefault="003E2F61">
      <w:pPr>
        <w:pStyle w:val="Standard"/>
        <w:rPr>
          <w:rFonts w:hint="eastAsia"/>
          <w:color w:val="000000"/>
        </w:rPr>
      </w:pPr>
    </w:p>
    <w:p w14:paraId="53DB5281" w14:textId="77777777" w:rsidR="003E2F61" w:rsidRDefault="00000000">
      <w:pPr>
        <w:pStyle w:val="Standard"/>
        <w:rPr>
          <w:rFonts w:hint="eastAsia"/>
          <w:color w:val="000000"/>
        </w:rPr>
      </w:pPr>
      <w:r>
        <w:rPr>
          <w:color w:val="000000"/>
        </w:rPr>
        <w:tab/>
        <w:t>A.</w:t>
      </w:r>
      <w:r>
        <w:rPr>
          <w:color w:val="000000"/>
        </w:rPr>
        <w:tab/>
        <w:t>Hope</w:t>
      </w:r>
    </w:p>
    <w:p w14:paraId="1FF906F1" w14:textId="77777777" w:rsidR="003E2F61" w:rsidRDefault="003E2F61">
      <w:pPr>
        <w:pStyle w:val="Standard"/>
        <w:rPr>
          <w:rFonts w:hint="eastAsia"/>
          <w:color w:val="000000"/>
        </w:rPr>
      </w:pPr>
    </w:p>
    <w:p w14:paraId="2F8C0A7E" w14:textId="77777777" w:rsidR="003E2F61" w:rsidRDefault="003E2F61">
      <w:pPr>
        <w:pStyle w:val="Standard"/>
        <w:rPr>
          <w:rFonts w:hint="eastAsia"/>
          <w:color w:val="000000"/>
        </w:rPr>
      </w:pPr>
    </w:p>
    <w:p w14:paraId="2A7B4D6E" w14:textId="77777777" w:rsidR="003E2F61" w:rsidRDefault="003E2F61">
      <w:pPr>
        <w:pStyle w:val="Standard"/>
        <w:rPr>
          <w:rFonts w:hint="eastAsia"/>
          <w:color w:val="000000"/>
        </w:rPr>
      </w:pPr>
    </w:p>
    <w:p w14:paraId="57563DA4" w14:textId="77777777" w:rsidR="003E2F61" w:rsidRDefault="00000000">
      <w:pPr>
        <w:pStyle w:val="Standard"/>
        <w:rPr>
          <w:rFonts w:hint="eastAsia"/>
          <w:color w:val="000000"/>
        </w:rPr>
      </w:pPr>
      <w:r>
        <w:rPr>
          <w:color w:val="000000"/>
        </w:rPr>
        <w:t>Hebrews 11:1, James 2:17, John 16:22</w:t>
      </w:r>
    </w:p>
    <w:p w14:paraId="22879DC3" w14:textId="77777777" w:rsidR="003E2F61" w:rsidRDefault="003E2F61">
      <w:pPr>
        <w:pStyle w:val="Standard"/>
        <w:rPr>
          <w:rFonts w:hint="eastAsia"/>
          <w:color w:val="000000"/>
        </w:rPr>
      </w:pPr>
    </w:p>
    <w:p w14:paraId="47BC0BDE" w14:textId="77777777" w:rsidR="003E2F61" w:rsidRDefault="003E2F61">
      <w:pPr>
        <w:pStyle w:val="Standard"/>
        <w:rPr>
          <w:rFonts w:hint="eastAsia"/>
          <w:color w:val="000000"/>
        </w:rPr>
      </w:pPr>
    </w:p>
    <w:p w14:paraId="14202F2C" w14:textId="77777777" w:rsidR="003E2F61" w:rsidRDefault="003E2F61">
      <w:pPr>
        <w:pStyle w:val="Standard"/>
        <w:rPr>
          <w:rFonts w:hint="eastAsia"/>
          <w:color w:val="000000"/>
        </w:rPr>
      </w:pPr>
    </w:p>
    <w:p w14:paraId="31BE7790" w14:textId="77777777" w:rsidR="003E2F61" w:rsidRDefault="00000000">
      <w:pPr>
        <w:pStyle w:val="Standard"/>
        <w:rPr>
          <w:rFonts w:hint="eastAsia"/>
          <w:color w:val="000000"/>
        </w:rPr>
      </w:pPr>
      <w:r>
        <w:rPr>
          <w:color w:val="000000"/>
        </w:rPr>
        <w:tab/>
        <w:t>B.</w:t>
      </w:r>
      <w:r>
        <w:rPr>
          <w:color w:val="000000"/>
        </w:rPr>
        <w:tab/>
        <w:t>Motivation</w:t>
      </w:r>
    </w:p>
    <w:p w14:paraId="72FD9B36" w14:textId="77777777" w:rsidR="003E2F61" w:rsidRDefault="003E2F61">
      <w:pPr>
        <w:pStyle w:val="Standard"/>
        <w:rPr>
          <w:rFonts w:hint="eastAsia"/>
          <w:color w:val="000000"/>
        </w:rPr>
      </w:pPr>
    </w:p>
    <w:p w14:paraId="063866E6" w14:textId="77777777" w:rsidR="003E2F61" w:rsidRDefault="003E2F61">
      <w:pPr>
        <w:pStyle w:val="Standard"/>
        <w:rPr>
          <w:rFonts w:hint="eastAsia"/>
          <w:color w:val="000000"/>
        </w:rPr>
      </w:pPr>
    </w:p>
    <w:p w14:paraId="3CD037D5" w14:textId="77777777" w:rsidR="003E2F61" w:rsidRDefault="003E2F61">
      <w:pPr>
        <w:pStyle w:val="Standard"/>
        <w:rPr>
          <w:rFonts w:hint="eastAsia"/>
          <w:color w:val="000000"/>
        </w:rPr>
      </w:pPr>
    </w:p>
    <w:p w14:paraId="1AFABBA6" w14:textId="77777777" w:rsidR="003E2F61" w:rsidRDefault="003E2F61">
      <w:pPr>
        <w:pStyle w:val="Standard"/>
        <w:rPr>
          <w:rFonts w:hint="eastAsia"/>
          <w:color w:val="000000"/>
        </w:rPr>
      </w:pPr>
    </w:p>
    <w:p w14:paraId="1FFD9DE8" w14:textId="77777777" w:rsidR="003E2F61" w:rsidRDefault="00000000">
      <w:pPr>
        <w:pStyle w:val="Standard"/>
        <w:rPr>
          <w:rFonts w:hint="eastAsia"/>
          <w:color w:val="000000"/>
        </w:rPr>
      </w:pPr>
      <w:r>
        <w:rPr>
          <w:color w:val="000000"/>
        </w:rPr>
        <w:t>Colossians 3:23, 1 Corinthians 15:58, Galatians 6:9,</w:t>
      </w:r>
    </w:p>
    <w:p w14:paraId="5F9F9583" w14:textId="77777777" w:rsidR="003E2F61" w:rsidRDefault="003E2F61">
      <w:pPr>
        <w:pStyle w:val="Standard"/>
        <w:rPr>
          <w:rFonts w:hint="eastAsia"/>
          <w:color w:val="000000"/>
        </w:rPr>
      </w:pPr>
    </w:p>
    <w:p w14:paraId="0837A054" w14:textId="77777777" w:rsidR="003E2F61" w:rsidRDefault="00000000">
      <w:pPr>
        <w:pStyle w:val="Standard"/>
        <w:rPr>
          <w:rFonts w:hint="eastAsia"/>
          <w:color w:val="000000"/>
        </w:rPr>
      </w:pPr>
      <w:r>
        <w:rPr>
          <w:color w:val="000000"/>
        </w:rPr>
        <w:tab/>
      </w:r>
    </w:p>
    <w:p w14:paraId="590E72E8" w14:textId="77777777" w:rsidR="003E2F61" w:rsidRDefault="003E2F61">
      <w:pPr>
        <w:pStyle w:val="Standard"/>
        <w:rPr>
          <w:rFonts w:hint="eastAsia"/>
          <w:color w:val="000000"/>
        </w:rPr>
      </w:pPr>
    </w:p>
    <w:p w14:paraId="1A5B178F" w14:textId="77777777" w:rsidR="003E2F61" w:rsidRDefault="00000000">
      <w:pPr>
        <w:pStyle w:val="Standard"/>
        <w:rPr>
          <w:rFonts w:hint="eastAsia"/>
          <w:color w:val="000000"/>
        </w:rPr>
      </w:pPr>
      <w:r>
        <w:rPr>
          <w:color w:val="000000"/>
        </w:rPr>
        <w:tab/>
        <w:t>C.</w:t>
      </w:r>
      <w:r>
        <w:rPr>
          <w:color w:val="000000"/>
        </w:rPr>
        <w:tab/>
        <w:t>Perspective</w:t>
      </w:r>
    </w:p>
    <w:p w14:paraId="33A3844B" w14:textId="77777777" w:rsidR="003E2F61" w:rsidRDefault="003E2F61">
      <w:pPr>
        <w:pStyle w:val="Standard"/>
        <w:rPr>
          <w:rFonts w:hint="eastAsia"/>
          <w:color w:val="000000"/>
        </w:rPr>
      </w:pPr>
    </w:p>
    <w:p w14:paraId="231705B1" w14:textId="77777777" w:rsidR="003E2F61" w:rsidRDefault="003E2F61">
      <w:pPr>
        <w:pStyle w:val="Standard"/>
        <w:rPr>
          <w:rFonts w:hint="eastAsia"/>
          <w:color w:val="000000"/>
        </w:rPr>
      </w:pPr>
    </w:p>
    <w:p w14:paraId="454225FA" w14:textId="77777777" w:rsidR="003E2F61" w:rsidRDefault="003E2F61">
      <w:pPr>
        <w:pStyle w:val="Standard"/>
        <w:rPr>
          <w:rFonts w:hint="eastAsia"/>
          <w:color w:val="000000"/>
        </w:rPr>
      </w:pPr>
    </w:p>
    <w:p w14:paraId="15B7B706" w14:textId="77777777" w:rsidR="003E2F61" w:rsidRDefault="00000000">
      <w:pPr>
        <w:pStyle w:val="Standard"/>
        <w:rPr>
          <w:rFonts w:hint="eastAsia"/>
          <w:color w:val="000000"/>
        </w:rPr>
      </w:pPr>
      <w:r>
        <w:rPr>
          <w:color w:val="000000"/>
        </w:rPr>
        <w:t>Matthew 6:19 – 21, 1 Peter 1:3–4, Colossians 3:1–2</w:t>
      </w:r>
    </w:p>
    <w:p w14:paraId="43F5146E" w14:textId="77777777" w:rsidR="003E2F61" w:rsidRDefault="003E2F61">
      <w:pPr>
        <w:pStyle w:val="Standard"/>
        <w:rPr>
          <w:rFonts w:hint="eastAsia"/>
          <w:color w:val="000000"/>
        </w:rPr>
      </w:pPr>
    </w:p>
    <w:p w14:paraId="2C1DA318" w14:textId="77777777" w:rsidR="003E2F61" w:rsidRDefault="003E2F61">
      <w:pPr>
        <w:pStyle w:val="Standard"/>
        <w:rPr>
          <w:rFonts w:hint="eastAsia"/>
          <w:color w:val="000000"/>
        </w:rPr>
      </w:pPr>
    </w:p>
    <w:p w14:paraId="08068F1D" w14:textId="77777777" w:rsidR="003E2F61" w:rsidRDefault="003E2F61">
      <w:pPr>
        <w:pStyle w:val="Standard"/>
        <w:rPr>
          <w:rFonts w:hint="eastAsia"/>
          <w:color w:val="000000"/>
        </w:rPr>
      </w:pPr>
    </w:p>
    <w:p w14:paraId="7EACF245" w14:textId="77777777" w:rsidR="003E2F61" w:rsidRDefault="003E2F61">
      <w:pPr>
        <w:pStyle w:val="Standard"/>
        <w:rPr>
          <w:rFonts w:hint="eastAsia"/>
          <w:color w:val="000000"/>
        </w:rPr>
      </w:pPr>
    </w:p>
    <w:p w14:paraId="4BD73DBF" w14:textId="77777777" w:rsidR="003E2F61" w:rsidRDefault="00000000">
      <w:pPr>
        <w:pStyle w:val="Standard"/>
        <w:rPr>
          <w:rFonts w:hint="eastAsia"/>
          <w:color w:val="000000"/>
        </w:rPr>
      </w:pPr>
      <w:r>
        <w:rPr>
          <w:b/>
          <w:bCs/>
          <w:color w:val="000000"/>
        </w:rPr>
        <w:t xml:space="preserve">Romans 12:12, </w:t>
      </w:r>
      <w:r>
        <w:rPr>
          <w:i/>
          <w:iCs/>
          <w:color w:val="000000"/>
        </w:rPr>
        <w:t>“Be joyful in hope, patient in affliction, persistent in prayer.”</w:t>
      </w:r>
    </w:p>
    <w:sectPr w:rsidR="003E2F61">
      <w:pgSz w:w="15840" w:h="12240" w:orient="landscape"/>
      <w:pgMar w:top="1134" w:right="1134" w:bottom="1134" w:left="1134" w:header="720" w:footer="720" w:gutter="0"/>
      <w:cols w:num="2" w:space="720" w:equalWidth="0">
        <w:col w:w="6642" w:space="288"/>
        <w:col w:w="6642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497B1" w14:textId="77777777" w:rsidR="002E5609" w:rsidRDefault="002E5609">
      <w:pPr>
        <w:rPr>
          <w:rFonts w:hint="eastAsia"/>
        </w:rPr>
      </w:pPr>
      <w:r>
        <w:separator/>
      </w:r>
    </w:p>
  </w:endnote>
  <w:endnote w:type="continuationSeparator" w:id="0">
    <w:p w14:paraId="06D13A1E" w14:textId="77777777" w:rsidR="002E5609" w:rsidRDefault="002E56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93A0D" w14:textId="77777777" w:rsidR="002E5609" w:rsidRDefault="002E560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3EF357C" w14:textId="77777777" w:rsidR="002E5609" w:rsidRDefault="002E560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E2F61"/>
    <w:rsid w:val="002E5609"/>
    <w:rsid w:val="00317445"/>
    <w:rsid w:val="003E2F61"/>
    <w:rsid w:val="0045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D9C59"/>
  <w15:docId w15:val="{AE78279B-5FBC-43F6-81FA-75D9AD11D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637</Characters>
  <Application>Microsoft Office Word</Application>
  <DocSecurity>0</DocSecurity>
  <Lines>70</Lines>
  <Paragraphs>25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 Kirk</dc:creator>
  <cp:lastModifiedBy>Craig Kirk</cp:lastModifiedBy>
  <cp:revision>2</cp:revision>
  <cp:lastPrinted>2026-06-12T18:32:00Z</cp:lastPrinted>
  <dcterms:created xsi:type="dcterms:W3CDTF">2026-06-15T00:02:00Z</dcterms:created>
  <dcterms:modified xsi:type="dcterms:W3CDTF">2026-06-15T00:02:00Z</dcterms:modified>
</cp:coreProperties>
</file>