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3DBDACD4" w:rsidR="0074621D" w:rsidRPr="00670E84"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u w:val="single"/>
        </w:rPr>
      </w:pPr>
      <w:r w:rsidRPr="00670E84">
        <w:rPr>
          <w:rFonts w:ascii="Lucida Calligraphy" w:eastAsia="Lucida Calligraphy" w:hAnsi="Lucida Calligraphy" w:cstheme="majorHAnsi"/>
          <w:b/>
          <w:bCs/>
          <w:i/>
          <w:sz w:val="24"/>
          <w:szCs w:val="24"/>
          <w:u w:val="single"/>
        </w:rPr>
        <w:lastRenderedPageBreak/>
        <w:t xml:space="preserve">Service of </w:t>
      </w:r>
      <w:proofErr w:type="gramStart"/>
      <w:r w:rsidRPr="00670E84">
        <w:rPr>
          <w:rFonts w:ascii="Lucida Calligraphy" w:eastAsia="Lucida Calligraphy" w:hAnsi="Lucida Calligraphy" w:cstheme="majorHAnsi"/>
          <w:b/>
          <w:bCs/>
          <w:i/>
          <w:sz w:val="24"/>
          <w:szCs w:val="24"/>
          <w:u w:val="single"/>
        </w:rPr>
        <w:t>Word</w:t>
      </w:r>
      <w:r w:rsidR="00325F8B" w:rsidRPr="00670E84">
        <w:rPr>
          <w:rFonts w:ascii="Lucida Calligraphy" w:eastAsia="Lucida Calligraphy" w:hAnsi="Lucida Calligraphy" w:cstheme="majorHAnsi"/>
          <w:b/>
          <w:bCs/>
          <w:i/>
          <w:sz w:val="24"/>
          <w:szCs w:val="24"/>
          <w:u w:val="single"/>
        </w:rPr>
        <w:t xml:space="preserve"> </w:t>
      </w:r>
      <w:r w:rsidR="00982738">
        <w:rPr>
          <w:rFonts w:ascii="Lucida Calligraphy" w:eastAsia="Lucida Calligraphy" w:hAnsi="Lucida Calligraphy" w:cstheme="majorHAnsi"/>
          <w:b/>
          <w:bCs/>
          <w:i/>
          <w:sz w:val="24"/>
          <w:szCs w:val="24"/>
          <w:u w:val="single"/>
        </w:rPr>
        <w:t xml:space="preserve"> &amp;</w:t>
      </w:r>
      <w:proofErr w:type="gramEnd"/>
      <w:r w:rsidR="00982738">
        <w:rPr>
          <w:rFonts w:ascii="Lucida Calligraphy" w:eastAsia="Lucida Calligraphy" w:hAnsi="Lucida Calligraphy" w:cstheme="majorHAnsi"/>
          <w:b/>
          <w:bCs/>
          <w:i/>
          <w:sz w:val="24"/>
          <w:szCs w:val="24"/>
          <w:u w:val="single"/>
        </w:rPr>
        <w:t xml:space="preserve"> Table</w:t>
      </w:r>
    </w:p>
    <w:p w14:paraId="5C90409C" w14:textId="5CB36212" w:rsidR="00156E2A" w:rsidRPr="00443236" w:rsidRDefault="00982738" w:rsidP="00443236">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Pentecost Season</w:t>
      </w:r>
    </w:p>
    <w:p w14:paraId="5E542F76" w14:textId="0ECA3DCC" w:rsidR="003537B7" w:rsidRPr="005C3628" w:rsidRDefault="00982738"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June 7</w:t>
      </w:r>
      <w:r w:rsidRPr="00982738">
        <w:rPr>
          <w:rFonts w:ascii="Lucida Calligraphy" w:eastAsia="Lucida Calligraphy" w:hAnsi="Lucida Calligraphy" w:cstheme="majorHAnsi"/>
          <w:b/>
          <w:bCs/>
          <w:i/>
          <w:sz w:val="24"/>
          <w:szCs w:val="24"/>
          <w:vertAlign w:val="superscript"/>
        </w:rPr>
        <w:t>th</w:t>
      </w:r>
      <w:r w:rsidR="00F762B5">
        <w:rPr>
          <w:rFonts w:ascii="Lucida Calligraphy" w:eastAsia="Lucida Calligraphy" w:hAnsi="Lucida Calligraphy" w:cstheme="majorHAnsi"/>
          <w:b/>
          <w:bCs/>
          <w:i/>
          <w:sz w:val="24"/>
          <w:szCs w:val="24"/>
        </w:rPr>
        <w:t xml:space="preserve">, </w:t>
      </w:r>
      <w:r w:rsidR="004904F4" w:rsidRPr="005C3628">
        <w:rPr>
          <w:rFonts w:ascii="Lucida Calligraphy" w:eastAsia="Lucida Calligraphy" w:hAnsi="Lucida Calligraphy" w:cstheme="majorHAnsi"/>
          <w:b/>
          <w:bCs/>
          <w:i/>
          <w:sz w:val="24"/>
          <w:szCs w:val="24"/>
        </w:rPr>
        <w:t>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r>
      <w:r w:rsidR="00325F8B">
        <w:rPr>
          <w:rFonts w:ascii="Lucida Calligraphy" w:eastAsia="Lucida Calligraphy" w:hAnsi="Lucida Calligraphy" w:cstheme="majorHAnsi"/>
          <w:b/>
          <w:bCs/>
          <w:i/>
          <w:sz w:val="24"/>
          <w:szCs w:val="24"/>
        </w:rPr>
        <w:t>11:00 am</w:t>
      </w:r>
      <w:r w:rsidR="007B581E" w:rsidRPr="005C3628">
        <w:rPr>
          <w:rFonts w:ascii="Lucida Calligraphy" w:eastAsia="Lucida Calligraphy" w:hAnsi="Lucida Calligraphy" w:cstheme="majorHAnsi"/>
          <w:b/>
          <w:bCs/>
          <w:i/>
          <w:sz w:val="24"/>
          <w:szCs w:val="24"/>
        </w:rPr>
        <w:t xml:space="preserve"> </w:t>
      </w:r>
    </w:p>
    <w:p w14:paraId="13A8264F" w14:textId="77777777" w:rsidR="003651C8" w:rsidRDefault="007B581E" w:rsidP="003651C8">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436FFBFD" w14:textId="756A8CCA" w:rsidR="003651C8" w:rsidRPr="003651C8" w:rsidRDefault="003651C8" w:rsidP="003651C8">
      <w:pPr>
        <w:tabs>
          <w:tab w:val="decimal" w:pos="4230"/>
          <w:tab w:val="right" w:pos="8190"/>
        </w:tabs>
        <w:spacing w:after="0"/>
        <w:rPr>
          <w:rFonts w:ascii="Lucida Calligraphy" w:eastAsia="Lucida Calligraphy" w:hAnsi="Lucida Calligraphy" w:cstheme="majorHAnsi"/>
          <w:iCs/>
          <w:sz w:val="24"/>
          <w:szCs w:val="24"/>
        </w:rPr>
      </w:pPr>
      <w:r w:rsidRPr="003651C8">
        <w:rPr>
          <w:rFonts w:asciiTheme="majorHAnsi" w:hAnsiTheme="majorHAnsi" w:cstheme="majorHAnsi"/>
          <w:sz w:val="24"/>
          <w:szCs w:val="24"/>
        </w:rPr>
        <w:t xml:space="preserve">Prelude </w:t>
      </w:r>
    </w:p>
    <w:p w14:paraId="646FA99A" w14:textId="4C42BBE5" w:rsidR="006E0C74" w:rsidRPr="00325F8B" w:rsidRDefault="006E0C74" w:rsidP="006E0C74">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*Introit</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982738">
        <w:rPr>
          <w:rFonts w:asciiTheme="majorHAnsi" w:hAnsiTheme="majorHAnsi" w:cstheme="majorHAnsi"/>
          <w:i/>
          <w:iCs/>
          <w:sz w:val="24"/>
          <w:szCs w:val="24"/>
        </w:rPr>
        <w:t>Spirit of the Living God</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 xml:space="preserve">UMH </w:t>
      </w:r>
      <w:r>
        <w:rPr>
          <w:rFonts w:asciiTheme="majorHAnsi" w:hAnsiTheme="majorHAnsi" w:cstheme="majorHAnsi"/>
          <w:sz w:val="24"/>
          <w:szCs w:val="24"/>
        </w:rPr>
        <w:t>39</w:t>
      </w:r>
      <w:r w:rsidR="00982738">
        <w:rPr>
          <w:rFonts w:asciiTheme="majorHAnsi" w:hAnsiTheme="majorHAnsi" w:cstheme="majorHAnsi"/>
          <w:sz w:val="24"/>
          <w:szCs w:val="24"/>
        </w:rPr>
        <w:t>3</w:t>
      </w:r>
    </w:p>
    <w:p w14:paraId="6A1DBD8A" w14:textId="4B70501C"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 xml:space="preserve">Words of Welcome </w:t>
      </w:r>
      <w:r w:rsidRPr="003651C8">
        <w:rPr>
          <w:rFonts w:asciiTheme="majorHAnsi" w:hAnsiTheme="majorHAnsi" w:cstheme="majorHAnsi"/>
          <w:sz w:val="24"/>
          <w:szCs w:val="24"/>
        </w:rPr>
        <w:tab/>
      </w:r>
      <w:r w:rsidRPr="003651C8">
        <w:rPr>
          <w:rFonts w:asciiTheme="majorHAnsi" w:hAnsiTheme="majorHAnsi" w:cstheme="majorHAnsi"/>
          <w:sz w:val="24"/>
          <w:szCs w:val="24"/>
        </w:rPr>
        <w:tab/>
      </w:r>
    </w:p>
    <w:p w14:paraId="4CC350B0" w14:textId="77777777" w:rsidR="00A21A54" w:rsidRDefault="003651C8" w:rsidP="00A21A54">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*Call to Worship</w:t>
      </w:r>
    </w:p>
    <w:p w14:paraId="56FEF713" w14:textId="77777777" w:rsidR="00982738" w:rsidRDefault="00982738" w:rsidP="00982738">
      <w:pPr>
        <w:spacing w:after="0" w:line="240" w:lineRule="auto"/>
        <w:rPr>
          <w:rFonts w:ascii="Aptos" w:eastAsia="Aptos" w:hAnsi="Aptos" w:cs="Times New Roman"/>
          <w:kern w:val="2"/>
          <w:sz w:val="24"/>
          <w:szCs w:val="24"/>
          <w14:ligatures w14:val="standardContextual"/>
        </w:rPr>
      </w:pPr>
      <w:r w:rsidRPr="00982738">
        <w:rPr>
          <w:rFonts w:ascii="Aptos" w:eastAsia="Aptos" w:hAnsi="Aptos" w:cs="Times New Roman"/>
          <w:kern w:val="2"/>
          <w:sz w:val="24"/>
          <w:szCs w:val="24"/>
          <w14:ligatures w14:val="standardContextual"/>
        </w:rPr>
        <w:t>Beloved, the Spirit of Truth gathers us here to receive and discern God’s good news working among us.</w:t>
      </w:r>
      <w:r w:rsidRPr="00982738">
        <w:rPr>
          <w:rFonts w:ascii="Aptos" w:eastAsia="Aptos" w:hAnsi="Aptos" w:cs="Times New Roman"/>
          <w:kern w:val="2"/>
          <w:sz w:val="24"/>
          <w:szCs w:val="24"/>
          <w14:ligatures w14:val="standardContextual"/>
        </w:rPr>
        <w:br/>
      </w:r>
      <w:r w:rsidRPr="00982738">
        <w:rPr>
          <w:rFonts w:ascii="Aptos" w:eastAsia="Aptos" w:hAnsi="Aptos" w:cs="Times New Roman"/>
          <w:b/>
          <w:bCs/>
          <w:kern w:val="2"/>
          <w:sz w:val="24"/>
          <w:szCs w:val="24"/>
          <w14:ligatures w14:val="standardContextual"/>
        </w:rPr>
        <w:t>Come, Holy Spirit, come!</w:t>
      </w:r>
    </w:p>
    <w:p w14:paraId="087BB9CE" w14:textId="0BD7204E" w:rsidR="00982738" w:rsidRPr="00982738" w:rsidRDefault="00982738" w:rsidP="00982738">
      <w:pPr>
        <w:spacing w:after="0" w:line="240" w:lineRule="auto"/>
        <w:rPr>
          <w:rFonts w:ascii="Aptos" w:eastAsia="Aptos" w:hAnsi="Aptos" w:cs="Times New Roman"/>
          <w:kern w:val="2"/>
          <w:sz w:val="24"/>
          <w:szCs w:val="24"/>
          <w14:ligatures w14:val="standardContextual"/>
        </w:rPr>
      </w:pPr>
      <w:r w:rsidRPr="00982738">
        <w:rPr>
          <w:rFonts w:ascii="Aptos" w:eastAsia="Aptos" w:hAnsi="Aptos" w:cs="Times New Roman"/>
          <w:kern w:val="2"/>
          <w:sz w:val="24"/>
          <w:szCs w:val="24"/>
          <w14:ligatures w14:val="standardContextual"/>
        </w:rPr>
        <w:t>The Spirit of Love draws us together to receive and restore life-giving relationships with God and one another.</w:t>
      </w:r>
      <w:r w:rsidRPr="00982738">
        <w:rPr>
          <w:rFonts w:ascii="Aptos" w:eastAsia="Aptos" w:hAnsi="Aptos" w:cs="Times New Roman"/>
          <w:kern w:val="2"/>
          <w:sz w:val="24"/>
          <w:szCs w:val="24"/>
          <w14:ligatures w14:val="standardContextual"/>
        </w:rPr>
        <w:br/>
      </w:r>
      <w:r w:rsidRPr="00982738">
        <w:rPr>
          <w:rFonts w:ascii="Aptos" w:eastAsia="Aptos" w:hAnsi="Aptos" w:cs="Times New Roman"/>
          <w:b/>
          <w:bCs/>
          <w:kern w:val="2"/>
          <w:sz w:val="24"/>
          <w:szCs w:val="24"/>
          <w14:ligatures w14:val="standardContextual"/>
        </w:rPr>
        <w:t>Come, Holy Spirit, come!</w:t>
      </w:r>
    </w:p>
    <w:p w14:paraId="0D93D21B" w14:textId="77777777" w:rsidR="00982738" w:rsidRPr="00982738" w:rsidRDefault="00982738" w:rsidP="00982738">
      <w:pPr>
        <w:spacing w:after="0" w:line="240" w:lineRule="auto"/>
        <w:rPr>
          <w:rFonts w:ascii="Aptos" w:eastAsia="Aptos" w:hAnsi="Aptos" w:cs="Times New Roman"/>
          <w:kern w:val="2"/>
          <w:sz w:val="24"/>
          <w:szCs w:val="24"/>
          <w14:ligatures w14:val="standardContextual"/>
        </w:rPr>
      </w:pPr>
      <w:r w:rsidRPr="00982738">
        <w:rPr>
          <w:rFonts w:ascii="Aptos" w:eastAsia="Aptos" w:hAnsi="Aptos" w:cs="Times New Roman"/>
          <w:kern w:val="2"/>
          <w:sz w:val="24"/>
          <w:szCs w:val="24"/>
          <w14:ligatures w14:val="standardContextual"/>
        </w:rPr>
        <w:t>The Spirit of Freedom knits us together to receive and renew the bonds of empathy, justice, and peace that bind us together in the work for liberation and wholeness.</w:t>
      </w:r>
      <w:r w:rsidRPr="00982738">
        <w:rPr>
          <w:rFonts w:ascii="Aptos" w:eastAsia="Aptos" w:hAnsi="Aptos" w:cs="Times New Roman"/>
          <w:kern w:val="2"/>
          <w:sz w:val="24"/>
          <w:szCs w:val="24"/>
          <w14:ligatures w14:val="standardContextual"/>
        </w:rPr>
        <w:br/>
      </w:r>
      <w:r w:rsidRPr="00982738">
        <w:rPr>
          <w:rFonts w:ascii="Aptos" w:eastAsia="Aptos" w:hAnsi="Aptos" w:cs="Times New Roman"/>
          <w:b/>
          <w:bCs/>
          <w:kern w:val="2"/>
          <w:sz w:val="24"/>
          <w:szCs w:val="24"/>
          <w14:ligatures w14:val="standardContextual"/>
        </w:rPr>
        <w:t>Come, Holy Spirit, come!</w:t>
      </w:r>
    </w:p>
    <w:p w14:paraId="7AF0071C" w14:textId="77777777" w:rsidR="00982738" w:rsidRPr="00982738" w:rsidRDefault="00982738" w:rsidP="00982738">
      <w:pPr>
        <w:spacing w:after="0" w:line="240" w:lineRule="auto"/>
        <w:rPr>
          <w:rFonts w:ascii="Aptos" w:eastAsia="Aptos" w:hAnsi="Aptos" w:cs="Times New Roman"/>
          <w:kern w:val="2"/>
          <w:sz w:val="24"/>
          <w:szCs w:val="24"/>
          <w14:ligatures w14:val="standardContextual"/>
        </w:rPr>
      </w:pPr>
      <w:r w:rsidRPr="00982738">
        <w:rPr>
          <w:rFonts w:ascii="Aptos" w:eastAsia="Aptos" w:hAnsi="Aptos" w:cs="Times New Roman"/>
          <w:kern w:val="2"/>
          <w:sz w:val="24"/>
          <w:szCs w:val="24"/>
          <w14:ligatures w14:val="standardContextual"/>
        </w:rPr>
        <w:t>Beloved, the Holy Spirit is here, moving and working among us. Will you come and receive all the Spirit has to give?</w:t>
      </w:r>
      <w:r w:rsidRPr="00982738">
        <w:rPr>
          <w:rFonts w:ascii="Aptos" w:eastAsia="Aptos" w:hAnsi="Aptos" w:cs="Times New Roman"/>
          <w:kern w:val="2"/>
          <w:sz w:val="24"/>
          <w:szCs w:val="24"/>
          <w14:ligatures w14:val="standardContextual"/>
        </w:rPr>
        <w:br/>
      </w:r>
      <w:r w:rsidRPr="00982738">
        <w:rPr>
          <w:rFonts w:ascii="Aptos" w:eastAsia="Aptos" w:hAnsi="Aptos" w:cs="Times New Roman"/>
          <w:b/>
          <w:bCs/>
          <w:i/>
          <w:iCs/>
          <w:kern w:val="2"/>
          <w:sz w:val="24"/>
          <w:szCs w:val="24"/>
          <w14:ligatures w14:val="standardContextual"/>
        </w:rPr>
        <w:t>We come to receive the Spirit’s abundant and gracious gifts that we may be a people who live out God’s truth, love, and freedom in our neighborhood, community, and throughout all creation. Amen.</w:t>
      </w:r>
    </w:p>
    <w:p w14:paraId="12AB9E10" w14:textId="77777777" w:rsidR="003651C8" w:rsidRPr="003651C8" w:rsidRDefault="003651C8" w:rsidP="003651C8">
      <w:pPr>
        <w:pStyle w:val="Default"/>
        <w:tabs>
          <w:tab w:val="center" w:pos="4680"/>
          <w:tab w:val="right" w:pos="8856"/>
        </w:tabs>
        <w:spacing w:line="240" w:lineRule="auto"/>
        <w:rPr>
          <w:rFonts w:asciiTheme="majorHAnsi" w:eastAsia="Arial" w:hAnsiTheme="majorHAnsi" w:cstheme="majorHAnsi"/>
        </w:rPr>
      </w:pPr>
    </w:p>
    <w:p w14:paraId="79DFDB28" w14:textId="77777777" w:rsidR="00A21A54" w:rsidRDefault="003651C8" w:rsidP="00A21A54">
      <w:pPr>
        <w:pStyle w:val="Default"/>
        <w:tabs>
          <w:tab w:val="center" w:pos="4680"/>
          <w:tab w:val="right" w:pos="8856"/>
        </w:tabs>
        <w:spacing w:before="0" w:line="240" w:lineRule="auto"/>
        <w:rPr>
          <w:rFonts w:asciiTheme="majorHAnsi" w:eastAsia="Arial" w:hAnsiTheme="majorHAnsi" w:cstheme="majorHAnsi"/>
        </w:rPr>
      </w:pPr>
      <w:r w:rsidRPr="003651C8">
        <w:rPr>
          <w:rFonts w:asciiTheme="majorHAnsi" w:eastAsia="Arial" w:hAnsiTheme="majorHAnsi" w:cstheme="majorHAnsi"/>
        </w:rPr>
        <w:t>*Prayer of Approach</w:t>
      </w:r>
    </w:p>
    <w:p w14:paraId="5EA417F9" w14:textId="77777777" w:rsidR="00982738" w:rsidRPr="00982738" w:rsidRDefault="00982738" w:rsidP="00982738">
      <w:pPr>
        <w:spacing w:after="0" w:line="240" w:lineRule="auto"/>
        <w:rPr>
          <w:rFonts w:ascii="Aptos" w:eastAsia="Aptos" w:hAnsi="Aptos" w:cs="Times New Roman"/>
          <w:b/>
          <w:bCs/>
          <w:i/>
          <w:iCs/>
          <w:kern w:val="2"/>
          <w:sz w:val="24"/>
          <w:szCs w:val="24"/>
          <w14:ligatures w14:val="standardContextual"/>
        </w:rPr>
      </w:pPr>
      <w:r w:rsidRPr="00982738">
        <w:rPr>
          <w:rFonts w:ascii="Aptos" w:eastAsia="Aptos" w:hAnsi="Aptos" w:cs="Times New Roman"/>
          <w:b/>
          <w:bCs/>
          <w:i/>
          <w:iCs/>
          <w:kern w:val="2"/>
          <w:sz w:val="24"/>
          <w:szCs w:val="24"/>
          <w14:ligatures w14:val="standardContextual"/>
        </w:rPr>
        <w:t xml:space="preserve">Spirit of Pentecost, blow open the doors of our </w:t>
      </w:r>
      <w:proofErr w:type="gramStart"/>
      <w:r w:rsidRPr="00982738">
        <w:rPr>
          <w:rFonts w:ascii="Aptos" w:eastAsia="Aptos" w:hAnsi="Aptos" w:cs="Times New Roman"/>
          <w:b/>
          <w:bCs/>
          <w:i/>
          <w:iCs/>
          <w:kern w:val="2"/>
          <w:sz w:val="24"/>
          <w:szCs w:val="24"/>
          <w14:ligatures w14:val="standardContextual"/>
        </w:rPr>
        <w:t>shut up</w:t>
      </w:r>
      <w:proofErr w:type="gramEnd"/>
      <w:r w:rsidRPr="00982738">
        <w:rPr>
          <w:rFonts w:ascii="Aptos" w:eastAsia="Aptos" w:hAnsi="Aptos" w:cs="Times New Roman"/>
          <w:b/>
          <w:bCs/>
          <w:i/>
          <w:iCs/>
          <w:kern w:val="2"/>
          <w:sz w:val="24"/>
          <w:szCs w:val="24"/>
          <w14:ligatures w14:val="standardContextual"/>
        </w:rPr>
        <w:t xml:space="preserve"> hearts. Set our tongues free to proclaim your praise! Bless our youth with visions, and our elders with dreams. Bestow our children with gifts of prophecy and renew the faith of your people throughout the world. Blow into our lives once more Holy One and help us find the strength and courage to become the    people you call us to be. Amen.</w:t>
      </w:r>
    </w:p>
    <w:p w14:paraId="5838999A" w14:textId="77777777" w:rsidR="00982738" w:rsidRPr="00982738" w:rsidRDefault="00982738" w:rsidP="00982738">
      <w:pPr>
        <w:spacing w:after="0" w:line="240" w:lineRule="auto"/>
        <w:rPr>
          <w:rFonts w:ascii="Aptos" w:eastAsia="Aptos" w:hAnsi="Aptos" w:cs="Times New Roman"/>
          <w:b/>
          <w:bCs/>
          <w:i/>
          <w:iCs/>
          <w:kern w:val="2"/>
          <w:sz w:val="24"/>
          <w:szCs w:val="24"/>
          <w14:ligatures w14:val="standardContextual"/>
        </w:rPr>
      </w:pPr>
      <w:r w:rsidRPr="00982738">
        <w:rPr>
          <w:rFonts w:ascii="Aptos" w:eastAsia="Aptos" w:hAnsi="Aptos" w:cs="Times New Roman"/>
          <w:b/>
          <w:bCs/>
          <w:i/>
          <w:iCs/>
          <w:kern w:val="2"/>
          <w:sz w:val="24"/>
          <w:szCs w:val="24"/>
          <w14:ligatures w14:val="standardContextual"/>
        </w:rPr>
        <w:t xml:space="preserve">From Lahaina UMC, </w:t>
      </w:r>
      <w:r w:rsidRPr="00982738">
        <w:rPr>
          <w:rFonts w:ascii="Aptos" w:eastAsia="Aptos" w:hAnsi="Aptos" w:cs="Times New Roman"/>
          <w:kern w:val="2"/>
          <w:sz w:val="24"/>
          <w:szCs w:val="24"/>
          <w14:ligatures w14:val="standardContextual"/>
        </w:rPr>
        <w:t xml:space="preserve">Maui, Hawaii </w:t>
      </w:r>
    </w:p>
    <w:p w14:paraId="6F42FF0C" w14:textId="77777777" w:rsidR="0066144D" w:rsidRPr="003651C8" w:rsidRDefault="0066144D" w:rsidP="003651C8">
      <w:pPr>
        <w:pStyle w:val="Default"/>
        <w:tabs>
          <w:tab w:val="center" w:pos="4680"/>
          <w:tab w:val="right" w:pos="8856"/>
        </w:tabs>
        <w:spacing w:before="0" w:line="240" w:lineRule="auto"/>
        <w:rPr>
          <w:rFonts w:asciiTheme="majorHAnsi" w:eastAsia="Arial" w:hAnsiTheme="majorHAnsi" w:cstheme="majorHAnsi"/>
        </w:rPr>
      </w:pPr>
    </w:p>
    <w:p w14:paraId="21DFD209" w14:textId="77777777" w:rsidR="00982738" w:rsidRDefault="00982738" w:rsidP="003651C8">
      <w:pPr>
        <w:tabs>
          <w:tab w:val="center" w:pos="4680"/>
          <w:tab w:val="right" w:pos="8856"/>
        </w:tabs>
        <w:spacing w:after="0" w:line="240" w:lineRule="auto"/>
        <w:rPr>
          <w:rFonts w:asciiTheme="majorHAnsi" w:hAnsiTheme="majorHAnsi" w:cstheme="majorHAnsi"/>
          <w:sz w:val="24"/>
          <w:szCs w:val="24"/>
        </w:rPr>
      </w:pPr>
    </w:p>
    <w:p w14:paraId="538D9AD9" w14:textId="258CB3F0"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lastRenderedPageBreak/>
        <w:t>*Sharing Peace</w:t>
      </w:r>
    </w:p>
    <w:p w14:paraId="7A7A5D1B" w14:textId="2CD945E3" w:rsidR="003651C8" w:rsidRPr="003651C8" w:rsidRDefault="00982738" w:rsidP="003651C8">
      <w:pPr>
        <w:pStyle w:val="Body"/>
        <w:tabs>
          <w:tab w:val="center" w:pos="4680"/>
          <w:tab w:val="right" w:pos="8856"/>
        </w:tabs>
        <w:rPr>
          <w:rFonts w:asciiTheme="majorHAnsi" w:eastAsia="Arial" w:hAnsiTheme="majorHAnsi" w:cstheme="majorHAnsi"/>
          <w:sz w:val="24"/>
          <w:szCs w:val="24"/>
        </w:rPr>
      </w:pPr>
      <w:proofErr w:type="gramStart"/>
      <w:r>
        <w:rPr>
          <w:rFonts w:asciiTheme="majorHAnsi" w:hAnsiTheme="majorHAnsi" w:cstheme="majorHAnsi"/>
          <w:sz w:val="24"/>
          <w:szCs w:val="24"/>
        </w:rPr>
        <w:t>The P</w:t>
      </w:r>
      <w:r w:rsidR="003651C8" w:rsidRPr="003651C8">
        <w:rPr>
          <w:rFonts w:asciiTheme="majorHAnsi" w:hAnsiTheme="majorHAnsi" w:cstheme="majorHAnsi"/>
          <w:sz w:val="24"/>
          <w:szCs w:val="24"/>
        </w:rPr>
        <w:t>eace</w:t>
      </w:r>
      <w:proofErr w:type="gramEnd"/>
      <w:r w:rsidR="003651C8" w:rsidRPr="003651C8">
        <w:rPr>
          <w:rFonts w:asciiTheme="majorHAnsi" w:hAnsiTheme="majorHAnsi" w:cstheme="majorHAnsi"/>
          <w:sz w:val="24"/>
          <w:szCs w:val="24"/>
        </w:rPr>
        <w:t xml:space="preserve"> be with you!</w:t>
      </w:r>
    </w:p>
    <w:p w14:paraId="4352D2B0" w14:textId="77777777" w:rsidR="003651C8" w:rsidRPr="003651C8" w:rsidRDefault="003651C8" w:rsidP="003651C8">
      <w:pPr>
        <w:pStyle w:val="Body"/>
        <w:tabs>
          <w:tab w:val="center" w:pos="4680"/>
          <w:tab w:val="right" w:pos="8856"/>
        </w:tabs>
        <w:rPr>
          <w:rFonts w:asciiTheme="majorHAnsi" w:eastAsia="Arial" w:hAnsiTheme="majorHAnsi" w:cstheme="majorHAnsi"/>
          <w:b/>
          <w:bCs/>
          <w:sz w:val="24"/>
          <w:szCs w:val="24"/>
        </w:rPr>
      </w:pPr>
      <w:r w:rsidRPr="003651C8">
        <w:rPr>
          <w:rFonts w:asciiTheme="majorHAnsi" w:hAnsiTheme="majorHAnsi" w:cstheme="majorHAnsi"/>
          <w:b/>
          <w:bCs/>
          <w:sz w:val="24"/>
          <w:szCs w:val="24"/>
        </w:rPr>
        <w:t xml:space="preserve">And </w:t>
      </w:r>
      <w:proofErr w:type="gramStart"/>
      <w:r w:rsidRPr="003651C8">
        <w:rPr>
          <w:rFonts w:asciiTheme="majorHAnsi" w:hAnsiTheme="majorHAnsi" w:cstheme="majorHAnsi"/>
          <w:b/>
          <w:bCs/>
          <w:sz w:val="24"/>
          <w:szCs w:val="24"/>
        </w:rPr>
        <w:t>also</w:t>
      </w:r>
      <w:proofErr w:type="gramEnd"/>
      <w:r w:rsidRPr="003651C8">
        <w:rPr>
          <w:rFonts w:asciiTheme="majorHAnsi" w:hAnsiTheme="majorHAnsi" w:cstheme="majorHAnsi"/>
          <w:b/>
          <w:bCs/>
          <w:sz w:val="24"/>
          <w:szCs w:val="24"/>
        </w:rPr>
        <w:t xml:space="preserve"> with you!</w:t>
      </w:r>
    </w:p>
    <w:p w14:paraId="2C710660"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070E56C9" w14:textId="0E7A8123" w:rsidR="003651C8" w:rsidRDefault="003651C8" w:rsidP="003651C8">
      <w:pPr>
        <w:pStyle w:val="Body"/>
        <w:tabs>
          <w:tab w:val="center" w:pos="4680"/>
          <w:tab w:val="right" w:pos="8856"/>
        </w:tabs>
        <w:rPr>
          <w:rFonts w:asciiTheme="majorHAnsi" w:hAnsiTheme="majorHAnsi" w:cstheme="majorHAnsi"/>
          <w:sz w:val="24"/>
          <w:szCs w:val="24"/>
        </w:rPr>
      </w:pPr>
      <w:r w:rsidRPr="003651C8">
        <w:rPr>
          <w:rFonts w:asciiTheme="majorHAnsi" w:hAnsiTheme="majorHAnsi" w:cstheme="majorHAnsi"/>
          <w:sz w:val="24"/>
          <w:szCs w:val="24"/>
        </w:rPr>
        <w:t xml:space="preserve">Hymn of </w:t>
      </w:r>
      <w:proofErr w:type="gramStart"/>
      <w:r w:rsidRPr="003651C8">
        <w:rPr>
          <w:rFonts w:asciiTheme="majorHAnsi" w:hAnsiTheme="majorHAnsi" w:cstheme="majorHAnsi"/>
          <w:sz w:val="24"/>
          <w:szCs w:val="24"/>
        </w:rPr>
        <w:t xml:space="preserve">Praise  </w:t>
      </w:r>
      <w:r w:rsidRPr="003651C8">
        <w:rPr>
          <w:rFonts w:asciiTheme="majorHAnsi" w:hAnsiTheme="majorHAnsi" w:cstheme="majorHAnsi"/>
          <w:sz w:val="24"/>
          <w:szCs w:val="24"/>
        </w:rPr>
        <w:tab/>
      </w:r>
      <w:proofErr w:type="gramEnd"/>
      <w:r w:rsidRPr="003651C8">
        <w:rPr>
          <w:rFonts w:asciiTheme="majorHAnsi" w:hAnsiTheme="majorHAnsi" w:cstheme="majorHAnsi"/>
          <w:i/>
          <w:iCs/>
          <w:sz w:val="24"/>
          <w:szCs w:val="24"/>
        </w:rPr>
        <w:t>“</w:t>
      </w:r>
      <w:r w:rsidR="00982738">
        <w:rPr>
          <w:rFonts w:asciiTheme="majorHAnsi" w:hAnsiTheme="majorHAnsi" w:cstheme="majorHAnsi"/>
          <w:i/>
          <w:iCs/>
          <w:sz w:val="24"/>
          <w:szCs w:val="24"/>
        </w:rPr>
        <w:t>One Bread, One Body</w:t>
      </w:r>
      <w:r w:rsidRPr="003651C8">
        <w:rPr>
          <w:rFonts w:asciiTheme="majorHAnsi" w:hAnsiTheme="majorHAnsi" w:cstheme="majorHAnsi"/>
          <w:i/>
          <w:iCs/>
          <w:sz w:val="24"/>
          <w:szCs w:val="24"/>
        </w:rPr>
        <w:t>”</w:t>
      </w:r>
      <w:r w:rsidRPr="003651C8">
        <w:rPr>
          <w:rFonts w:asciiTheme="majorHAnsi" w:hAnsiTheme="majorHAnsi" w:cstheme="majorHAnsi"/>
          <w:sz w:val="24"/>
          <w:szCs w:val="24"/>
        </w:rPr>
        <w:tab/>
        <w:t>UMH</w:t>
      </w:r>
      <w:r>
        <w:rPr>
          <w:rFonts w:asciiTheme="majorHAnsi" w:hAnsiTheme="majorHAnsi" w:cstheme="majorHAnsi"/>
          <w:sz w:val="24"/>
          <w:szCs w:val="24"/>
        </w:rPr>
        <w:t xml:space="preserve"> </w:t>
      </w:r>
      <w:r w:rsidR="00982738">
        <w:rPr>
          <w:rFonts w:asciiTheme="majorHAnsi" w:hAnsiTheme="majorHAnsi" w:cstheme="majorHAnsi"/>
          <w:sz w:val="24"/>
          <w:szCs w:val="24"/>
        </w:rPr>
        <w:t>620</w:t>
      </w:r>
    </w:p>
    <w:p w14:paraId="67112A45"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4E2D10DE" w14:textId="4D238C87"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Proclamation &amp; Response</w:t>
      </w:r>
    </w:p>
    <w:p w14:paraId="1CD44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Prayer</w:t>
      </w:r>
    </w:p>
    <w:p w14:paraId="16DCE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Prayers of the People</w:t>
      </w:r>
    </w:p>
    <w:p w14:paraId="1790D1B3" w14:textId="77777777" w:rsidR="003651C8" w:rsidRDefault="003651C8" w:rsidP="00325F8B">
      <w:pPr>
        <w:tabs>
          <w:tab w:val="center" w:pos="4680"/>
          <w:tab w:val="right" w:pos="8856"/>
        </w:tabs>
        <w:spacing w:after="0" w:line="240" w:lineRule="auto"/>
        <w:rPr>
          <w:rFonts w:asciiTheme="majorHAnsi" w:hAnsiTheme="majorHAnsi" w:cstheme="majorHAnsi"/>
          <w:sz w:val="24"/>
          <w:szCs w:val="24"/>
        </w:rPr>
      </w:pPr>
    </w:p>
    <w:p w14:paraId="33BEFF95" w14:textId="1C078B3C"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Children’s Time</w:t>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i/>
          <w:iCs/>
          <w:sz w:val="24"/>
          <w:szCs w:val="24"/>
        </w:rPr>
        <w:t xml:space="preserve"> </w:t>
      </w:r>
    </w:p>
    <w:p w14:paraId="415FCE32"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the Offering</w:t>
      </w:r>
    </w:p>
    <w:p w14:paraId="1376308E"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Offertory</w:t>
      </w:r>
    </w:p>
    <w:p w14:paraId="7E24E89D" w14:textId="4A0D8348" w:rsidR="00325F8B" w:rsidRPr="00325F8B" w:rsidRDefault="00325F8B" w:rsidP="00325F8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eastAsia="Times New Roman" w:hAnsiTheme="majorHAnsi" w:cstheme="majorHAnsi"/>
          <w:color w:val="000000"/>
          <w:kern w:val="28"/>
          <w:sz w:val="24"/>
          <w:szCs w:val="24"/>
          <w14:cntxtAlts/>
        </w:rPr>
        <w:t>*Doxology</w:t>
      </w:r>
      <w:r w:rsidRPr="00325F8B">
        <w:rPr>
          <w:rFonts w:asciiTheme="majorHAnsi" w:eastAsia="Times New Roman" w:hAnsiTheme="majorHAnsi" w:cstheme="majorHAnsi"/>
          <w:color w:val="000000"/>
          <w:kern w:val="28"/>
          <w:sz w:val="24"/>
          <w:szCs w:val="24"/>
          <w14:cntxtAlts/>
        </w:rPr>
        <w:tab/>
      </w:r>
      <w:r w:rsidRPr="00325F8B">
        <w:rPr>
          <w:rFonts w:asciiTheme="majorHAnsi" w:eastAsia="Times New Roman" w:hAnsiTheme="majorHAnsi" w:cstheme="majorHAnsi"/>
          <w:color w:val="000000"/>
          <w:kern w:val="28"/>
          <w:sz w:val="24"/>
          <w:szCs w:val="24"/>
          <w14:cntxtAlts/>
        </w:rPr>
        <w:tab/>
      </w:r>
    </w:p>
    <w:p w14:paraId="5AAE78F1" w14:textId="56628CC9"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w:t>
      </w:r>
      <w:r w:rsidRPr="00325F8B">
        <w:rPr>
          <w:rFonts w:asciiTheme="majorHAnsi" w:hAnsiTheme="majorHAnsi" w:cstheme="majorHAnsi"/>
          <w:sz w:val="24"/>
          <w:szCs w:val="24"/>
        </w:rPr>
        <w:t>Prayer of Dedication</w:t>
      </w:r>
    </w:p>
    <w:p w14:paraId="2623C8D4" w14:textId="1E977C65" w:rsid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ab/>
      </w:r>
    </w:p>
    <w:p w14:paraId="7EBDC228" w14:textId="0B27918D" w:rsidR="003651C8" w:rsidRDefault="0033533A" w:rsidP="003651C8">
      <w:pPr>
        <w:pStyle w:val="Default"/>
        <w:tabs>
          <w:tab w:val="center" w:pos="4680"/>
          <w:tab w:val="right" w:pos="8856"/>
        </w:tabs>
        <w:spacing w:before="0" w:line="240" w:lineRule="auto"/>
        <w:rPr>
          <w:rFonts w:asciiTheme="majorHAnsi" w:hAnsiTheme="majorHAnsi" w:cstheme="majorHAnsi"/>
        </w:rPr>
      </w:pPr>
      <w:r>
        <w:rPr>
          <w:rFonts w:asciiTheme="majorHAnsi" w:hAnsiTheme="majorHAnsi" w:cstheme="majorHAnsi"/>
        </w:rPr>
        <w:t>*</w:t>
      </w:r>
      <w:r w:rsidR="003651C8" w:rsidRPr="003651C8">
        <w:rPr>
          <w:rFonts w:asciiTheme="majorHAnsi" w:hAnsiTheme="majorHAnsi" w:cstheme="majorHAnsi"/>
        </w:rPr>
        <w:t xml:space="preserve">Hymn of </w:t>
      </w:r>
      <w:proofErr w:type="gramStart"/>
      <w:r w:rsidR="003651C8" w:rsidRPr="003651C8">
        <w:rPr>
          <w:rFonts w:asciiTheme="majorHAnsi" w:hAnsiTheme="majorHAnsi" w:cstheme="majorHAnsi"/>
        </w:rPr>
        <w:t xml:space="preserve">Preparation  </w:t>
      </w:r>
      <w:r w:rsidR="003651C8" w:rsidRPr="003651C8">
        <w:rPr>
          <w:rFonts w:asciiTheme="majorHAnsi" w:hAnsiTheme="majorHAnsi" w:cstheme="majorHAnsi"/>
        </w:rPr>
        <w:tab/>
      </w:r>
      <w:proofErr w:type="gramEnd"/>
      <w:r w:rsidR="003651C8" w:rsidRPr="003651C8">
        <w:rPr>
          <w:rFonts w:asciiTheme="majorHAnsi" w:hAnsiTheme="majorHAnsi" w:cstheme="majorHAnsi"/>
          <w:i/>
          <w:iCs/>
        </w:rPr>
        <w:t>“</w:t>
      </w:r>
      <w:r w:rsidR="00982738">
        <w:rPr>
          <w:rFonts w:asciiTheme="majorHAnsi" w:hAnsiTheme="majorHAnsi" w:cstheme="majorHAnsi"/>
          <w:i/>
          <w:iCs/>
        </w:rPr>
        <w:t>Spirit Song</w:t>
      </w:r>
      <w:r w:rsidR="00443236">
        <w:rPr>
          <w:rFonts w:asciiTheme="majorHAnsi" w:hAnsiTheme="majorHAnsi" w:cstheme="majorHAnsi"/>
          <w:i/>
          <w:iCs/>
        </w:rPr>
        <w:t>”</w:t>
      </w:r>
      <w:r w:rsidR="003651C8" w:rsidRPr="003651C8">
        <w:rPr>
          <w:rFonts w:asciiTheme="majorHAnsi" w:hAnsiTheme="majorHAnsi" w:cstheme="majorHAnsi"/>
        </w:rPr>
        <w:tab/>
        <w:t>UMH</w:t>
      </w:r>
      <w:r w:rsidR="003651C8">
        <w:rPr>
          <w:rFonts w:asciiTheme="majorHAnsi" w:hAnsiTheme="majorHAnsi" w:cstheme="majorHAnsi"/>
        </w:rPr>
        <w:t xml:space="preserve"> </w:t>
      </w:r>
      <w:r w:rsidR="00982738">
        <w:rPr>
          <w:rFonts w:asciiTheme="majorHAnsi" w:hAnsiTheme="majorHAnsi" w:cstheme="majorHAnsi"/>
        </w:rPr>
        <w:t>347</w:t>
      </w:r>
    </w:p>
    <w:p w14:paraId="53C58624" w14:textId="3FE65B8B" w:rsidR="003651C8" w:rsidRPr="003651C8" w:rsidRDefault="006E0C74" w:rsidP="003651C8">
      <w:pPr>
        <w:pStyle w:val="Default"/>
        <w:tabs>
          <w:tab w:val="center" w:pos="4680"/>
          <w:tab w:val="right" w:pos="8856"/>
        </w:tabs>
        <w:spacing w:before="0" w:line="240" w:lineRule="auto"/>
        <w:rPr>
          <w:rFonts w:asciiTheme="majorHAnsi" w:hAnsiTheme="majorHAnsi" w:cstheme="majorHAnsi"/>
        </w:rPr>
      </w:pPr>
      <w:r>
        <w:rPr>
          <w:rFonts w:asciiTheme="majorHAnsi" w:hAnsiTheme="majorHAnsi" w:cstheme="majorHAnsi"/>
        </w:rPr>
        <w:tab/>
      </w:r>
    </w:p>
    <w:p w14:paraId="50CE7DC1" w14:textId="77777777" w:rsidR="003651C8" w:rsidRDefault="003651C8" w:rsidP="003651C8">
      <w:pPr>
        <w:pStyle w:val="Default"/>
        <w:tabs>
          <w:tab w:val="center" w:pos="4680"/>
          <w:tab w:val="right" w:pos="8856"/>
        </w:tabs>
        <w:spacing w:before="0" w:line="240" w:lineRule="auto"/>
        <w:rPr>
          <w:rFonts w:asciiTheme="majorHAnsi" w:hAnsiTheme="majorHAnsi" w:cstheme="majorHAnsi"/>
        </w:rPr>
      </w:pPr>
      <w:r w:rsidRPr="003651C8">
        <w:rPr>
          <w:rFonts w:asciiTheme="majorHAnsi" w:hAnsiTheme="majorHAnsi" w:cstheme="majorHAnsi"/>
        </w:rPr>
        <w:t>Anthem</w:t>
      </w:r>
      <w:r w:rsidRPr="003651C8">
        <w:rPr>
          <w:rFonts w:asciiTheme="majorHAnsi" w:hAnsiTheme="majorHAnsi" w:cstheme="majorHAnsi"/>
        </w:rPr>
        <w:tab/>
      </w:r>
      <w:r w:rsidRPr="003651C8">
        <w:rPr>
          <w:rFonts w:asciiTheme="majorHAnsi" w:hAnsiTheme="majorHAnsi" w:cstheme="majorHAnsi"/>
        </w:rPr>
        <w:tab/>
        <w:t>Chancel Choir</w:t>
      </w:r>
    </w:p>
    <w:p w14:paraId="3DFC9785" w14:textId="77777777" w:rsidR="003651C8" w:rsidRPr="003651C8" w:rsidRDefault="003651C8" w:rsidP="003651C8">
      <w:pPr>
        <w:pStyle w:val="Default"/>
        <w:tabs>
          <w:tab w:val="center" w:pos="4680"/>
          <w:tab w:val="right" w:pos="8856"/>
        </w:tabs>
        <w:spacing w:before="0" w:line="240" w:lineRule="auto"/>
        <w:rPr>
          <w:rFonts w:asciiTheme="majorHAnsi" w:hAnsiTheme="majorHAnsi" w:cstheme="majorHAnsi"/>
        </w:rPr>
      </w:pPr>
    </w:p>
    <w:p w14:paraId="53CB9AE6" w14:textId="20706FD6" w:rsidR="003651C8" w:rsidRDefault="0098273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Old</w:t>
      </w:r>
      <w:r w:rsidR="003651C8"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 Testament Lesson</w:t>
      </w:r>
      <w:r w:rsidR="003651C8"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Numbers 11:24-30</w:t>
      </w:r>
    </w:p>
    <w:p w14:paraId="6EDE9F54" w14:textId="1DEF8B9D" w:rsidR="00982738" w:rsidRPr="003651C8" w:rsidRDefault="0098273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Epistle Lesson</w:t>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t>1 Corinthians 12:3b-13</w:t>
      </w:r>
    </w:p>
    <w:p w14:paraId="450248A4" w14:textId="7D358258" w:rsidR="003651C8" w:rsidRDefault="003651C8" w:rsidP="0098273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Message</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A21A54">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982738">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Spirit Unbound</w:t>
      </w:r>
      <w:r w:rsidR="00B02962">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ed</w:t>
      </w:r>
      <w:r w:rsidR="00A21A54">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b/>
      </w:r>
      <w:r w:rsidR="00982738">
        <w:rPr>
          <w:rFonts w:asciiTheme="majorHAnsi" w:eastAsia="Arial Unicode MS" w:hAnsiTheme="majorHAnsi" w:cstheme="majorHAnsi"/>
          <w:color w:val="000000"/>
          <w:sz w:val="24"/>
          <w:szCs w:val="24"/>
          <w:bdr w:val="nil"/>
          <w14:textOutline w14:w="0" w14:cap="flat" w14:cmpd="sng" w14:algn="ctr">
            <w14:noFill/>
            <w14:prstDash w14:val="solid"/>
            <w14:bevel/>
          </w14:textOutline>
        </w:rPr>
        <w:t>Pastor Josh</w:t>
      </w:r>
    </w:p>
    <w:p w14:paraId="27211C0A" w14:textId="2C331CD8" w:rsidR="00982738" w:rsidRPr="00B02962" w:rsidRDefault="00982738" w:rsidP="00982738">
      <w:pPr>
        <w:spacing w:after="0" w:line="240" w:lineRule="auto"/>
        <w:rPr>
          <w:rFonts w:asciiTheme="majorHAnsi" w:eastAsia="Aptos" w:hAnsiTheme="majorHAnsi" w:cstheme="majorHAnsi"/>
          <w:kern w:val="2"/>
          <w:sz w:val="24"/>
          <w:szCs w:val="24"/>
          <w14:ligatures w14:val="standardContextual"/>
        </w:rPr>
      </w:pPr>
      <w:r w:rsidRPr="00B02962">
        <w:rPr>
          <w:rFonts w:asciiTheme="majorHAnsi" w:eastAsia="Aptos" w:hAnsiTheme="majorHAnsi" w:cstheme="majorHAnsi"/>
          <w:b/>
          <w:bCs/>
          <w:kern w:val="2"/>
          <w:sz w:val="24"/>
          <w:szCs w:val="24"/>
          <w14:ligatures w14:val="standardContextual"/>
        </w:rPr>
        <w:t>Unbounded</w:t>
      </w:r>
      <w:r w:rsidRPr="00B02962">
        <w:rPr>
          <w:rFonts w:asciiTheme="majorHAnsi" w:eastAsia="Aptos" w:hAnsiTheme="majorHAnsi" w:cstheme="majorHAnsi"/>
          <w:kern w:val="2"/>
          <w:sz w:val="24"/>
          <w:szCs w:val="24"/>
          <w14:ligatures w14:val="standardContextual"/>
        </w:rPr>
        <w:t xml:space="preserve"> is an adjective meaning having no limits, bounds, or restrictions. It</w:t>
      </w:r>
      <w:r w:rsidR="00B02962">
        <w:rPr>
          <w:rFonts w:asciiTheme="majorHAnsi" w:eastAsia="Aptos" w:hAnsiTheme="majorHAnsi" w:cstheme="majorHAnsi"/>
          <w:kern w:val="2"/>
          <w:sz w:val="24"/>
          <w:szCs w:val="24"/>
          <w14:ligatures w14:val="standardContextual"/>
        </w:rPr>
        <w:t xml:space="preserve"> </w:t>
      </w:r>
      <w:r w:rsidRPr="00B02962">
        <w:rPr>
          <w:rFonts w:asciiTheme="majorHAnsi" w:eastAsia="Aptos" w:hAnsiTheme="majorHAnsi" w:cstheme="majorHAnsi"/>
          <w:kern w:val="2"/>
          <w:sz w:val="24"/>
          <w:szCs w:val="24"/>
          <w14:ligatures w14:val="standardContextual"/>
        </w:rPr>
        <w:t xml:space="preserve">typically describes something vast, infinite, or unrestrained. </w:t>
      </w:r>
    </w:p>
    <w:p w14:paraId="6C7F18E2" w14:textId="77777777" w:rsidR="00B02962" w:rsidRDefault="00B02962" w:rsidP="00B02962">
      <w:pPr>
        <w:tabs>
          <w:tab w:val="right" w:pos="7920"/>
        </w:tabs>
        <w:spacing w:after="0" w:line="240" w:lineRule="auto"/>
        <w:rPr>
          <w:rFonts w:ascii="Aptos" w:eastAsia="Aptos" w:hAnsi="Aptos" w:cs="Times New Roman"/>
          <w:kern w:val="2"/>
          <w:sz w:val="24"/>
          <w:szCs w:val="24"/>
          <w14:ligatures w14:val="standardContextual"/>
        </w:rPr>
      </w:pPr>
    </w:p>
    <w:p w14:paraId="38B24C2C" w14:textId="20F184C4" w:rsidR="00982738" w:rsidRPr="00982738" w:rsidRDefault="00982738" w:rsidP="00B02962">
      <w:pPr>
        <w:tabs>
          <w:tab w:val="right" w:pos="7920"/>
        </w:tabs>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Invitation to Christ’s Table</w:t>
      </w:r>
      <w:r w:rsidR="00B02962">
        <w:rPr>
          <w:rFonts w:asciiTheme="majorHAnsi" w:eastAsia="Aptos" w:hAnsiTheme="majorHAnsi" w:cstheme="majorHAnsi"/>
          <w:kern w:val="2"/>
          <w:sz w:val="24"/>
          <w:szCs w:val="24"/>
          <w14:ligatures w14:val="standardContextual"/>
        </w:rPr>
        <w:tab/>
      </w:r>
      <w:r w:rsidRPr="00982738">
        <w:rPr>
          <w:rFonts w:asciiTheme="majorHAnsi" w:eastAsia="Aptos" w:hAnsiTheme="majorHAnsi" w:cstheme="majorHAnsi"/>
          <w:kern w:val="2"/>
          <w:sz w:val="24"/>
          <w:szCs w:val="24"/>
          <w14:ligatures w14:val="standardContextual"/>
        </w:rPr>
        <w:t>7</w:t>
      </w:r>
    </w:p>
    <w:p w14:paraId="2B20FB18" w14:textId="7CCB157D" w:rsidR="00982738" w:rsidRPr="00982738" w:rsidRDefault="00982738" w:rsidP="00B02962">
      <w:pPr>
        <w:tabs>
          <w:tab w:val="right" w:pos="7920"/>
        </w:tabs>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Prayer of Confession</w:t>
      </w:r>
      <w:r w:rsidR="00B02962">
        <w:rPr>
          <w:rFonts w:asciiTheme="majorHAnsi" w:eastAsia="Aptos" w:hAnsiTheme="majorHAnsi" w:cstheme="majorHAnsi"/>
          <w:kern w:val="2"/>
          <w:sz w:val="24"/>
          <w:szCs w:val="24"/>
          <w14:ligatures w14:val="standardContextual"/>
        </w:rPr>
        <w:tab/>
      </w:r>
      <w:r w:rsidRPr="00982738">
        <w:rPr>
          <w:rFonts w:asciiTheme="majorHAnsi" w:eastAsia="Aptos" w:hAnsiTheme="majorHAnsi" w:cstheme="majorHAnsi"/>
          <w:kern w:val="2"/>
          <w:sz w:val="24"/>
          <w:szCs w:val="24"/>
          <w14:ligatures w14:val="standardContextual"/>
        </w:rPr>
        <w:t>8</w:t>
      </w:r>
    </w:p>
    <w:p w14:paraId="2B4D89A8" w14:textId="2211D7FE" w:rsidR="00982738" w:rsidRPr="00982738" w:rsidRDefault="00982738" w:rsidP="00B02962">
      <w:pPr>
        <w:tabs>
          <w:tab w:val="right" w:pos="7920"/>
        </w:tabs>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Psalter of Assurance</w:t>
      </w:r>
      <w:r w:rsidR="00B02962">
        <w:rPr>
          <w:rFonts w:asciiTheme="majorHAnsi" w:eastAsia="Aptos" w:hAnsiTheme="majorHAnsi" w:cstheme="majorHAnsi"/>
          <w:kern w:val="2"/>
          <w:sz w:val="24"/>
          <w:szCs w:val="24"/>
          <w14:ligatures w14:val="standardContextual"/>
        </w:rPr>
        <w:tab/>
      </w:r>
      <w:r w:rsidRPr="00982738">
        <w:rPr>
          <w:rFonts w:asciiTheme="majorHAnsi" w:eastAsia="Aptos" w:hAnsiTheme="majorHAnsi" w:cstheme="majorHAnsi"/>
          <w:kern w:val="2"/>
          <w:sz w:val="24"/>
          <w:szCs w:val="24"/>
          <w14:ligatures w14:val="standardContextual"/>
        </w:rPr>
        <w:t xml:space="preserve">excerpts from Psalm 104 </w:t>
      </w:r>
    </w:p>
    <w:p w14:paraId="58A6C5E0" w14:textId="77777777" w:rsidR="00982738" w:rsidRPr="00982738" w:rsidRDefault="00982738" w:rsidP="00982738">
      <w:pPr>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ab/>
        <w:t>In the name of Jesus Christ, you are forgiven.</w:t>
      </w:r>
    </w:p>
    <w:p w14:paraId="11020608" w14:textId="77777777" w:rsidR="00982738" w:rsidRPr="00982738" w:rsidRDefault="00982738" w:rsidP="00982738">
      <w:pPr>
        <w:spacing w:after="0" w:line="240" w:lineRule="auto"/>
        <w:rPr>
          <w:rFonts w:asciiTheme="majorHAnsi" w:eastAsia="Aptos" w:hAnsiTheme="majorHAnsi" w:cstheme="majorHAnsi"/>
          <w:b/>
          <w:bCs/>
          <w:kern w:val="2"/>
          <w:sz w:val="24"/>
          <w:szCs w:val="24"/>
          <w14:ligatures w14:val="standardContextual"/>
        </w:rPr>
      </w:pPr>
      <w:r w:rsidRPr="00982738">
        <w:rPr>
          <w:rFonts w:asciiTheme="majorHAnsi" w:eastAsia="Aptos" w:hAnsiTheme="majorHAnsi" w:cstheme="majorHAnsi"/>
          <w:kern w:val="2"/>
          <w:sz w:val="24"/>
          <w:szCs w:val="24"/>
          <w14:ligatures w14:val="standardContextual"/>
        </w:rPr>
        <w:tab/>
      </w:r>
      <w:r w:rsidRPr="00982738">
        <w:rPr>
          <w:rFonts w:asciiTheme="majorHAnsi" w:eastAsia="Aptos" w:hAnsiTheme="majorHAnsi" w:cstheme="majorHAnsi"/>
          <w:b/>
          <w:bCs/>
          <w:kern w:val="2"/>
          <w:sz w:val="24"/>
          <w:szCs w:val="24"/>
          <w14:ligatures w14:val="standardContextual"/>
        </w:rPr>
        <w:t xml:space="preserve">In the name of Jesus Christ, you are forgiven. </w:t>
      </w:r>
    </w:p>
    <w:p w14:paraId="15AE2AB7" w14:textId="77777777" w:rsidR="00982738" w:rsidRPr="00982738" w:rsidRDefault="00982738" w:rsidP="00982738">
      <w:pPr>
        <w:spacing w:after="0" w:line="240" w:lineRule="auto"/>
        <w:rPr>
          <w:rFonts w:asciiTheme="majorHAnsi" w:eastAsia="Aptos" w:hAnsiTheme="majorHAnsi" w:cstheme="majorHAnsi"/>
          <w:b/>
          <w:bCs/>
          <w:kern w:val="2"/>
          <w:sz w:val="24"/>
          <w:szCs w:val="24"/>
          <w14:ligatures w14:val="standardContextual"/>
        </w:rPr>
      </w:pPr>
      <w:r w:rsidRPr="00982738">
        <w:rPr>
          <w:rFonts w:asciiTheme="majorHAnsi" w:eastAsia="Aptos" w:hAnsiTheme="majorHAnsi" w:cstheme="majorHAnsi"/>
          <w:b/>
          <w:bCs/>
          <w:kern w:val="2"/>
          <w:sz w:val="24"/>
          <w:szCs w:val="24"/>
          <w14:ligatures w14:val="standardContextual"/>
        </w:rPr>
        <w:tab/>
      </w:r>
      <w:r w:rsidRPr="00982738">
        <w:rPr>
          <w:rFonts w:asciiTheme="majorHAnsi" w:eastAsia="Aptos" w:hAnsiTheme="majorHAnsi" w:cstheme="majorHAnsi"/>
          <w:b/>
          <w:bCs/>
          <w:i/>
          <w:iCs/>
          <w:kern w:val="2"/>
          <w:sz w:val="24"/>
          <w:szCs w:val="24"/>
          <w14:ligatures w14:val="standardContextual"/>
        </w:rPr>
        <w:t>Glory to God, Amen!</w:t>
      </w:r>
    </w:p>
    <w:p w14:paraId="5C27C4FF" w14:textId="77777777" w:rsidR="00B02962" w:rsidRDefault="00B02962" w:rsidP="00982738">
      <w:pPr>
        <w:spacing w:after="0" w:line="240" w:lineRule="auto"/>
        <w:jc w:val="center"/>
        <w:rPr>
          <w:rFonts w:asciiTheme="majorHAnsi" w:eastAsia="Aptos" w:hAnsiTheme="majorHAnsi" w:cstheme="majorHAnsi"/>
          <w:b/>
          <w:bCs/>
          <w:kern w:val="2"/>
          <w:sz w:val="24"/>
          <w:szCs w:val="24"/>
          <w14:ligatures w14:val="standardContextual"/>
        </w:rPr>
      </w:pPr>
    </w:p>
    <w:p w14:paraId="7921142F" w14:textId="77777777" w:rsidR="000C4586" w:rsidRDefault="000C4586" w:rsidP="00982738">
      <w:pPr>
        <w:spacing w:after="0" w:line="240" w:lineRule="auto"/>
        <w:jc w:val="center"/>
        <w:rPr>
          <w:rFonts w:asciiTheme="majorHAnsi" w:eastAsia="Aptos" w:hAnsiTheme="majorHAnsi" w:cstheme="majorHAnsi"/>
          <w:b/>
          <w:bCs/>
          <w:kern w:val="2"/>
          <w:sz w:val="24"/>
          <w:szCs w:val="24"/>
          <w14:ligatures w14:val="standardContextual"/>
        </w:rPr>
      </w:pPr>
    </w:p>
    <w:p w14:paraId="7347416B" w14:textId="77777777" w:rsidR="00B02962" w:rsidRDefault="00982738" w:rsidP="00B02962">
      <w:pPr>
        <w:spacing w:after="0" w:line="240" w:lineRule="auto"/>
        <w:jc w:val="center"/>
        <w:rPr>
          <w:rFonts w:ascii="Lucida Calligraphy" w:eastAsia="Aptos" w:hAnsi="Lucida Calligraphy" w:cstheme="majorHAnsi"/>
          <w:kern w:val="2"/>
          <w:sz w:val="24"/>
          <w:szCs w:val="24"/>
          <w:u w:val="single"/>
          <w14:ligatures w14:val="standardContextual"/>
        </w:rPr>
      </w:pPr>
      <w:r w:rsidRPr="00B02962">
        <w:rPr>
          <w:rFonts w:ascii="Lucida Calligraphy" w:eastAsia="Aptos" w:hAnsi="Lucida Calligraphy" w:cstheme="majorHAnsi"/>
          <w:kern w:val="2"/>
          <w:sz w:val="24"/>
          <w:szCs w:val="24"/>
          <w:u w:val="single"/>
          <w14:ligatures w14:val="standardContextual"/>
        </w:rPr>
        <w:lastRenderedPageBreak/>
        <w:t>Holy Communion</w:t>
      </w:r>
    </w:p>
    <w:p w14:paraId="3187AECE" w14:textId="13EB5907" w:rsidR="00982738" w:rsidRPr="00B02962" w:rsidRDefault="00982738" w:rsidP="00B02962">
      <w:pPr>
        <w:tabs>
          <w:tab w:val="right" w:pos="7920"/>
        </w:tabs>
        <w:spacing w:after="0" w:line="240" w:lineRule="auto"/>
        <w:rPr>
          <w:rFonts w:ascii="Lucida Calligraphy" w:eastAsia="Aptos" w:hAnsi="Lucida Calligraphy" w:cstheme="majorHAnsi"/>
          <w:kern w:val="2"/>
          <w:sz w:val="24"/>
          <w:szCs w:val="24"/>
          <w:u w:val="single"/>
          <w14:ligatures w14:val="standardContextual"/>
        </w:rPr>
      </w:pPr>
      <w:r w:rsidRPr="00982738">
        <w:rPr>
          <w:rFonts w:asciiTheme="majorHAnsi" w:eastAsia="Aptos" w:hAnsiTheme="majorHAnsi" w:cstheme="majorHAnsi"/>
          <w:kern w:val="2"/>
          <w:sz w:val="24"/>
          <w:szCs w:val="24"/>
          <w14:ligatures w14:val="standardContextual"/>
        </w:rPr>
        <w:t>Prayer of Great Thanksgiving</w:t>
      </w:r>
      <w:r w:rsidR="00B02962">
        <w:rPr>
          <w:rFonts w:asciiTheme="majorHAnsi" w:eastAsia="Aptos" w:hAnsiTheme="majorHAnsi" w:cstheme="majorHAnsi"/>
          <w:kern w:val="2"/>
          <w:sz w:val="24"/>
          <w:szCs w:val="24"/>
          <w14:ligatures w14:val="standardContextual"/>
        </w:rPr>
        <w:tab/>
      </w:r>
      <w:r w:rsidRPr="00982738">
        <w:rPr>
          <w:rFonts w:asciiTheme="majorHAnsi" w:eastAsia="Aptos" w:hAnsiTheme="majorHAnsi" w:cstheme="majorHAnsi"/>
          <w:kern w:val="2"/>
          <w:sz w:val="24"/>
          <w:szCs w:val="24"/>
          <w14:ligatures w14:val="standardContextual"/>
        </w:rPr>
        <w:t>9</w:t>
      </w:r>
    </w:p>
    <w:p w14:paraId="3D49ED1A" w14:textId="77777777" w:rsidR="00982738" w:rsidRPr="00982738" w:rsidRDefault="00982738" w:rsidP="00982738">
      <w:pPr>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The Lord’s Prayer</w:t>
      </w:r>
    </w:p>
    <w:p w14:paraId="1C4A5A01" w14:textId="77777777" w:rsidR="00982738" w:rsidRPr="00982738" w:rsidRDefault="00982738" w:rsidP="00982738">
      <w:pPr>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*Receiving the Bread and Cup</w:t>
      </w:r>
    </w:p>
    <w:p w14:paraId="5D090807" w14:textId="77777777" w:rsidR="00B02962" w:rsidRDefault="00B02962" w:rsidP="00B02962">
      <w:pPr>
        <w:tabs>
          <w:tab w:val="right" w:pos="7920"/>
        </w:tabs>
        <w:spacing w:after="0" w:line="240" w:lineRule="auto"/>
        <w:rPr>
          <w:rFonts w:asciiTheme="majorHAnsi" w:eastAsia="Aptos" w:hAnsiTheme="majorHAnsi" w:cstheme="majorHAnsi"/>
          <w:kern w:val="2"/>
          <w:sz w:val="24"/>
          <w:szCs w:val="24"/>
          <w14:ligatures w14:val="standardContextual"/>
        </w:rPr>
      </w:pPr>
    </w:p>
    <w:p w14:paraId="6B6B8DC9" w14:textId="398E2524" w:rsidR="00982738" w:rsidRPr="00982738" w:rsidRDefault="00982738" w:rsidP="00B02962">
      <w:pPr>
        <w:tabs>
          <w:tab w:val="right" w:pos="7920"/>
        </w:tabs>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 *Affirmation of Faith</w:t>
      </w:r>
      <w:r w:rsidRPr="00982738">
        <w:rPr>
          <w:rFonts w:asciiTheme="majorHAnsi" w:eastAsia="Aptos" w:hAnsiTheme="majorHAnsi" w:cstheme="majorHAnsi"/>
          <w:kern w:val="2"/>
          <w:sz w:val="24"/>
          <w:szCs w:val="24"/>
          <w14:ligatures w14:val="standardContextual"/>
        </w:rPr>
        <w:tab/>
      </w:r>
      <w:r w:rsidR="00B02962">
        <w:rPr>
          <w:rFonts w:asciiTheme="majorHAnsi" w:eastAsia="Aptos" w:hAnsiTheme="majorHAnsi" w:cstheme="majorHAnsi"/>
          <w:kern w:val="2"/>
          <w:sz w:val="24"/>
          <w:szCs w:val="24"/>
          <w14:ligatures w14:val="standardContextual"/>
        </w:rPr>
        <w:t xml:space="preserve">UMH </w:t>
      </w:r>
      <w:r w:rsidRPr="00982738">
        <w:rPr>
          <w:rFonts w:asciiTheme="majorHAnsi" w:eastAsia="Aptos" w:hAnsiTheme="majorHAnsi" w:cstheme="majorHAnsi"/>
          <w:kern w:val="2"/>
          <w:sz w:val="24"/>
          <w:szCs w:val="24"/>
          <w14:ligatures w14:val="standardContextual"/>
        </w:rPr>
        <w:t>883</w:t>
      </w:r>
    </w:p>
    <w:p w14:paraId="182B456B"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We are not </w:t>
      </w:r>
      <w:proofErr w:type="gramStart"/>
      <w:r w:rsidRPr="00982738">
        <w:rPr>
          <w:rFonts w:asciiTheme="majorHAnsi" w:eastAsia="Aptos" w:hAnsiTheme="majorHAnsi" w:cstheme="majorHAnsi"/>
          <w:b/>
          <w:bCs/>
          <w:i/>
          <w:iCs/>
          <w:kern w:val="2"/>
          <w:sz w:val="24"/>
          <w:szCs w:val="24"/>
          <w14:ligatures w14:val="standardContextual"/>
        </w:rPr>
        <w:t>alone,</w:t>
      </w:r>
      <w:proofErr w:type="gramEnd"/>
      <w:r w:rsidRPr="00982738">
        <w:rPr>
          <w:rFonts w:asciiTheme="majorHAnsi" w:eastAsia="Aptos" w:hAnsiTheme="majorHAnsi" w:cstheme="majorHAnsi"/>
          <w:b/>
          <w:bCs/>
          <w:i/>
          <w:iCs/>
          <w:kern w:val="2"/>
          <w:sz w:val="24"/>
          <w:szCs w:val="24"/>
          <w14:ligatures w14:val="standardContextual"/>
        </w:rPr>
        <w:t xml:space="preserve"> we live in God’s world.</w:t>
      </w:r>
    </w:p>
    <w:p w14:paraId="4F12D4D7"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We believe in God: </w:t>
      </w:r>
    </w:p>
    <w:p w14:paraId="207C1413"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who has created and is creating, </w:t>
      </w:r>
    </w:p>
    <w:p w14:paraId="531AD9D1"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who has come in Jesus, the Word made flesh,</w:t>
      </w:r>
    </w:p>
    <w:p w14:paraId="48231A9D"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to reconcile and make new, </w:t>
      </w:r>
    </w:p>
    <w:p w14:paraId="05C0E443"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who works in us and others by the Spirit. </w:t>
      </w:r>
    </w:p>
    <w:p w14:paraId="54018F0B"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We trust in God.</w:t>
      </w:r>
    </w:p>
    <w:p w14:paraId="5AD97562" w14:textId="01B803C3"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We are called to be the Church:</w:t>
      </w:r>
    </w:p>
    <w:p w14:paraId="63790904"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to celebrate God’s presence,</w:t>
      </w:r>
    </w:p>
    <w:p w14:paraId="355BC52E"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to live with respect in Creation, </w:t>
      </w:r>
    </w:p>
    <w:p w14:paraId="1CA850AD"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to love and serve others,</w:t>
      </w:r>
    </w:p>
    <w:p w14:paraId="002BC3F5"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to seek justice and resist evil, </w:t>
      </w:r>
    </w:p>
    <w:p w14:paraId="2A094FF1"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to proclaim Jesus, crucified and risen,</w:t>
      </w:r>
    </w:p>
    <w:p w14:paraId="424CA466"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our judge and our hope. </w:t>
      </w:r>
    </w:p>
    <w:p w14:paraId="114BA8BC"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In life, in death, in life beyond death,</w:t>
      </w:r>
    </w:p>
    <w:p w14:paraId="1E94F94F"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 God is with us.</w:t>
      </w:r>
    </w:p>
    <w:p w14:paraId="542D0A57"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 xml:space="preserve">We are not alone. </w:t>
      </w:r>
    </w:p>
    <w:p w14:paraId="5EF27FC0" w14:textId="77777777" w:rsidR="00982738" w:rsidRPr="00982738" w:rsidRDefault="00982738" w:rsidP="00982738">
      <w:pPr>
        <w:spacing w:after="0" w:line="240" w:lineRule="auto"/>
        <w:rPr>
          <w:rFonts w:asciiTheme="majorHAnsi" w:eastAsia="Aptos" w:hAnsiTheme="majorHAnsi" w:cstheme="majorHAnsi"/>
          <w:b/>
          <w:bCs/>
          <w:i/>
          <w:iCs/>
          <w:kern w:val="2"/>
          <w:sz w:val="24"/>
          <w:szCs w:val="24"/>
          <w14:ligatures w14:val="standardContextual"/>
        </w:rPr>
      </w:pPr>
      <w:r w:rsidRPr="00982738">
        <w:rPr>
          <w:rFonts w:asciiTheme="majorHAnsi" w:eastAsia="Aptos" w:hAnsiTheme="majorHAnsi" w:cstheme="majorHAnsi"/>
          <w:b/>
          <w:bCs/>
          <w:i/>
          <w:iCs/>
          <w:kern w:val="2"/>
          <w:sz w:val="24"/>
          <w:szCs w:val="24"/>
          <w14:ligatures w14:val="standardContextual"/>
        </w:rPr>
        <w:t>Thanks be to God. Amen.</w:t>
      </w:r>
    </w:p>
    <w:p w14:paraId="735C7FCC" w14:textId="77777777" w:rsidR="00B02962" w:rsidRDefault="00982738" w:rsidP="00982738">
      <w:pPr>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 </w:t>
      </w:r>
    </w:p>
    <w:p w14:paraId="181BC1EB" w14:textId="57C9CA23" w:rsidR="00982738" w:rsidRPr="00982738" w:rsidRDefault="00982738" w:rsidP="00982738">
      <w:pPr>
        <w:spacing w:after="0" w:line="240" w:lineRule="auto"/>
        <w:rPr>
          <w:rFonts w:asciiTheme="majorHAnsi" w:eastAsia="Aptos" w:hAnsiTheme="majorHAnsi" w:cstheme="majorHAnsi"/>
          <w:kern w:val="2"/>
          <w:sz w:val="24"/>
          <w:szCs w:val="24"/>
          <w14:ligatures w14:val="standardContextual"/>
        </w:rPr>
      </w:pPr>
      <w:r w:rsidRPr="00982738">
        <w:rPr>
          <w:rFonts w:asciiTheme="majorHAnsi" w:eastAsia="Aptos" w:hAnsiTheme="majorHAnsi" w:cstheme="majorHAnsi"/>
          <w:kern w:val="2"/>
          <w:sz w:val="24"/>
          <w:szCs w:val="24"/>
          <w14:ligatures w14:val="standardContextual"/>
        </w:rPr>
        <w:t>*Prayer after Communion</w:t>
      </w:r>
      <w:r w:rsidRPr="00982738">
        <w:rPr>
          <w:rFonts w:asciiTheme="majorHAnsi" w:eastAsia="Aptos" w:hAnsiTheme="majorHAnsi" w:cstheme="majorHAnsi"/>
          <w:kern w:val="2"/>
          <w:sz w:val="24"/>
          <w:szCs w:val="24"/>
          <w14:ligatures w14:val="standardContextual"/>
        </w:rPr>
        <w:tab/>
      </w:r>
    </w:p>
    <w:p w14:paraId="3D7B62A4" w14:textId="77777777" w:rsidR="00982738" w:rsidRPr="00982738" w:rsidRDefault="00982738" w:rsidP="00982738">
      <w:pPr>
        <w:spacing w:after="0" w:line="240" w:lineRule="auto"/>
        <w:rPr>
          <w:rFonts w:ascii="Aptos" w:eastAsia="Aptos" w:hAnsi="Aptos" w:cs="Times New Roman"/>
          <w:kern w:val="2"/>
          <w:sz w:val="24"/>
          <w:szCs w:val="24"/>
          <w14:ligatures w14:val="standardContextual"/>
        </w:rPr>
      </w:pPr>
    </w:p>
    <w:p w14:paraId="77E5E0F8" w14:textId="77777777" w:rsidR="003651C8" w:rsidRPr="00325F8B" w:rsidRDefault="003651C8" w:rsidP="00325F8B">
      <w:pPr>
        <w:tabs>
          <w:tab w:val="center" w:pos="4680"/>
          <w:tab w:val="right" w:pos="8856"/>
        </w:tabs>
        <w:spacing w:after="0" w:line="240" w:lineRule="auto"/>
        <w:rPr>
          <w:rFonts w:asciiTheme="majorHAnsi" w:hAnsiTheme="majorHAnsi" w:cstheme="majorHAnsi"/>
          <w:sz w:val="24"/>
          <w:szCs w:val="24"/>
        </w:rPr>
      </w:pPr>
    </w:p>
    <w:p w14:paraId="50D4BBDB" w14:textId="11CEE9B8"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Sending Fourth</w:t>
      </w:r>
    </w:p>
    <w:p w14:paraId="1A152852" w14:textId="1C430CE6" w:rsidR="00325F8B" w:rsidRPr="00325F8B" w:rsidRDefault="00325F8B" w:rsidP="00325F8B">
      <w:pPr>
        <w:pStyle w:val="Body"/>
        <w:tabs>
          <w:tab w:val="center" w:pos="4680"/>
          <w:tab w:val="right" w:pos="8856"/>
        </w:tabs>
        <w:rPr>
          <w:rFonts w:asciiTheme="majorHAnsi" w:hAnsiTheme="majorHAnsi" w:cstheme="majorHAnsi"/>
          <w:sz w:val="24"/>
          <w:szCs w:val="24"/>
        </w:rPr>
      </w:pPr>
      <w:r w:rsidRPr="00325F8B">
        <w:rPr>
          <w:rFonts w:asciiTheme="majorHAnsi" w:hAnsiTheme="majorHAnsi" w:cstheme="majorHAnsi"/>
          <w:sz w:val="24"/>
          <w:szCs w:val="24"/>
        </w:rPr>
        <w:t>*Sending Hymn</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B02962">
        <w:rPr>
          <w:rFonts w:asciiTheme="majorHAnsi" w:hAnsiTheme="majorHAnsi" w:cstheme="majorHAnsi"/>
          <w:i/>
          <w:iCs/>
          <w:sz w:val="24"/>
          <w:szCs w:val="24"/>
        </w:rPr>
        <w:t>We are the Church</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 xml:space="preserve">UMH </w:t>
      </w:r>
      <w:r w:rsidR="00B02962">
        <w:rPr>
          <w:rFonts w:asciiTheme="majorHAnsi" w:hAnsiTheme="majorHAnsi" w:cstheme="majorHAnsi"/>
          <w:sz w:val="24"/>
          <w:szCs w:val="24"/>
        </w:rPr>
        <w:t>557</w:t>
      </w:r>
    </w:p>
    <w:p w14:paraId="03339B8F" w14:textId="22C3809B" w:rsidR="00325F8B" w:rsidRDefault="00325F8B" w:rsidP="00325F8B">
      <w:pPr>
        <w:pStyle w:val="Body"/>
        <w:tabs>
          <w:tab w:val="center" w:pos="4680"/>
          <w:tab w:val="right" w:pos="8856"/>
        </w:tabs>
        <w:rPr>
          <w:rFonts w:asciiTheme="majorHAnsi" w:hAnsiTheme="majorHAnsi" w:cstheme="majorHAnsi"/>
          <w:color w:val="auto"/>
          <w:sz w:val="24"/>
          <w:szCs w:val="24"/>
        </w:rPr>
      </w:pPr>
      <w:r w:rsidRPr="00325F8B">
        <w:rPr>
          <w:rFonts w:asciiTheme="majorHAnsi" w:hAnsiTheme="majorHAnsi" w:cstheme="majorHAnsi"/>
          <w:color w:val="auto"/>
          <w:sz w:val="24"/>
          <w:szCs w:val="24"/>
        </w:rPr>
        <w:t>*Benediction</w:t>
      </w:r>
    </w:p>
    <w:p w14:paraId="71C3B762" w14:textId="6A6976D1" w:rsidR="00B02962" w:rsidRPr="003651C8" w:rsidRDefault="00B02962" w:rsidP="00325F8B">
      <w:pPr>
        <w:pStyle w:val="Body"/>
        <w:tabs>
          <w:tab w:val="center" w:pos="4680"/>
          <w:tab w:val="right" w:pos="8856"/>
        </w:tabs>
        <w:rPr>
          <w:rFonts w:asciiTheme="majorHAnsi" w:hAnsiTheme="majorHAnsi" w:cstheme="majorHAnsi"/>
          <w:color w:val="auto"/>
          <w:sz w:val="24"/>
          <w:szCs w:val="24"/>
        </w:rPr>
      </w:pPr>
      <w:r>
        <w:rPr>
          <w:rFonts w:asciiTheme="majorHAnsi" w:hAnsiTheme="majorHAnsi" w:cstheme="majorHAnsi"/>
          <w:color w:val="auto"/>
          <w:sz w:val="24"/>
          <w:szCs w:val="24"/>
        </w:rPr>
        <w:t>*Postlude</w:t>
      </w:r>
    </w:p>
    <w:sectPr w:rsidR="00B02962" w:rsidRPr="003651C8"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5FD8" w14:textId="77777777" w:rsidR="00860E28" w:rsidRDefault="00860E28" w:rsidP="00A2669A">
      <w:pPr>
        <w:spacing w:after="0" w:line="240" w:lineRule="auto"/>
      </w:pPr>
      <w:r>
        <w:separator/>
      </w:r>
    </w:p>
  </w:endnote>
  <w:endnote w:type="continuationSeparator" w:id="0">
    <w:p w14:paraId="58A87A7A" w14:textId="77777777" w:rsidR="00860E28" w:rsidRDefault="00860E28"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201F" w14:textId="77777777" w:rsidR="00860E28" w:rsidRDefault="00860E28" w:rsidP="00A2669A">
      <w:pPr>
        <w:spacing w:after="0" w:line="240" w:lineRule="auto"/>
      </w:pPr>
      <w:r>
        <w:separator/>
      </w:r>
    </w:p>
  </w:footnote>
  <w:footnote w:type="continuationSeparator" w:id="0">
    <w:p w14:paraId="3E0FAA57" w14:textId="77777777" w:rsidR="00860E28" w:rsidRDefault="00860E28"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4586"/>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006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58B"/>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03BC"/>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4BF2"/>
    <w:rsid w:val="0030669E"/>
    <w:rsid w:val="0030752A"/>
    <w:rsid w:val="00307CC9"/>
    <w:rsid w:val="003101C4"/>
    <w:rsid w:val="00310EBF"/>
    <w:rsid w:val="00311A65"/>
    <w:rsid w:val="00314612"/>
    <w:rsid w:val="00314F9A"/>
    <w:rsid w:val="00321191"/>
    <w:rsid w:val="003228D3"/>
    <w:rsid w:val="00322E6F"/>
    <w:rsid w:val="00325F8B"/>
    <w:rsid w:val="00327BE8"/>
    <w:rsid w:val="00327EEE"/>
    <w:rsid w:val="00330C85"/>
    <w:rsid w:val="00331104"/>
    <w:rsid w:val="00333F09"/>
    <w:rsid w:val="0033533A"/>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1C8"/>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4471"/>
    <w:rsid w:val="00414870"/>
    <w:rsid w:val="0041542F"/>
    <w:rsid w:val="00415F4B"/>
    <w:rsid w:val="004168C5"/>
    <w:rsid w:val="00430675"/>
    <w:rsid w:val="00430DD4"/>
    <w:rsid w:val="0043366A"/>
    <w:rsid w:val="004403BD"/>
    <w:rsid w:val="00440639"/>
    <w:rsid w:val="00440D84"/>
    <w:rsid w:val="00443236"/>
    <w:rsid w:val="00447DF3"/>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895"/>
    <w:rsid w:val="004F7901"/>
    <w:rsid w:val="004F7CA9"/>
    <w:rsid w:val="00501C29"/>
    <w:rsid w:val="005031F6"/>
    <w:rsid w:val="005033EC"/>
    <w:rsid w:val="005039AB"/>
    <w:rsid w:val="0050630F"/>
    <w:rsid w:val="0050798D"/>
    <w:rsid w:val="0051279A"/>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6A7"/>
    <w:rsid w:val="00545D09"/>
    <w:rsid w:val="0054736D"/>
    <w:rsid w:val="00552588"/>
    <w:rsid w:val="00552A98"/>
    <w:rsid w:val="00554F1A"/>
    <w:rsid w:val="00554F61"/>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1A01"/>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144D"/>
    <w:rsid w:val="00667A98"/>
    <w:rsid w:val="006701A8"/>
    <w:rsid w:val="00670E84"/>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38E4"/>
    <w:rsid w:val="006C4577"/>
    <w:rsid w:val="006C5A27"/>
    <w:rsid w:val="006C6752"/>
    <w:rsid w:val="006C7E5A"/>
    <w:rsid w:val="006D215D"/>
    <w:rsid w:val="006D2C79"/>
    <w:rsid w:val="006D3AE7"/>
    <w:rsid w:val="006D3C56"/>
    <w:rsid w:val="006D5651"/>
    <w:rsid w:val="006D616A"/>
    <w:rsid w:val="006D6E75"/>
    <w:rsid w:val="006E06F7"/>
    <w:rsid w:val="006E0C74"/>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1CB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84B"/>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4D7F"/>
    <w:rsid w:val="00856226"/>
    <w:rsid w:val="0085634E"/>
    <w:rsid w:val="00856CF3"/>
    <w:rsid w:val="0085782A"/>
    <w:rsid w:val="00860DC3"/>
    <w:rsid w:val="00860E28"/>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213F"/>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1A2"/>
    <w:rsid w:val="00982738"/>
    <w:rsid w:val="00982AEE"/>
    <w:rsid w:val="00983DF2"/>
    <w:rsid w:val="0098441C"/>
    <w:rsid w:val="00984AD8"/>
    <w:rsid w:val="00986949"/>
    <w:rsid w:val="00986EA1"/>
    <w:rsid w:val="00992CC3"/>
    <w:rsid w:val="00993568"/>
    <w:rsid w:val="009942D1"/>
    <w:rsid w:val="0099528D"/>
    <w:rsid w:val="009967C0"/>
    <w:rsid w:val="00996E5B"/>
    <w:rsid w:val="009978FA"/>
    <w:rsid w:val="00997902"/>
    <w:rsid w:val="00997D74"/>
    <w:rsid w:val="009A0188"/>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038B"/>
    <w:rsid w:val="009D154E"/>
    <w:rsid w:val="009D318C"/>
    <w:rsid w:val="009D415E"/>
    <w:rsid w:val="009D6B5A"/>
    <w:rsid w:val="009E0DCA"/>
    <w:rsid w:val="009E55B6"/>
    <w:rsid w:val="009E7612"/>
    <w:rsid w:val="009E7B12"/>
    <w:rsid w:val="009F00B9"/>
    <w:rsid w:val="009F00D5"/>
    <w:rsid w:val="009F11FF"/>
    <w:rsid w:val="009F130B"/>
    <w:rsid w:val="009F21E0"/>
    <w:rsid w:val="009F2A4B"/>
    <w:rsid w:val="009F2EAF"/>
    <w:rsid w:val="009F3017"/>
    <w:rsid w:val="009F35F8"/>
    <w:rsid w:val="009F6C0F"/>
    <w:rsid w:val="00A00EF0"/>
    <w:rsid w:val="00A02C74"/>
    <w:rsid w:val="00A02DC9"/>
    <w:rsid w:val="00A04360"/>
    <w:rsid w:val="00A06A8B"/>
    <w:rsid w:val="00A076E7"/>
    <w:rsid w:val="00A1135E"/>
    <w:rsid w:val="00A11C93"/>
    <w:rsid w:val="00A2192E"/>
    <w:rsid w:val="00A21A54"/>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4DE"/>
    <w:rsid w:val="00A40A41"/>
    <w:rsid w:val="00A40B7E"/>
    <w:rsid w:val="00A4157E"/>
    <w:rsid w:val="00A41B88"/>
    <w:rsid w:val="00A429DB"/>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2962"/>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A550E"/>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D5669"/>
    <w:rsid w:val="00BE0463"/>
    <w:rsid w:val="00BE0769"/>
    <w:rsid w:val="00BE0C9F"/>
    <w:rsid w:val="00BE0EBD"/>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54EE"/>
    <w:rsid w:val="00D260AF"/>
    <w:rsid w:val="00D316D7"/>
    <w:rsid w:val="00D34302"/>
    <w:rsid w:val="00D3569C"/>
    <w:rsid w:val="00D37BD4"/>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1CBD"/>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762B5"/>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577</Words>
  <Characters>2887</Characters>
  <Application>Microsoft Office Word</Application>
  <DocSecurity>0</DocSecurity>
  <Lines>125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Dawn Baker</cp:lastModifiedBy>
  <cp:revision>3</cp:revision>
  <cp:lastPrinted>2026-06-04T16:37:00Z</cp:lastPrinted>
  <dcterms:created xsi:type="dcterms:W3CDTF">2026-06-03T17:57:00Z</dcterms:created>
  <dcterms:modified xsi:type="dcterms:W3CDTF">2026-06-04T16:50:00Z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