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F258" w14:textId="3A995E55" w:rsidR="004E0E7E" w:rsidRPr="00EE2060" w:rsidRDefault="00E842DC" w:rsidP="00831323">
      <w:pPr>
        <w:tabs>
          <w:tab w:val="center" w:pos="3600"/>
          <w:tab w:val="right" w:pos="7084"/>
        </w:tabs>
        <w:spacing w:after="6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842DC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Sunday after Pentecost</w:t>
      </w:r>
    </w:p>
    <w:p w14:paraId="2602F41C" w14:textId="2264B743" w:rsidR="004E0E7E" w:rsidRPr="00EE2060" w:rsidRDefault="009E5B7F" w:rsidP="00831323">
      <w:pPr>
        <w:tabs>
          <w:tab w:val="center" w:pos="3600"/>
          <w:tab w:val="right" w:pos="7084"/>
        </w:tabs>
        <w:spacing w:after="6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E842DC">
        <w:rPr>
          <w:sz w:val="22"/>
          <w:szCs w:val="22"/>
        </w:rPr>
        <w:t>7, 2026</w:t>
      </w:r>
    </w:p>
    <w:p w14:paraId="5A5B9D5A" w14:textId="77777777" w:rsidR="004E0E7E" w:rsidRDefault="004E0E7E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i/>
          <w:iCs/>
          <w:sz w:val="22"/>
          <w:szCs w:val="22"/>
        </w:rPr>
      </w:pPr>
      <w:r w:rsidRPr="00EE2060">
        <w:rPr>
          <w:i/>
          <w:iCs/>
          <w:sz w:val="22"/>
          <w:szCs w:val="22"/>
        </w:rPr>
        <w:t xml:space="preserve">Thank you for worshipping with us at Tracy Lutheran.  If you enjoyed our gathering this morning, please </w:t>
      </w:r>
      <w:proofErr w:type="gramStart"/>
      <w:r w:rsidRPr="00EE2060">
        <w:rPr>
          <w:i/>
          <w:iCs/>
          <w:sz w:val="22"/>
          <w:szCs w:val="22"/>
        </w:rPr>
        <w:t>come on</w:t>
      </w:r>
      <w:proofErr w:type="gramEnd"/>
      <w:r w:rsidRPr="00EE2060">
        <w:rPr>
          <w:i/>
          <w:iCs/>
          <w:sz w:val="22"/>
          <w:szCs w:val="22"/>
        </w:rPr>
        <w:t xml:space="preserve"> back!  You are always welcome! </w:t>
      </w:r>
    </w:p>
    <w:p w14:paraId="01346895" w14:textId="77777777" w:rsidR="009D528B" w:rsidRDefault="009D528B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i/>
          <w:iCs/>
          <w:sz w:val="22"/>
          <w:szCs w:val="22"/>
        </w:rPr>
      </w:pPr>
    </w:p>
    <w:p w14:paraId="0B2D472F" w14:textId="0212CFD3" w:rsidR="009D528B" w:rsidRPr="00CD35D3" w:rsidRDefault="009D528B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b/>
          <w:bCs/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Prelude</w:t>
      </w:r>
    </w:p>
    <w:p w14:paraId="07B074F8" w14:textId="0CD7549E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</w:rPr>
      </w:pPr>
      <w:r w:rsidRPr="00EE2060">
        <w:rPr>
          <w:b/>
          <w:bCs/>
          <w:sz w:val="22"/>
          <w:szCs w:val="22"/>
        </w:rPr>
        <w:t>Welcome</w:t>
      </w:r>
      <w:r w:rsidRPr="00EE2060">
        <w:rPr>
          <w:sz w:val="22"/>
          <w:szCs w:val="22"/>
        </w:rPr>
        <w:t xml:space="preserve"> </w:t>
      </w:r>
    </w:p>
    <w:p w14:paraId="3CB9012C" w14:textId="77777777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</w:rPr>
      </w:pPr>
      <w:r w:rsidRPr="00EE2060">
        <w:rPr>
          <w:b/>
          <w:bCs/>
          <w:sz w:val="22"/>
          <w:szCs w:val="22"/>
        </w:rPr>
        <w:t>Sharing of the Peace</w:t>
      </w:r>
    </w:p>
    <w:p w14:paraId="206EBB45" w14:textId="77777777" w:rsidR="004E0E7E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jc w:val="center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  <w:u w:val="single"/>
        </w:rPr>
        <w:t>Gathering</w:t>
      </w:r>
      <w:r w:rsidRPr="00CD35D3">
        <w:rPr>
          <w:color w:val="auto"/>
          <w:sz w:val="22"/>
          <w:szCs w:val="22"/>
        </w:rPr>
        <w:t xml:space="preserve">  </w:t>
      </w:r>
    </w:p>
    <w:p w14:paraId="33F5C988" w14:textId="2349D25D" w:rsidR="00416FD7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Opening Hymn:</w:t>
      </w:r>
      <w:r w:rsidRPr="00CD35D3">
        <w:rPr>
          <w:color w:val="auto"/>
          <w:sz w:val="22"/>
          <w:szCs w:val="22"/>
        </w:rPr>
        <w:t xml:space="preserve">   </w:t>
      </w:r>
      <w:r w:rsidRPr="00CD35D3">
        <w:rPr>
          <w:i/>
          <w:iCs/>
          <w:color w:val="auto"/>
          <w:sz w:val="22"/>
          <w:szCs w:val="22"/>
        </w:rPr>
        <w:tab/>
      </w:r>
      <w:r w:rsidR="00E21DC1" w:rsidRPr="00CD35D3">
        <w:rPr>
          <w:i/>
          <w:iCs/>
          <w:color w:val="auto"/>
          <w:sz w:val="22"/>
          <w:szCs w:val="22"/>
        </w:rPr>
        <w:t xml:space="preserve">                                  </w:t>
      </w:r>
      <w:r w:rsidR="00EE2060" w:rsidRPr="00CD35D3">
        <w:rPr>
          <w:i/>
          <w:iCs/>
          <w:color w:val="auto"/>
          <w:sz w:val="22"/>
          <w:szCs w:val="22"/>
        </w:rPr>
        <w:t xml:space="preserve">               </w:t>
      </w:r>
      <w:r w:rsidR="00E21DC1" w:rsidRPr="00CD35D3">
        <w:rPr>
          <w:i/>
          <w:iCs/>
          <w:color w:val="auto"/>
          <w:sz w:val="22"/>
          <w:szCs w:val="22"/>
        </w:rPr>
        <w:t xml:space="preserve"> </w:t>
      </w:r>
      <w:proofErr w:type="gramStart"/>
      <w:r w:rsidR="00E21DC1" w:rsidRPr="00CD35D3">
        <w:rPr>
          <w:i/>
          <w:iCs/>
          <w:color w:val="auto"/>
          <w:sz w:val="22"/>
          <w:szCs w:val="22"/>
        </w:rPr>
        <w:t xml:space="preserve">   </w:t>
      </w:r>
      <w:r w:rsidR="00416FD7" w:rsidRPr="00CD35D3">
        <w:rPr>
          <w:i/>
          <w:iCs/>
          <w:color w:val="auto"/>
          <w:sz w:val="22"/>
          <w:szCs w:val="22"/>
        </w:rPr>
        <w:t>“</w:t>
      </w:r>
      <w:proofErr w:type="gramEnd"/>
      <w:r w:rsidR="00E842DC">
        <w:rPr>
          <w:i/>
          <w:iCs/>
          <w:color w:val="auto"/>
          <w:sz w:val="22"/>
          <w:szCs w:val="22"/>
        </w:rPr>
        <w:t>Praise to the Lord, the Almighty</w:t>
      </w:r>
      <w:r w:rsidR="00416FD7" w:rsidRPr="00CD35D3">
        <w:rPr>
          <w:i/>
          <w:iCs/>
          <w:color w:val="auto"/>
          <w:sz w:val="22"/>
          <w:szCs w:val="22"/>
        </w:rPr>
        <w:t>”</w:t>
      </w:r>
      <w:r w:rsidRPr="00CD35D3">
        <w:rPr>
          <w:color w:val="auto"/>
          <w:sz w:val="22"/>
          <w:szCs w:val="22"/>
        </w:rPr>
        <w:tab/>
      </w:r>
      <w:r w:rsidR="00416FD7" w:rsidRPr="00CD35D3">
        <w:rPr>
          <w:color w:val="auto"/>
          <w:sz w:val="22"/>
          <w:szCs w:val="22"/>
        </w:rPr>
        <w:tab/>
      </w:r>
      <w:r w:rsidR="00416FD7" w:rsidRPr="00CD35D3">
        <w:rPr>
          <w:color w:val="auto"/>
          <w:sz w:val="22"/>
          <w:szCs w:val="22"/>
        </w:rPr>
        <w:tab/>
      </w:r>
      <w:r w:rsidR="00416FD7" w:rsidRPr="00CD35D3">
        <w:rPr>
          <w:color w:val="auto"/>
          <w:sz w:val="22"/>
          <w:szCs w:val="22"/>
        </w:rPr>
        <w:tab/>
      </w:r>
      <w:r w:rsidR="00416FD7" w:rsidRPr="00CD35D3">
        <w:rPr>
          <w:b/>
          <w:bCs/>
          <w:color w:val="auto"/>
          <w:sz w:val="22"/>
          <w:szCs w:val="22"/>
        </w:rPr>
        <w:t xml:space="preserve">    #</w:t>
      </w:r>
      <w:r w:rsidR="00E842DC">
        <w:rPr>
          <w:b/>
          <w:bCs/>
          <w:color w:val="auto"/>
          <w:sz w:val="22"/>
          <w:szCs w:val="22"/>
        </w:rPr>
        <w:t>858</w:t>
      </w:r>
      <w:r w:rsidR="00EE2060" w:rsidRPr="00CD35D3">
        <w:rPr>
          <w:color w:val="auto"/>
          <w:sz w:val="22"/>
          <w:szCs w:val="22"/>
        </w:rPr>
        <w:t xml:space="preserve"> </w:t>
      </w:r>
    </w:p>
    <w:p w14:paraId="0C756CE4" w14:textId="707B16E8" w:rsidR="00416FD7" w:rsidRDefault="00416FD7" w:rsidP="00831323">
      <w:pPr>
        <w:tabs>
          <w:tab w:val="center" w:pos="3600"/>
          <w:tab w:val="right" w:pos="7084"/>
        </w:tabs>
        <w:spacing w:after="60" w:line="240" w:lineRule="auto"/>
        <w:rPr>
          <w:sz w:val="22"/>
          <w:szCs w:val="22"/>
        </w:rPr>
      </w:pPr>
      <w:r w:rsidRPr="00416FD7">
        <w:rPr>
          <w:b/>
          <w:bCs/>
          <w:color w:val="auto"/>
          <w:sz w:val="22"/>
          <w:szCs w:val="22"/>
        </w:rPr>
        <w:t>Confession and Forgiveness</w:t>
      </w:r>
      <w:r w:rsidR="00EE2060" w:rsidRPr="00416FD7">
        <w:rPr>
          <w:color w:val="auto"/>
          <w:sz w:val="22"/>
          <w:szCs w:val="22"/>
        </w:rPr>
        <w:t xml:space="preserve">                  </w:t>
      </w:r>
      <w:r w:rsidRPr="00416FD7">
        <w:rPr>
          <w:color w:val="auto"/>
          <w:sz w:val="22"/>
          <w:szCs w:val="22"/>
        </w:rPr>
        <w:t xml:space="preserve">                            </w:t>
      </w:r>
      <w:r w:rsidR="00EE2060" w:rsidRPr="00416FD7">
        <w:rPr>
          <w:color w:val="auto"/>
          <w:sz w:val="22"/>
          <w:szCs w:val="22"/>
        </w:rPr>
        <w:t xml:space="preserve"> </w:t>
      </w:r>
      <w:r w:rsidRPr="00416FD7">
        <w:rPr>
          <w:color w:val="auto"/>
          <w:sz w:val="22"/>
          <w:szCs w:val="22"/>
        </w:rPr>
        <w:t xml:space="preserve"> </w:t>
      </w:r>
      <w:r w:rsidR="004E0E7E" w:rsidRPr="00EE2060">
        <w:rPr>
          <w:sz w:val="22"/>
          <w:szCs w:val="22"/>
        </w:rPr>
        <w:tab/>
      </w:r>
      <w:r w:rsidR="00E21DC1" w:rsidRPr="00EE2060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             pg.</w:t>
      </w:r>
      <w:r w:rsidR="00AC2FCA">
        <w:rPr>
          <w:sz w:val="22"/>
          <w:szCs w:val="22"/>
        </w:rPr>
        <w:t xml:space="preserve"> </w:t>
      </w:r>
      <w:r>
        <w:rPr>
          <w:sz w:val="22"/>
          <w:szCs w:val="22"/>
        </w:rPr>
        <w:t>94</w:t>
      </w:r>
      <w:r w:rsidR="00E21DC1" w:rsidRPr="00EE2060">
        <w:rPr>
          <w:sz w:val="22"/>
          <w:szCs w:val="22"/>
        </w:rPr>
        <w:t xml:space="preserve">  </w:t>
      </w:r>
    </w:p>
    <w:p w14:paraId="72DCAEBE" w14:textId="28773601" w:rsidR="00E21DC1" w:rsidRPr="00416FD7" w:rsidRDefault="00416FD7" w:rsidP="00831323">
      <w:pPr>
        <w:tabs>
          <w:tab w:val="center" w:pos="3600"/>
          <w:tab w:val="right" w:pos="7084"/>
        </w:tabs>
        <w:spacing w:after="60" w:line="240" w:lineRule="auto"/>
        <w:rPr>
          <w:b/>
          <w:bCs/>
          <w:color w:val="auto"/>
          <w:sz w:val="22"/>
          <w:szCs w:val="22"/>
        </w:rPr>
      </w:pPr>
      <w:proofErr w:type="gramStart"/>
      <w:r w:rsidRPr="00EE2060">
        <w:rPr>
          <w:b/>
          <w:bCs/>
          <w:sz w:val="22"/>
          <w:szCs w:val="22"/>
        </w:rPr>
        <w:t>Greeting</w:t>
      </w:r>
      <w:proofErr w:type="gramEnd"/>
      <w:r w:rsidRPr="00EE2060">
        <w:rPr>
          <w:sz w:val="22"/>
          <w:szCs w:val="22"/>
        </w:rPr>
        <w:t xml:space="preserve">  </w:t>
      </w:r>
      <w:r w:rsidR="00CD3617" w:rsidRPr="00EE2060"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060">
        <w:rPr>
          <w:b/>
          <w:bCs/>
          <w:color w:val="FF0000"/>
          <w:sz w:val="22"/>
          <w:szCs w:val="22"/>
        </w:rPr>
        <w:t xml:space="preserve">            </w:t>
      </w:r>
      <w:r w:rsidR="00AC2FCA">
        <w:rPr>
          <w:b/>
          <w:bCs/>
          <w:color w:val="FF0000"/>
          <w:sz w:val="22"/>
          <w:szCs w:val="22"/>
        </w:rPr>
        <w:t xml:space="preserve">  </w:t>
      </w:r>
    </w:p>
    <w:p w14:paraId="79E67AA6" w14:textId="6A291D67" w:rsidR="004E0E7E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Hymn of Praise</w:t>
      </w:r>
      <w:r w:rsidRPr="00CD35D3">
        <w:rPr>
          <w:color w:val="auto"/>
          <w:sz w:val="22"/>
          <w:szCs w:val="22"/>
        </w:rPr>
        <w:t xml:space="preserve">   </w:t>
      </w:r>
      <w:r w:rsidRPr="00CD35D3">
        <w:rPr>
          <w:color w:val="auto"/>
          <w:sz w:val="22"/>
          <w:szCs w:val="22"/>
        </w:rPr>
        <w:tab/>
      </w:r>
      <w:r w:rsidR="00E21DC1" w:rsidRPr="00CD35D3">
        <w:rPr>
          <w:color w:val="auto"/>
          <w:sz w:val="22"/>
          <w:szCs w:val="22"/>
        </w:rPr>
        <w:t xml:space="preserve">                                   </w:t>
      </w:r>
      <w:r w:rsidR="00CC2B20" w:rsidRPr="00CD35D3">
        <w:rPr>
          <w:color w:val="auto"/>
          <w:sz w:val="22"/>
          <w:szCs w:val="22"/>
        </w:rPr>
        <w:t xml:space="preserve">            </w:t>
      </w:r>
      <w:proofErr w:type="gramStart"/>
      <w:r w:rsidR="00CC2B20" w:rsidRPr="00CD35D3">
        <w:rPr>
          <w:color w:val="auto"/>
          <w:sz w:val="22"/>
          <w:szCs w:val="22"/>
        </w:rPr>
        <w:t xml:space="preserve">  </w:t>
      </w:r>
      <w:r w:rsidR="00E21DC1" w:rsidRPr="00CD35D3">
        <w:rPr>
          <w:color w:val="auto"/>
          <w:sz w:val="22"/>
          <w:szCs w:val="22"/>
        </w:rPr>
        <w:t xml:space="preserve"> </w:t>
      </w:r>
      <w:r w:rsidRPr="00CD35D3">
        <w:rPr>
          <w:i/>
          <w:iCs/>
          <w:color w:val="auto"/>
          <w:sz w:val="22"/>
          <w:szCs w:val="22"/>
        </w:rPr>
        <w:t>“</w:t>
      </w:r>
      <w:proofErr w:type="gramEnd"/>
      <w:r w:rsidR="00E842DC">
        <w:rPr>
          <w:i/>
          <w:iCs/>
          <w:color w:val="auto"/>
          <w:sz w:val="22"/>
          <w:szCs w:val="22"/>
        </w:rPr>
        <w:t>Glory to God in Heaven….</w:t>
      </w:r>
      <w:r w:rsidRPr="00CD35D3">
        <w:rPr>
          <w:i/>
          <w:iCs/>
          <w:color w:val="auto"/>
          <w:sz w:val="22"/>
          <w:szCs w:val="22"/>
        </w:rPr>
        <w:t>”</w:t>
      </w:r>
      <w:r w:rsidRPr="00CD35D3">
        <w:rPr>
          <w:color w:val="auto"/>
          <w:sz w:val="22"/>
          <w:szCs w:val="22"/>
        </w:rPr>
        <w:t xml:space="preserve">   </w:t>
      </w:r>
      <w:r w:rsidRPr="00CD35D3">
        <w:rPr>
          <w:color w:val="auto"/>
          <w:sz w:val="22"/>
          <w:szCs w:val="22"/>
        </w:rPr>
        <w:tab/>
      </w:r>
      <w:r w:rsidR="00E21DC1" w:rsidRPr="00CD35D3">
        <w:rPr>
          <w:color w:val="auto"/>
          <w:sz w:val="22"/>
          <w:szCs w:val="22"/>
        </w:rPr>
        <w:t xml:space="preserve">                                          </w:t>
      </w:r>
      <w:r w:rsidR="00CD3617" w:rsidRPr="00CD35D3">
        <w:rPr>
          <w:color w:val="auto"/>
          <w:sz w:val="22"/>
          <w:szCs w:val="22"/>
        </w:rPr>
        <w:t xml:space="preserve"> </w:t>
      </w:r>
      <w:r w:rsidR="00E21DC1" w:rsidRPr="00CD35D3">
        <w:rPr>
          <w:color w:val="auto"/>
          <w:sz w:val="22"/>
          <w:szCs w:val="22"/>
        </w:rPr>
        <w:t xml:space="preserve"> </w:t>
      </w:r>
      <w:r w:rsidR="00CD3617" w:rsidRPr="00CD35D3">
        <w:rPr>
          <w:color w:val="auto"/>
          <w:sz w:val="22"/>
          <w:szCs w:val="22"/>
        </w:rPr>
        <w:t xml:space="preserve">   </w:t>
      </w:r>
      <w:r w:rsidR="00EE2060" w:rsidRPr="00CD35D3">
        <w:rPr>
          <w:color w:val="auto"/>
          <w:sz w:val="22"/>
          <w:szCs w:val="22"/>
        </w:rPr>
        <w:t xml:space="preserve">               </w:t>
      </w:r>
      <w:r w:rsidR="00CC2B20" w:rsidRPr="00CD35D3">
        <w:rPr>
          <w:color w:val="auto"/>
          <w:sz w:val="22"/>
          <w:szCs w:val="22"/>
        </w:rPr>
        <w:t xml:space="preserve">       </w:t>
      </w:r>
      <w:r w:rsidR="00E842DC">
        <w:rPr>
          <w:color w:val="auto"/>
          <w:sz w:val="22"/>
          <w:szCs w:val="22"/>
        </w:rPr>
        <w:t xml:space="preserve">  </w:t>
      </w:r>
      <w:r w:rsidR="00CC2B20" w:rsidRPr="00CD35D3">
        <w:rPr>
          <w:color w:val="auto"/>
          <w:sz w:val="22"/>
          <w:szCs w:val="22"/>
        </w:rPr>
        <w:t>pg.</w:t>
      </w:r>
      <w:r w:rsidR="00E842DC">
        <w:rPr>
          <w:color w:val="auto"/>
          <w:sz w:val="22"/>
          <w:szCs w:val="22"/>
        </w:rPr>
        <w:t>204</w:t>
      </w:r>
      <w:r w:rsidR="00CC2B20" w:rsidRPr="00CD35D3">
        <w:rPr>
          <w:color w:val="auto"/>
          <w:sz w:val="22"/>
          <w:szCs w:val="22"/>
        </w:rPr>
        <w:t xml:space="preserve">                         </w:t>
      </w:r>
      <w:r w:rsidR="00EE2060" w:rsidRPr="00CD35D3">
        <w:rPr>
          <w:color w:val="auto"/>
          <w:sz w:val="22"/>
          <w:szCs w:val="22"/>
        </w:rPr>
        <w:t xml:space="preserve">               </w:t>
      </w:r>
    </w:p>
    <w:p w14:paraId="754AEE39" w14:textId="09FD58AF" w:rsidR="00EE61E9" w:rsidRPr="004448EB" w:rsidRDefault="00EE2060" w:rsidP="00EE61E9">
      <w:pPr>
        <w:rPr>
          <w:b/>
          <w:bCs/>
        </w:rPr>
      </w:pPr>
      <w:r w:rsidRPr="00EE2060">
        <w:rPr>
          <w:b/>
          <w:bCs/>
          <w:color w:val="auto"/>
          <w:sz w:val="22"/>
          <w:szCs w:val="22"/>
        </w:rPr>
        <w:t>Prayer of the Day:</w:t>
      </w:r>
      <w:r>
        <w:rPr>
          <w:b/>
          <w:bCs/>
          <w:color w:val="auto"/>
          <w:sz w:val="22"/>
          <w:szCs w:val="22"/>
        </w:rPr>
        <w:t xml:space="preserve"> </w:t>
      </w:r>
      <w:r w:rsidR="00E842DC">
        <w:t xml:space="preserve">O God, </w:t>
      </w:r>
      <w:r w:rsidR="00E842DC" w:rsidRPr="00E842DC">
        <w:rPr>
          <w:b/>
          <w:bCs/>
        </w:rPr>
        <w:t xml:space="preserve">you are the source of life and the ground of our being.  By the power of your Spirit bring healing to this wounded </w:t>
      </w:r>
      <w:proofErr w:type="gramStart"/>
      <w:r w:rsidR="00E842DC" w:rsidRPr="00E842DC">
        <w:rPr>
          <w:b/>
          <w:bCs/>
        </w:rPr>
        <w:t>world, and</w:t>
      </w:r>
      <w:proofErr w:type="gramEnd"/>
      <w:r w:rsidR="00E842DC" w:rsidRPr="00E842DC">
        <w:rPr>
          <w:b/>
          <w:bCs/>
        </w:rPr>
        <w:t xml:space="preserve"> raise us to the new life of your Son, Jesus Christ, our Savior and Lord.</w:t>
      </w:r>
      <w:r w:rsidR="003A67EA" w:rsidRPr="00E842DC">
        <w:rPr>
          <w:b/>
          <w:bCs/>
        </w:rPr>
        <w:t xml:space="preserve">  Amen</w:t>
      </w:r>
    </w:p>
    <w:p w14:paraId="4C0EB531" w14:textId="77777777" w:rsidR="00E842DC" w:rsidRDefault="00EE61E9" w:rsidP="00EE61E9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ab/>
        <w:t xml:space="preserve">                                             </w:t>
      </w:r>
      <w:r w:rsidR="004E0E7E" w:rsidRPr="00EE2060">
        <w:rPr>
          <w:b/>
          <w:bCs/>
          <w:sz w:val="22"/>
          <w:szCs w:val="22"/>
          <w:u w:val="single"/>
        </w:rPr>
        <w:t>Word</w:t>
      </w:r>
    </w:p>
    <w:p w14:paraId="7A27C29C" w14:textId="5A616AF0" w:rsidR="004E0E7E" w:rsidRPr="00E842DC" w:rsidRDefault="00E842DC" w:rsidP="00EE61E9">
      <w:pPr>
        <w:tabs>
          <w:tab w:val="center" w:pos="3600"/>
          <w:tab w:val="right" w:pos="7084"/>
        </w:tabs>
        <w:spacing w:after="60" w:line="240" w:lineRule="auto"/>
        <w:rPr>
          <w:sz w:val="22"/>
          <w:szCs w:val="22"/>
        </w:rPr>
      </w:pPr>
      <w:r w:rsidRPr="00E842DC">
        <w:rPr>
          <w:b/>
          <w:bCs/>
          <w:sz w:val="22"/>
          <w:szCs w:val="22"/>
        </w:rPr>
        <w:t>Children’s Message</w:t>
      </w:r>
      <w:r w:rsidR="004E0E7E" w:rsidRPr="00E842DC">
        <w:rPr>
          <w:sz w:val="22"/>
          <w:szCs w:val="22"/>
        </w:rPr>
        <w:t xml:space="preserve"> </w:t>
      </w:r>
    </w:p>
    <w:p w14:paraId="6261D4A7" w14:textId="33D87823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>1</w:t>
      </w:r>
      <w:r w:rsidRPr="00EE2060">
        <w:rPr>
          <w:b/>
          <w:bCs/>
          <w:sz w:val="22"/>
          <w:szCs w:val="22"/>
          <w:vertAlign w:val="superscript"/>
        </w:rPr>
        <w:t>st</w:t>
      </w:r>
      <w:r w:rsidRPr="00EE2060">
        <w:rPr>
          <w:b/>
          <w:bCs/>
          <w:sz w:val="22"/>
          <w:szCs w:val="22"/>
        </w:rPr>
        <w:t xml:space="preserve"> Reading</w:t>
      </w:r>
      <w:r w:rsidRPr="00EE2060">
        <w:rPr>
          <w:sz w:val="22"/>
          <w:szCs w:val="22"/>
        </w:rPr>
        <w:t xml:space="preserve"> </w:t>
      </w:r>
      <w:r w:rsidRPr="00EE2060">
        <w:rPr>
          <w:sz w:val="22"/>
          <w:szCs w:val="22"/>
        </w:rPr>
        <w:tab/>
      </w:r>
      <w:r w:rsidRPr="00EE2060">
        <w:rPr>
          <w:sz w:val="22"/>
          <w:szCs w:val="22"/>
        </w:rPr>
        <w:tab/>
      </w:r>
      <w:r w:rsidR="003A67EA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842DC">
        <w:rPr>
          <w:sz w:val="22"/>
          <w:szCs w:val="22"/>
        </w:rPr>
        <w:t>Hosea 5:16 – 6:6</w:t>
      </w:r>
      <w:r w:rsidRPr="00EE2060">
        <w:rPr>
          <w:sz w:val="22"/>
          <w:szCs w:val="22"/>
        </w:rPr>
        <w:t xml:space="preserve">  </w:t>
      </w:r>
    </w:p>
    <w:p w14:paraId="5E27FFC8" w14:textId="0D976559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 xml:space="preserve">Psalm </w:t>
      </w:r>
      <w:r w:rsidR="00E842DC">
        <w:rPr>
          <w:b/>
          <w:bCs/>
          <w:sz w:val="22"/>
          <w:szCs w:val="22"/>
        </w:rPr>
        <w:t>50: 7-15</w:t>
      </w:r>
      <w:r w:rsidRPr="00EE2060">
        <w:rPr>
          <w:b/>
          <w:bCs/>
          <w:sz w:val="22"/>
          <w:szCs w:val="22"/>
        </w:rPr>
        <w:t xml:space="preserve">  </w:t>
      </w:r>
      <w:proofErr w:type="gramStart"/>
      <w:r w:rsidRPr="00EE2060">
        <w:rPr>
          <w:sz w:val="22"/>
          <w:szCs w:val="22"/>
        </w:rPr>
        <w:t xml:space="preserve">   </w:t>
      </w:r>
      <w:r w:rsidRPr="00EE2060">
        <w:rPr>
          <w:smallCaps/>
          <w:sz w:val="22"/>
          <w:szCs w:val="22"/>
        </w:rPr>
        <w:t>(</w:t>
      </w:r>
      <w:proofErr w:type="gramEnd"/>
      <w:r w:rsidRPr="00EE2060">
        <w:rPr>
          <w:smallCaps/>
          <w:sz w:val="22"/>
          <w:szCs w:val="22"/>
        </w:rPr>
        <w:t>read responsively)</w:t>
      </w:r>
      <w:r w:rsidRPr="00EE2060">
        <w:rPr>
          <w:sz w:val="22"/>
          <w:szCs w:val="22"/>
        </w:rPr>
        <w:t xml:space="preserve">  </w:t>
      </w:r>
    </w:p>
    <w:p w14:paraId="3F8C71D3" w14:textId="6BB97B82" w:rsidR="004E0E7E" w:rsidRPr="007A6D18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color w:val="FF0000"/>
          <w:sz w:val="22"/>
          <w:szCs w:val="22"/>
        </w:rPr>
      </w:pPr>
      <w:r w:rsidRPr="00EE2060">
        <w:rPr>
          <w:b/>
          <w:bCs/>
          <w:sz w:val="22"/>
          <w:szCs w:val="22"/>
        </w:rPr>
        <w:t>2</w:t>
      </w:r>
      <w:r w:rsidRPr="00EE2060">
        <w:rPr>
          <w:b/>
          <w:bCs/>
          <w:sz w:val="22"/>
          <w:szCs w:val="22"/>
          <w:vertAlign w:val="superscript"/>
        </w:rPr>
        <w:t>nd</w:t>
      </w:r>
      <w:r w:rsidRPr="00EE2060">
        <w:rPr>
          <w:b/>
          <w:bCs/>
          <w:sz w:val="22"/>
          <w:szCs w:val="22"/>
        </w:rPr>
        <w:t xml:space="preserve"> Reading</w:t>
      </w:r>
      <w:r w:rsidRPr="00EE2060">
        <w:rPr>
          <w:sz w:val="22"/>
          <w:szCs w:val="22"/>
        </w:rPr>
        <w:t xml:space="preserve"> </w:t>
      </w:r>
      <w:r w:rsidRPr="00EE2060">
        <w:rPr>
          <w:sz w:val="22"/>
          <w:szCs w:val="22"/>
        </w:rPr>
        <w:tab/>
      </w:r>
      <w:r w:rsidRPr="00EE2060">
        <w:rPr>
          <w:sz w:val="22"/>
          <w:szCs w:val="22"/>
        </w:rPr>
        <w:tab/>
      </w:r>
      <w:r w:rsidR="003A67EA">
        <w:rPr>
          <w:sz w:val="22"/>
          <w:szCs w:val="22"/>
        </w:rPr>
        <w:t xml:space="preserve">                                                                                                       </w:t>
      </w:r>
      <w:r w:rsidR="00E842DC">
        <w:rPr>
          <w:sz w:val="22"/>
          <w:szCs w:val="22"/>
        </w:rPr>
        <w:t xml:space="preserve">          </w:t>
      </w:r>
      <w:r w:rsidR="003A67EA">
        <w:rPr>
          <w:sz w:val="22"/>
          <w:szCs w:val="22"/>
        </w:rPr>
        <w:t xml:space="preserve">  </w:t>
      </w:r>
      <w:r w:rsidR="00E842DC">
        <w:rPr>
          <w:color w:val="auto"/>
          <w:sz w:val="22"/>
          <w:szCs w:val="22"/>
        </w:rPr>
        <w:t>Romans 4:13-25</w:t>
      </w:r>
    </w:p>
    <w:p w14:paraId="77224BF1" w14:textId="7F1C6EB2" w:rsidR="004E0E7E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 xml:space="preserve">Gospel </w:t>
      </w:r>
      <w:proofErr w:type="gramStart"/>
      <w:r w:rsidRPr="00CD35D3">
        <w:rPr>
          <w:b/>
          <w:bCs/>
          <w:color w:val="auto"/>
          <w:sz w:val="22"/>
          <w:szCs w:val="22"/>
        </w:rPr>
        <w:t>Acclamation</w:t>
      </w:r>
      <w:r w:rsidRPr="00CD35D3">
        <w:rPr>
          <w:color w:val="auto"/>
          <w:sz w:val="22"/>
          <w:szCs w:val="22"/>
        </w:rPr>
        <w:t xml:space="preserve">  </w:t>
      </w:r>
      <w:r w:rsidRPr="00CD35D3">
        <w:rPr>
          <w:color w:val="auto"/>
          <w:sz w:val="22"/>
          <w:szCs w:val="22"/>
        </w:rPr>
        <w:tab/>
      </w:r>
      <w:proofErr w:type="gramEnd"/>
      <w:r w:rsidR="00CD3617" w:rsidRPr="00CD35D3">
        <w:rPr>
          <w:color w:val="auto"/>
          <w:sz w:val="22"/>
          <w:szCs w:val="22"/>
        </w:rPr>
        <w:t xml:space="preserve">                               </w:t>
      </w:r>
      <w:proofErr w:type="gramStart"/>
      <w:r w:rsidR="00CD3617" w:rsidRPr="00CD35D3">
        <w:rPr>
          <w:color w:val="auto"/>
          <w:sz w:val="22"/>
          <w:szCs w:val="22"/>
        </w:rPr>
        <w:t xml:space="preserve">   </w:t>
      </w:r>
      <w:r w:rsidRPr="00CD35D3">
        <w:rPr>
          <w:i/>
          <w:iCs/>
          <w:color w:val="auto"/>
          <w:sz w:val="22"/>
          <w:szCs w:val="22"/>
        </w:rPr>
        <w:t>“</w:t>
      </w:r>
      <w:proofErr w:type="gramEnd"/>
      <w:r w:rsidRPr="00CD35D3">
        <w:rPr>
          <w:i/>
          <w:iCs/>
          <w:color w:val="auto"/>
          <w:sz w:val="22"/>
          <w:szCs w:val="22"/>
        </w:rPr>
        <w:t xml:space="preserve">Alleluia!  Lord </w:t>
      </w:r>
      <w:r w:rsidR="00E6788B">
        <w:rPr>
          <w:i/>
          <w:iCs/>
          <w:color w:val="auto"/>
          <w:sz w:val="22"/>
          <w:szCs w:val="22"/>
        </w:rPr>
        <w:t>and Savior</w:t>
      </w:r>
      <w:r w:rsidR="00CD3617" w:rsidRPr="00CD35D3">
        <w:rPr>
          <w:i/>
          <w:iCs/>
          <w:color w:val="auto"/>
          <w:sz w:val="22"/>
          <w:szCs w:val="22"/>
        </w:rPr>
        <w:t>…</w:t>
      </w:r>
      <w:proofErr w:type="gramStart"/>
      <w:r w:rsidR="00CD3617" w:rsidRPr="00CD35D3">
        <w:rPr>
          <w:i/>
          <w:iCs/>
          <w:color w:val="auto"/>
          <w:sz w:val="22"/>
          <w:szCs w:val="22"/>
        </w:rPr>
        <w:t>…..</w:t>
      </w:r>
      <w:proofErr w:type="gramEnd"/>
      <w:r w:rsidRPr="00CD35D3">
        <w:rPr>
          <w:i/>
          <w:iCs/>
          <w:color w:val="auto"/>
          <w:sz w:val="22"/>
          <w:szCs w:val="22"/>
        </w:rPr>
        <w:t>”</w:t>
      </w:r>
      <w:r w:rsidRPr="00CD35D3">
        <w:rPr>
          <w:color w:val="auto"/>
          <w:sz w:val="22"/>
          <w:szCs w:val="22"/>
        </w:rPr>
        <w:t xml:space="preserve">  </w:t>
      </w:r>
      <w:r w:rsidRPr="00CD35D3">
        <w:rPr>
          <w:color w:val="auto"/>
          <w:sz w:val="22"/>
          <w:szCs w:val="22"/>
        </w:rPr>
        <w:tab/>
      </w:r>
      <w:r w:rsidR="00CD3617" w:rsidRPr="00CD35D3">
        <w:rPr>
          <w:color w:val="auto"/>
          <w:sz w:val="22"/>
          <w:szCs w:val="22"/>
        </w:rPr>
        <w:t xml:space="preserve">                                  </w:t>
      </w:r>
      <w:r w:rsidR="00EE2060" w:rsidRPr="00CD35D3">
        <w:rPr>
          <w:color w:val="auto"/>
          <w:sz w:val="22"/>
          <w:szCs w:val="22"/>
        </w:rPr>
        <w:t xml:space="preserve">                                     </w:t>
      </w:r>
      <w:r w:rsidR="00CD3617" w:rsidRPr="00CD35D3">
        <w:rPr>
          <w:color w:val="auto"/>
          <w:sz w:val="22"/>
          <w:szCs w:val="22"/>
        </w:rPr>
        <w:t xml:space="preserve"> </w:t>
      </w:r>
      <w:r w:rsidRPr="00CD35D3">
        <w:rPr>
          <w:color w:val="auto"/>
          <w:sz w:val="22"/>
          <w:szCs w:val="22"/>
        </w:rPr>
        <w:t xml:space="preserve">pg. </w:t>
      </w:r>
      <w:r w:rsidR="00E6788B">
        <w:rPr>
          <w:color w:val="auto"/>
          <w:sz w:val="22"/>
          <w:szCs w:val="22"/>
        </w:rPr>
        <w:t>205</w:t>
      </w:r>
    </w:p>
    <w:p w14:paraId="79C86524" w14:textId="412582BB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>Gospel</w:t>
      </w:r>
      <w:r w:rsidRPr="00EE2060">
        <w:rPr>
          <w:sz w:val="22"/>
          <w:szCs w:val="22"/>
        </w:rPr>
        <w:t xml:space="preserve"> </w:t>
      </w:r>
      <w:r w:rsidRPr="00EE2060">
        <w:rPr>
          <w:sz w:val="22"/>
          <w:szCs w:val="22"/>
        </w:rPr>
        <w:tab/>
      </w:r>
      <w:r w:rsidRPr="00EE2060">
        <w:rPr>
          <w:sz w:val="22"/>
          <w:szCs w:val="22"/>
        </w:rPr>
        <w:tab/>
      </w:r>
      <w:r w:rsidR="00CD3617" w:rsidRPr="00EE2060">
        <w:rPr>
          <w:sz w:val="22"/>
          <w:szCs w:val="22"/>
        </w:rPr>
        <w:tab/>
      </w:r>
      <w:r w:rsidR="00CD3617" w:rsidRPr="00EE2060">
        <w:rPr>
          <w:sz w:val="22"/>
          <w:szCs w:val="22"/>
        </w:rPr>
        <w:tab/>
      </w:r>
      <w:r w:rsidR="00E6788B">
        <w:rPr>
          <w:sz w:val="22"/>
          <w:szCs w:val="22"/>
        </w:rPr>
        <w:t xml:space="preserve">              </w:t>
      </w:r>
      <w:r w:rsidR="003A67EA">
        <w:rPr>
          <w:sz w:val="22"/>
          <w:szCs w:val="22"/>
        </w:rPr>
        <w:t xml:space="preserve"> </w:t>
      </w:r>
      <w:r w:rsidR="00E6788B">
        <w:rPr>
          <w:sz w:val="22"/>
          <w:szCs w:val="22"/>
        </w:rPr>
        <w:t>Matthew 9:9-13, 18-26</w:t>
      </w:r>
    </w:p>
    <w:p w14:paraId="71E642AD" w14:textId="1CFB1548" w:rsidR="00A32605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>Sermon</w:t>
      </w:r>
      <w:r w:rsidRPr="00EE2060">
        <w:rPr>
          <w:sz w:val="22"/>
          <w:szCs w:val="22"/>
        </w:rPr>
        <w:t xml:space="preserve"> </w:t>
      </w:r>
      <w:r w:rsidRPr="00EE2060">
        <w:rPr>
          <w:sz w:val="22"/>
          <w:szCs w:val="22"/>
        </w:rPr>
        <w:tab/>
      </w:r>
      <w:r w:rsidRPr="00EE2060">
        <w:rPr>
          <w:sz w:val="22"/>
          <w:szCs w:val="22"/>
        </w:rPr>
        <w:tab/>
      </w:r>
      <w:r w:rsidR="00E6788B">
        <w:rPr>
          <w:sz w:val="22"/>
          <w:szCs w:val="22"/>
        </w:rPr>
        <w:t xml:space="preserve">                                                                                                           Vicar Angie DeSmith</w:t>
      </w:r>
    </w:p>
    <w:p w14:paraId="1870111D" w14:textId="3B463A59" w:rsidR="004E0E7E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Hymn of the Day:</w:t>
      </w:r>
      <w:r w:rsidRPr="00CD35D3">
        <w:rPr>
          <w:color w:val="auto"/>
          <w:sz w:val="22"/>
          <w:szCs w:val="22"/>
        </w:rPr>
        <w:t xml:space="preserve">  </w:t>
      </w:r>
      <w:r w:rsidR="00A32605" w:rsidRPr="00CD35D3">
        <w:rPr>
          <w:color w:val="auto"/>
          <w:sz w:val="22"/>
          <w:szCs w:val="22"/>
        </w:rPr>
        <w:t xml:space="preserve">                           </w:t>
      </w:r>
      <w:r w:rsidR="00E6788B">
        <w:rPr>
          <w:color w:val="auto"/>
          <w:sz w:val="22"/>
          <w:szCs w:val="22"/>
        </w:rPr>
        <w:t xml:space="preserve">         </w:t>
      </w:r>
      <w:r w:rsidRPr="00CD35D3">
        <w:rPr>
          <w:color w:val="auto"/>
          <w:sz w:val="22"/>
          <w:szCs w:val="22"/>
        </w:rPr>
        <w:t xml:space="preserve"> </w:t>
      </w:r>
      <w:r w:rsidRPr="00CD35D3">
        <w:rPr>
          <w:color w:val="auto"/>
          <w:sz w:val="22"/>
          <w:szCs w:val="22"/>
        </w:rPr>
        <w:tab/>
      </w:r>
      <w:r w:rsidRPr="00CD35D3">
        <w:rPr>
          <w:i/>
          <w:iCs/>
          <w:color w:val="auto"/>
          <w:sz w:val="22"/>
          <w:szCs w:val="22"/>
        </w:rPr>
        <w:t>“</w:t>
      </w:r>
      <w:r w:rsidR="00E6788B">
        <w:rPr>
          <w:i/>
          <w:iCs/>
          <w:color w:val="auto"/>
          <w:sz w:val="22"/>
          <w:szCs w:val="22"/>
        </w:rPr>
        <w:t xml:space="preserve">Thy Holy </w:t>
      </w:r>
      <w:proofErr w:type="gramStart"/>
      <w:r w:rsidR="00E6788B">
        <w:rPr>
          <w:i/>
          <w:iCs/>
          <w:color w:val="auto"/>
          <w:sz w:val="22"/>
          <w:szCs w:val="22"/>
        </w:rPr>
        <w:t>Wings</w:t>
      </w:r>
      <w:r w:rsidRPr="00CD35D3">
        <w:rPr>
          <w:i/>
          <w:iCs/>
          <w:color w:val="auto"/>
          <w:sz w:val="22"/>
          <w:szCs w:val="22"/>
        </w:rPr>
        <w:t>”</w:t>
      </w:r>
      <w:r w:rsidRPr="00CD35D3">
        <w:rPr>
          <w:color w:val="auto"/>
          <w:sz w:val="22"/>
          <w:szCs w:val="22"/>
        </w:rPr>
        <w:t xml:space="preserve">  </w:t>
      </w:r>
      <w:r w:rsidRPr="00CD35D3">
        <w:rPr>
          <w:color w:val="auto"/>
          <w:sz w:val="22"/>
          <w:szCs w:val="22"/>
        </w:rPr>
        <w:tab/>
      </w:r>
      <w:proofErr w:type="gramEnd"/>
      <w:r w:rsidR="00A32605" w:rsidRPr="00CD35D3">
        <w:rPr>
          <w:color w:val="auto"/>
          <w:sz w:val="22"/>
          <w:szCs w:val="22"/>
        </w:rPr>
        <w:t xml:space="preserve">                                      </w:t>
      </w:r>
      <w:r w:rsidR="00EE2060" w:rsidRPr="00CD35D3">
        <w:rPr>
          <w:color w:val="auto"/>
          <w:sz w:val="22"/>
          <w:szCs w:val="22"/>
        </w:rPr>
        <w:t xml:space="preserve">                                 </w:t>
      </w:r>
      <w:r w:rsidR="003A67EA" w:rsidRPr="00CD35D3">
        <w:rPr>
          <w:color w:val="auto"/>
          <w:sz w:val="22"/>
          <w:szCs w:val="22"/>
        </w:rPr>
        <w:t xml:space="preserve">             </w:t>
      </w:r>
      <w:r w:rsidR="00E6788B">
        <w:rPr>
          <w:color w:val="auto"/>
          <w:sz w:val="22"/>
          <w:szCs w:val="22"/>
        </w:rPr>
        <w:t xml:space="preserve">                </w:t>
      </w:r>
      <w:r w:rsidR="003A67EA" w:rsidRPr="00CD35D3">
        <w:rPr>
          <w:color w:val="auto"/>
          <w:sz w:val="22"/>
          <w:szCs w:val="22"/>
        </w:rPr>
        <w:t xml:space="preserve"> </w:t>
      </w:r>
      <w:r w:rsidR="00A32605" w:rsidRPr="00CD35D3">
        <w:rPr>
          <w:color w:val="auto"/>
          <w:sz w:val="22"/>
          <w:szCs w:val="22"/>
        </w:rPr>
        <w:t xml:space="preserve"> </w:t>
      </w:r>
      <w:r w:rsidR="00A32605" w:rsidRPr="00CD35D3">
        <w:rPr>
          <w:b/>
          <w:bCs/>
          <w:color w:val="auto"/>
          <w:sz w:val="22"/>
          <w:szCs w:val="22"/>
        </w:rPr>
        <w:t>#</w:t>
      </w:r>
      <w:r w:rsidR="00E6788B">
        <w:rPr>
          <w:b/>
          <w:bCs/>
          <w:color w:val="auto"/>
          <w:sz w:val="22"/>
          <w:szCs w:val="22"/>
        </w:rPr>
        <w:t>613</w:t>
      </w:r>
    </w:p>
    <w:p w14:paraId="6595D651" w14:textId="19DDFE2D" w:rsidR="009D528B" w:rsidRDefault="00E6788B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Apostles’</w:t>
      </w:r>
      <w:r w:rsidR="009628E4">
        <w:rPr>
          <w:b/>
          <w:bCs/>
          <w:color w:val="auto"/>
          <w:sz w:val="22"/>
          <w:szCs w:val="22"/>
        </w:rPr>
        <w:t xml:space="preserve"> </w:t>
      </w:r>
      <w:r w:rsidR="00A32605" w:rsidRPr="00EE2060">
        <w:rPr>
          <w:b/>
          <w:bCs/>
          <w:color w:val="auto"/>
          <w:sz w:val="22"/>
          <w:szCs w:val="22"/>
        </w:rPr>
        <w:t>Creed</w:t>
      </w: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pg. 105</w:t>
      </w:r>
    </w:p>
    <w:p w14:paraId="1E4D33D8" w14:textId="14F86F99" w:rsidR="004E0E7E" w:rsidRPr="00EE2060" w:rsidRDefault="009D528B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Prayers</w:t>
      </w:r>
      <w:r w:rsidR="004E0E7E" w:rsidRPr="00EE2060">
        <w:rPr>
          <w:sz w:val="22"/>
          <w:szCs w:val="22"/>
        </w:rPr>
        <w:tab/>
      </w:r>
      <w:r w:rsidR="004E0E7E" w:rsidRPr="00EE2060">
        <w:rPr>
          <w:sz w:val="22"/>
          <w:szCs w:val="22"/>
        </w:rPr>
        <w:tab/>
      </w:r>
    </w:p>
    <w:p w14:paraId="13DA0D45" w14:textId="77777777" w:rsidR="00EE2060" w:rsidRPr="00EE2060" w:rsidRDefault="004E0E7E" w:rsidP="00EE2060">
      <w:pPr>
        <w:tabs>
          <w:tab w:val="center" w:pos="3600"/>
          <w:tab w:val="right" w:pos="7084"/>
        </w:tabs>
        <w:spacing w:after="60" w:line="240" w:lineRule="auto"/>
        <w:jc w:val="center"/>
        <w:rPr>
          <w:b/>
          <w:bCs/>
          <w:sz w:val="22"/>
          <w:szCs w:val="22"/>
          <w:u w:val="single"/>
        </w:rPr>
      </w:pPr>
      <w:r w:rsidRPr="00EE2060">
        <w:rPr>
          <w:b/>
          <w:bCs/>
          <w:sz w:val="22"/>
          <w:szCs w:val="22"/>
          <w:u w:val="single"/>
        </w:rPr>
        <w:t>Meal</w:t>
      </w:r>
    </w:p>
    <w:p w14:paraId="2408B05B" w14:textId="614A373B" w:rsidR="00593426" w:rsidRPr="00CD35D3" w:rsidRDefault="004E0E7E" w:rsidP="00EE2060">
      <w:pPr>
        <w:tabs>
          <w:tab w:val="center" w:pos="3600"/>
          <w:tab w:val="right" w:pos="7084"/>
        </w:tabs>
        <w:spacing w:after="60" w:line="240" w:lineRule="auto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Offering</w:t>
      </w:r>
      <w:r w:rsidRPr="00CD35D3">
        <w:rPr>
          <w:color w:val="auto"/>
          <w:sz w:val="22"/>
          <w:szCs w:val="22"/>
        </w:rPr>
        <w:t xml:space="preserve"> </w:t>
      </w:r>
      <w:r w:rsidR="00593426" w:rsidRPr="00CD35D3">
        <w:rPr>
          <w:color w:val="auto"/>
          <w:sz w:val="22"/>
          <w:szCs w:val="22"/>
        </w:rPr>
        <w:tab/>
        <w:t xml:space="preserve">                                                              </w:t>
      </w:r>
      <w:proofErr w:type="gramStart"/>
      <w:r w:rsidR="00593426" w:rsidRPr="00CD35D3">
        <w:rPr>
          <w:color w:val="auto"/>
          <w:sz w:val="22"/>
          <w:szCs w:val="22"/>
        </w:rPr>
        <w:t xml:space="preserve">   “</w:t>
      </w:r>
      <w:proofErr w:type="gramEnd"/>
      <w:r w:rsidR="00593426" w:rsidRPr="00CD35D3">
        <w:rPr>
          <w:i/>
          <w:iCs/>
          <w:color w:val="auto"/>
          <w:sz w:val="22"/>
          <w:szCs w:val="22"/>
        </w:rPr>
        <w:t xml:space="preserve">Let the Vineyards Be </w:t>
      </w:r>
      <w:proofErr w:type="gramStart"/>
      <w:r w:rsidR="00593426" w:rsidRPr="00CD35D3">
        <w:rPr>
          <w:i/>
          <w:iCs/>
          <w:color w:val="auto"/>
          <w:sz w:val="22"/>
          <w:szCs w:val="22"/>
        </w:rPr>
        <w:t>Fruitful</w:t>
      </w:r>
      <w:r w:rsidR="00593426" w:rsidRPr="00CD35D3">
        <w:rPr>
          <w:color w:val="auto"/>
          <w:sz w:val="22"/>
          <w:szCs w:val="22"/>
        </w:rPr>
        <w:t xml:space="preserve">”   </w:t>
      </w:r>
      <w:proofErr w:type="gramEnd"/>
      <w:r w:rsidR="00593426" w:rsidRPr="00CD35D3">
        <w:rPr>
          <w:color w:val="auto"/>
          <w:sz w:val="22"/>
          <w:szCs w:val="22"/>
        </w:rPr>
        <w:t xml:space="preserve">                                                                 </w:t>
      </w:r>
      <w:r w:rsidR="00A966F5" w:rsidRPr="00CD35D3">
        <w:rPr>
          <w:color w:val="auto"/>
          <w:sz w:val="22"/>
          <w:szCs w:val="22"/>
        </w:rPr>
        <w:t xml:space="preserve">  #</w:t>
      </w:r>
      <w:r w:rsidR="00593426" w:rsidRPr="00CD35D3">
        <w:rPr>
          <w:color w:val="auto"/>
          <w:sz w:val="22"/>
          <w:szCs w:val="22"/>
        </w:rPr>
        <w:t>184</w:t>
      </w:r>
    </w:p>
    <w:p w14:paraId="0B9B16E5" w14:textId="77777777" w:rsidR="00E6788B" w:rsidRDefault="00593426" w:rsidP="00EE2060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</w:rPr>
      </w:pPr>
      <w:r w:rsidRPr="00593426">
        <w:rPr>
          <w:b/>
          <w:bCs/>
          <w:sz w:val="22"/>
          <w:szCs w:val="22"/>
        </w:rPr>
        <w:t>Offering Prayer</w:t>
      </w:r>
    </w:p>
    <w:p w14:paraId="1C512DEB" w14:textId="334519A4" w:rsidR="00E6788B" w:rsidRDefault="00E6788B" w:rsidP="00EE2060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Great Thanksgiving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pg. 206</w:t>
      </w:r>
    </w:p>
    <w:p w14:paraId="228B5EFA" w14:textId="46700917" w:rsidR="00E6788B" w:rsidRDefault="00E6788B" w:rsidP="00E6788B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Preface</w:t>
      </w:r>
      <w:proofErr w:type="gramStart"/>
      <w:r>
        <w:rPr>
          <w:b/>
          <w:bCs/>
          <w:sz w:val="22"/>
          <w:szCs w:val="22"/>
        </w:rPr>
        <w:tab/>
      </w:r>
      <w:r w:rsidRPr="00E6788B">
        <w:rPr>
          <w:i/>
          <w:iCs/>
          <w:sz w:val="22"/>
          <w:szCs w:val="22"/>
        </w:rPr>
        <w:t xml:space="preserve">  “</w:t>
      </w:r>
      <w:proofErr w:type="gramEnd"/>
      <w:r w:rsidRPr="00E6788B">
        <w:rPr>
          <w:i/>
          <w:iCs/>
          <w:sz w:val="22"/>
          <w:szCs w:val="22"/>
        </w:rPr>
        <w:t>Holy, Holy, Holy”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pg. 207</w:t>
      </w:r>
    </w:p>
    <w:p w14:paraId="0FD602B1" w14:textId="475E8E84" w:rsidR="004E0E7E" w:rsidRPr="00E6788B" w:rsidRDefault="004E0E7E" w:rsidP="00E6788B">
      <w:pPr>
        <w:tabs>
          <w:tab w:val="center" w:pos="3600"/>
          <w:tab w:val="right" w:pos="7084"/>
        </w:tabs>
        <w:spacing w:after="60" w:line="240" w:lineRule="auto"/>
        <w:rPr>
          <w:b/>
          <w:bCs/>
          <w:sz w:val="22"/>
          <w:szCs w:val="22"/>
          <w:u w:val="single"/>
        </w:rPr>
      </w:pPr>
      <w:r w:rsidRPr="00EE2060">
        <w:rPr>
          <w:b/>
          <w:bCs/>
          <w:sz w:val="22"/>
          <w:szCs w:val="22"/>
        </w:rPr>
        <w:t>Words of Institution</w:t>
      </w:r>
      <w:r w:rsidRPr="00EE2060">
        <w:rPr>
          <w:sz w:val="22"/>
          <w:szCs w:val="22"/>
        </w:rPr>
        <w:t xml:space="preserve"> </w:t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>
        <w:rPr>
          <w:sz w:val="22"/>
          <w:szCs w:val="22"/>
        </w:rPr>
        <w:tab/>
      </w:r>
      <w:r w:rsidR="00533887" w:rsidRPr="00533887">
        <w:rPr>
          <w:b/>
          <w:bCs/>
          <w:sz w:val="22"/>
          <w:szCs w:val="22"/>
        </w:rPr>
        <w:t>pg. 108</w:t>
      </w:r>
    </w:p>
    <w:p w14:paraId="1A5DBD22" w14:textId="77777777" w:rsidR="00533887" w:rsidRDefault="004E0E7E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>The Lord’s Prayer</w:t>
      </w:r>
      <w:r w:rsidRPr="00EE2060">
        <w:rPr>
          <w:sz w:val="22"/>
          <w:szCs w:val="22"/>
        </w:rPr>
        <w:t xml:space="preserve"> </w:t>
      </w:r>
      <w:r w:rsidR="00A32605" w:rsidRPr="00EE2060">
        <w:rPr>
          <w:sz w:val="22"/>
          <w:szCs w:val="22"/>
        </w:rPr>
        <w:t>(spoken)</w:t>
      </w:r>
    </w:p>
    <w:p w14:paraId="2031FF3D" w14:textId="409EFA66" w:rsidR="004E0E7E" w:rsidRPr="00533887" w:rsidRDefault="00533887" w:rsidP="00831323">
      <w:pPr>
        <w:tabs>
          <w:tab w:val="center" w:pos="3600"/>
          <w:tab w:val="right" w:pos="7084"/>
        </w:tabs>
        <w:spacing w:after="60" w:line="240" w:lineRule="auto"/>
        <w:jc w:val="both"/>
        <w:rPr>
          <w:b/>
          <w:bCs/>
          <w:sz w:val="22"/>
          <w:szCs w:val="22"/>
        </w:rPr>
      </w:pPr>
      <w:r w:rsidRPr="00533887">
        <w:rPr>
          <w:b/>
          <w:bCs/>
          <w:sz w:val="22"/>
          <w:szCs w:val="22"/>
        </w:rPr>
        <w:t>Invitation to Communion</w:t>
      </w:r>
      <w:r w:rsidR="004E0E7E" w:rsidRPr="00533887">
        <w:rPr>
          <w:b/>
          <w:bCs/>
          <w:sz w:val="22"/>
          <w:szCs w:val="22"/>
        </w:rPr>
        <w:tab/>
      </w:r>
      <w:r w:rsidR="004E0E7E" w:rsidRPr="00533887">
        <w:rPr>
          <w:b/>
          <w:bCs/>
          <w:sz w:val="22"/>
          <w:szCs w:val="22"/>
        </w:rPr>
        <w:tab/>
      </w:r>
    </w:p>
    <w:p w14:paraId="059F00FA" w14:textId="5EEFB600" w:rsidR="00D50655" w:rsidRPr="00CD35D3" w:rsidRDefault="00533887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Communion</w:t>
      </w:r>
      <w:r w:rsidR="004E0E7E" w:rsidRPr="00CD35D3">
        <w:rPr>
          <w:b/>
          <w:bCs/>
          <w:color w:val="auto"/>
          <w:sz w:val="22"/>
          <w:szCs w:val="22"/>
        </w:rPr>
        <w:t xml:space="preserve"> </w:t>
      </w:r>
      <w:r w:rsidR="00D50655" w:rsidRPr="00CD35D3">
        <w:rPr>
          <w:b/>
          <w:bCs/>
          <w:color w:val="auto"/>
          <w:sz w:val="22"/>
          <w:szCs w:val="22"/>
        </w:rPr>
        <w:tab/>
        <w:t xml:space="preserve">                                                       </w:t>
      </w:r>
      <w:proofErr w:type="gramStart"/>
      <w:r w:rsidR="00D50655" w:rsidRPr="00CD35D3">
        <w:rPr>
          <w:b/>
          <w:bCs/>
          <w:color w:val="auto"/>
          <w:sz w:val="22"/>
          <w:szCs w:val="22"/>
        </w:rPr>
        <w:t xml:space="preserve">   “</w:t>
      </w:r>
      <w:proofErr w:type="gramEnd"/>
      <w:r w:rsidR="00D50655" w:rsidRPr="00CD35D3">
        <w:rPr>
          <w:i/>
          <w:iCs/>
          <w:color w:val="auto"/>
          <w:sz w:val="22"/>
          <w:szCs w:val="22"/>
        </w:rPr>
        <w:t>Lamb of God</w:t>
      </w:r>
      <w:r w:rsidR="00D50655" w:rsidRPr="00CD35D3">
        <w:rPr>
          <w:b/>
          <w:bCs/>
          <w:color w:val="auto"/>
          <w:sz w:val="22"/>
          <w:szCs w:val="22"/>
        </w:rPr>
        <w:t>….”</w:t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CD35D3">
        <w:rPr>
          <w:b/>
          <w:bCs/>
          <w:color w:val="auto"/>
          <w:sz w:val="22"/>
          <w:szCs w:val="22"/>
        </w:rPr>
        <w:tab/>
      </w:r>
      <w:r w:rsidR="00A966F5" w:rsidRPr="00533887">
        <w:rPr>
          <w:b/>
          <w:bCs/>
          <w:color w:val="auto"/>
          <w:sz w:val="22"/>
          <w:szCs w:val="22"/>
        </w:rPr>
        <w:t>Pg.</w:t>
      </w:r>
      <w:r w:rsidRPr="00533887">
        <w:rPr>
          <w:b/>
          <w:bCs/>
          <w:color w:val="auto"/>
          <w:sz w:val="22"/>
          <w:szCs w:val="22"/>
        </w:rPr>
        <w:t>208</w:t>
      </w:r>
    </w:p>
    <w:p w14:paraId="3919808E" w14:textId="796B778B" w:rsidR="004E0E7E" w:rsidRPr="00CD35D3" w:rsidRDefault="00A32605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b/>
          <w:bCs/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Distribution Hymns</w:t>
      </w:r>
      <w:r w:rsidR="00EE2060" w:rsidRPr="00CD35D3">
        <w:rPr>
          <w:b/>
          <w:bCs/>
          <w:color w:val="auto"/>
          <w:sz w:val="22"/>
          <w:szCs w:val="22"/>
        </w:rPr>
        <w:t xml:space="preserve">                                                                               </w:t>
      </w:r>
      <w:r w:rsidR="00CC2B20" w:rsidRPr="00CD35D3">
        <w:rPr>
          <w:b/>
          <w:bCs/>
          <w:color w:val="auto"/>
          <w:sz w:val="22"/>
          <w:szCs w:val="22"/>
        </w:rPr>
        <w:t xml:space="preserve">                      </w:t>
      </w:r>
      <w:r w:rsidR="0069527F" w:rsidRPr="00CD35D3">
        <w:rPr>
          <w:b/>
          <w:bCs/>
          <w:color w:val="auto"/>
          <w:sz w:val="22"/>
          <w:szCs w:val="22"/>
        </w:rPr>
        <w:t xml:space="preserve">                                                  </w:t>
      </w:r>
      <w:r w:rsidR="00533887">
        <w:rPr>
          <w:b/>
          <w:bCs/>
          <w:color w:val="auto"/>
          <w:sz w:val="22"/>
          <w:szCs w:val="22"/>
        </w:rPr>
        <w:t xml:space="preserve">     </w:t>
      </w:r>
      <w:r w:rsidR="0069527F" w:rsidRPr="00CD35D3">
        <w:rPr>
          <w:b/>
          <w:bCs/>
          <w:color w:val="auto"/>
          <w:sz w:val="22"/>
          <w:szCs w:val="22"/>
        </w:rPr>
        <w:t xml:space="preserve">   </w:t>
      </w:r>
      <w:r w:rsidR="00CC2B20" w:rsidRPr="00CD35D3">
        <w:rPr>
          <w:b/>
          <w:bCs/>
          <w:color w:val="auto"/>
          <w:sz w:val="22"/>
          <w:szCs w:val="22"/>
        </w:rPr>
        <w:t xml:space="preserve"> </w:t>
      </w:r>
      <w:r w:rsidR="00533887" w:rsidRPr="00533887">
        <w:rPr>
          <w:b/>
          <w:bCs/>
          <w:color w:val="auto"/>
          <w:sz w:val="22"/>
          <w:szCs w:val="22"/>
        </w:rPr>
        <w:t>#496, #502</w:t>
      </w:r>
    </w:p>
    <w:p w14:paraId="2265A6AC" w14:textId="2AD5F70C" w:rsidR="004E0E7E" w:rsidRPr="00EE2060" w:rsidRDefault="004E0E7E" w:rsidP="00A32605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b/>
          <w:bCs/>
          <w:sz w:val="22"/>
          <w:szCs w:val="22"/>
        </w:rPr>
      </w:pPr>
      <w:r w:rsidRPr="00EE2060">
        <w:rPr>
          <w:b/>
          <w:bCs/>
          <w:sz w:val="22"/>
          <w:szCs w:val="22"/>
        </w:rPr>
        <w:t xml:space="preserve">Communion Blessing </w:t>
      </w:r>
    </w:p>
    <w:p w14:paraId="1D1D1A98" w14:textId="4BAFF3F2" w:rsidR="00A32605" w:rsidRPr="00EE2060" w:rsidRDefault="00A32605" w:rsidP="00A32605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b/>
          <w:bCs/>
          <w:sz w:val="22"/>
          <w:szCs w:val="22"/>
        </w:rPr>
      </w:pPr>
      <w:r w:rsidRPr="00EE2060">
        <w:rPr>
          <w:b/>
          <w:bCs/>
          <w:sz w:val="22"/>
          <w:szCs w:val="22"/>
        </w:rPr>
        <w:t>Post</w:t>
      </w:r>
      <w:r w:rsidR="00EE2060" w:rsidRPr="00EE2060">
        <w:rPr>
          <w:b/>
          <w:bCs/>
          <w:sz w:val="22"/>
          <w:szCs w:val="22"/>
        </w:rPr>
        <w:t>-</w:t>
      </w:r>
      <w:r w:rsidRPr="00EE2060">
        <w:rPr>
          <w:b/>
          <w:bCs/>
          <w:sz w:val="22"/>
          <w:szCs w:val="22"/>
        </w:rPr>
        <w:t>Communion Prayer</w:t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  <w:r w:rsidR="00A966F5">
        <w:rPr>
          <w:b/>
          <w:bCs/>
          <w:sz w:val="22"/>
          <w:szCs w:val="22"/>
        </w:rPr>
        <w:tab/>
      </w:r>
    </w:p>
    <w:p w14:paraId="30B7DB38" w14:textId="77777777" w:rsidR="004E0E7E" w:rsidRDefault="004E0E7E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center"/>
        <w:rPr>
          <w:b/>
          <w:bCs/>
          <w:sz w:val="22"/>
          <w:szCs w:val="22"/>
          <w:u w:val="single"/>
        </w:rPr>
      </w:pPr>
      <w:r w:rsidRPr="00EE2060">
        <w:rPr>
          <w:b/>
          <w:bCs/>
          <w:sz w:val="22"/>
          <w:szCs w:val="22"/>
          <w:u w:val="single"/>
        </w:rPr>
        <w:t>Sending</w:t>
      </w:r>
    </w:p>
    <w:p w14:paraId="7E92B120" w14:textId="79737C8A" w:rsidR="00533887" w:rsidRPr="00533887" w:rsidRDefault="00533887" w:rsidP="00533887">
      <w:pPr>
        <w:tabs>
          <w:tab w:val="center" w:pos="3600"/>
          <w:tab w:val="right" w:pos="7084"/>
        </w:tabs>
        <w:spacing w:after="60" w:line="240" w:lineRule="auto"/>
        <w:ind w:left="174" w:hanging="174"/>
        <w:rPr>
          <w:b/>
          <w:bCs/>
          <w:sz w:val="22"/>
          <w:szCs w:val="22"/>
        </w:rPr>
      </w:pPr>
      <w:r w:rsidRPr="00533887">
        <w:rPr>
          <w:b/>
          <w:bCs/>
          <w:sz w:val="22"/>
          <w:szCs w:val="22"/>
        </w:rPr>
        <w:t>Announcements</w:t>
      </w:r>
    </w:p>
    <w:p w14:paraId="1861B8CE" w14:textId="77777777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 xml:space="preserve">Benediction </w:t>
      </w:r>
    </w:p>
    <w:p w14:paraId="77FB78EB" w14:textId="29A2EC89" w:rsidR="004E0E7E" w:rsidRPr="00CD35D3" w:rsidRDefault="004E0E7E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color w:val="auto"/>
          <w:sz w:val="22"/>
          <w:szCs w:val="22"/>
        </w:rPr>
      </w:pPr>
      <w:r w:rsidRPr="00CD35D3">
        <w:rPr>
          <w:b/>
          <w:bCs/>
          <w:color w:val="auto"/>
          <w:sz w:val="22"/>
          <w:szCs w:val="22"/>
        </w:rPr>
        <w:t>Closing Hymn</w:t>
      </w:r>
      <w:r w:rsidRPr="00CD35D3">
        <w:rPr>
          <w:color w:val="auto"/>
          <w:sz w:val="22"/>
          <w:szCs w:val="22"/>
        </w:rPr>
        <w:t xml:space="preserve">   </w:t>
      </w:r>
      <w:r w:rsidR="00A32605" w:rsidRPr="00CD35D3">
        <w:rPr>
          <w:color w:val="auto"/>
          <w:sz w:val="22"/>
          <w:szCs w:val="22"/>
        </w:rPr>
        <w:tab/>
        <w:t xml:space="preserve">  </w:t>
      </w:r>
      <w:r w:rsidRPr="00CD35D3">
        <w:rPr>
          <w:color w:val="auto"/>
          <w:sz w:val="22"/>
          <w:szCs w:val="22"/>
        </w:rPr>
        <w:t xml:space="preserve"> </w:t>
      </w:r>
      <w:r w:rsidRPr="00CD35D3">
        <w:rPr>
          <w:color w:val="auto"/>
          <w:sz w:val="22"/>
          <w:szCs w:val="22"/>
        </w:rPr>
        <w:tab/>
      </w:r>
      <w:r w:rsidRPr="00CD35D3">
        <w:rPr>
          <w:i/>
          <w:iCs/>
          <w:color w:val="auto"/>
          <w:sz w:val="22"/>
          <w:szCs w:val="22"/>
        </w:rPr>
        <w:t>“</w:t>
      </w:r>
      <w:r w:rsidR="00533887">
        <w:rPr>
          <w:i/>
          <w:iCs/>
          <w:color w:val="auto"/>
          <w:sz w:val="22"/>
          <w:szCs w:val="22"/>
        </w:rPr>
        <w:t xml:space="preserve">Will You Come and Follow Me: The </w:t>
      </w:r>
      <w:proofErr w:type="gramStart"/>
      <w:r w:rsidR="00533887">
        <w:rPr>
          <w:i/>
          <w:iCs/>
          <w:color w:val="auto"/>
          <w:sz w:val="22"/>
          <w:szCs w:val="22"/>
        </w:rPr>
        <w:t>Summons</w:t>
      </w:r>
      <w:r w:rsidRPr="00CD35D3">
        <w:rPr>
          <w:i/>
          <w:iCs/>
          <w:color w:val="auto"/>
          <w:sz w:val="22"/>
          <w:szCs w:val="22"/>
        </w:rPr>
        <w:t>”</w:t>
      </w:r>
      <w:r w:rsidRPr="00CD35D3">
        <w:rPr>
          <w:color w:val="auto"/>
          <w:sz w:val="22"/>
          <w:szCs w:val="22"/>
        </w:rPr>
        <w:t xml:space="preserve">   </w:t>
      </w:r>
      <w:proofErr w:type="gramEnd"/>
      <w:r w:rsidR="00A32605" w:rsidRPr="00CD35D3">
        <w:rPr>
          <w:color w:val="auto"/>
          <w:sz w:val="22"/>
          <w:szCs w:val="22"/>
        </w:rPr>
        <w:t xml:space="preserve">                                              </w:t>
      </w:r>
      <w:r w:rsidR="00CC2B20" w:rsidRPr="00CD35D3">
        <w:rPr>
          <w:color w:val="auto"/>
          <w:sz w:val="22"/>
          <w:szCs w:val="22"/>
        </w:rPr>
        <w:t xml:space="preserve">                 </w:t>
      </w:r>
      <w:r w:rsidR="00EE2060" w:rsidRPr="00CD35D3">
        <w:rPr>
          <w:color w:val="auto"/>
          <w:sz w:val="22"/>
          <w:szCs w:val="22"/>
        </w:rPr>
        <w:t xml:space="preserve"> </w:t>
      </w:r>
      <w:r w:rsidR="00533887">
        <w:rPr>
          <w:color w:val="auto"/>
          <w:sz w:val="22"/>
          <w:szCs w:val="22"/>
        </w:rPr>
        <w:t>#798</w:t>
      </w:r>
    </w:p>
    <w:p w14:paraId="055AD785" w14:textId="7982FC07" w:rsidR="004E0E7E" w:rsidRPr="00EE2060" w:rsidRDefault="004E0E7E" w:rsidP="00831323">
      <w:pPr>
        <w:tabs>
          <w:tab w:val="center" w:pos="3600"/>
          <w:tab w:val="right" w:pos="7084"/>
        </w:tabs>
        <w:spacing w:after="60" w:line="240" w:lineRule="auto"/>
        <w:ind w:left="174" w:hanging="174"/>
        <w:jc w:val="both"/>
        <w:rPr>
          <w:sz w:val="22"/>
          <w:szCs w:val="22"/>
        </w:rPr>
      </w:pPr>
      <w:r w:rsidRPr="00EE2060">
        <w:rPr>
          <w:b/>
          <w:bCs/>
          <w:sz w:val="22"/>
          <w:szCs w:val="22"/>
        </w:rPr>
        <w:t>Dismissal</w:t>
      </w:r>
      <w:r w:rsidRPr="00EE2060">
        <w:rPr>
          <w:sz w:val="22"/>
          <w:szCs w:val="22"/>
        </w:rPr>
        <w:t xml:space="preserve">  </w:t>
      </w:r>
      <w:r w:rsidR="00533887">
        <w:rPr>
          <w:sz w:val="22"/>
          <w:szCs w:val="22"/>
        </w:rPr>
        <w:t xml:space="preserve">                          Heaven has come near.  Go, share the good news!  </w:t>
      </w:r>
      <w:proofErr w:type="gramStart"/>
      <w:r w:rsidR="00533887" w:rsidRPr="00533887">
        <w:rPr>
          <w:b/>
          <w:bCs/>
          <w:sz w:val="22"/>
          <w:szCs w:val="22"/>
        </w:rPr>
        <w:t>Thanks  be</w:t>
      </w:r>
      <w:proofErr w:type="gramEnd"/>
      <w:r w:rsidR="00533887" w:rsidRPr="00533887">
        <w:rPr>
          <w:b/>
          <w:bCs/>
          <w:sz w:val="22"/>
          <w:szCs w:val="22"/>
        </w:rPr>
        <w:t xml:space="preserve"> to God.</w:t>
      </w:r>
    </w:p>
    <w:sectPr w:rsidR="004E0E7E" w:rsidRPr="00EE2060" w:rsidSect="00533887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7E"/>
    <w:rsid w:val="000045BC"/>
    <w:rsid w:val="000841BA"/>
    <w:rsid w:val="000A2331"/>
    <w:rsid w:val="000C67BE"/>
    <w:rsid w:val="00127320"/>
    <w:rsid w:val="00140717"/>
    <w:rsid w:val="001657C8"/>
    <w:rsid w:val="00274413"/>
    <w:rsid w:val="003A67EA"/>
    <w:rsid w:val="004113BC"/>
    <w:rsid w:val="00416FD7"/>
    <w:rsid w:val="004448EB"/>
    <w:rsid w:val="00486479"/>
    <w:rsid w:val="00490A70"/>
    <w:rsid w:val="004E0E7E"/>
    <w:rsid w:val="00504088"/>
    <w:rsid w:val="00533887"/>
    <w:rsid w:val="00593426"/>
    <w:rsid w:val="006951B4"/>
    <w:rsid w:val="0069527F"/>
    <w:rsid w:val="007A6D18"/>
    <w:rsid w:val="007B067C"/>
    <w:rsid w:val="007E7773"/>
    <w:rsid w:val="00801949"/>
    <w:rsid w:val="00831323"/>
    <w:rsid w:val="008F2A49"/>
    <w:rsid w:val="009628E4"/>
    <w:rsid w:val="009A0DCC"/>
    <w:rsid w:val="009B78A2"/>
    <w:rsid w:val="009D2A64"/>
    <w:rsid w:val="009D4554"/>
    <w:rsid w:val="009D528B"/>
    <w:rsid w:val="009E5B7F"/>
    <w:rsid w:val="00A32605"/>
    <w:rsid w:val="00A94DA4"/>
    <w:rsid w:val="00A966F5"/>
    <w:rsid w:val="00AC2FCA"/>
    <w:rsid w:val="00AC3F2F"/>
    <w:rsid w:val="00B34B84"/>
    <w:rsid w:val="00C278E3"/>
    <w:rsid w:val="00C34C80"/>
    <w:rsid w:val="00C34F4F"/>
    <w:rsid w:val="00CC2B20"/>
    <w:rsid w:val="00CD35D3"/>
    <w:rsid w:val="00CD3617"/>
    <w:rsid w:val="00D05F64"/>
    <w:rsid w:val="00D34521"/>
    <w:rsid w:val="00D50655"/>
    <w:rsid w:val="00D7406E"/>
    <w:rsid w:val="00DB47F7"/>
    <w:rsid w:val="00E21DC1"/>
    <w:rsid w:val="00E57C41"/>
    <w:rsid w:val="00E672FB"/>
    <w:rsid w:val="00E6788B"/>
    <w:rsid w:val="00E842DC"/>
    <w:rsid w:val="00EE2060"/>
    <w:rsid w:val="00EE61E9"/>
    <w:rsid w:val="00F01181"/>
    <w:rsid w:val="00F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FDAB3"/>
  <w14:defaultImageDpi w14:val="0"/>
  <w15:docId w15:val="{D7B20A38-2499-4A45-9E6F-6BBED80D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27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text">
    <w:name w:val="text"/>
    <w:basedOn w:val="DefaultParagraphFont"/>
    <w:rsid w:val="0069527F"/>
  </w:style>
  <w:style w:type="paragraph" w:customStyle="1" w:styleId="chapter-1">
    <w:name w:val="chapter-1"/>
    <w:basedOn w:val="Normal"/>
    <w:rsid w:val="0069527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42A8-9B8C-4193-8EF3-1A9C61CC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Lutheran</dc:creator>
  <cp:keywords/>
  <dc:description/>
  <cp:lastModifiedBy>Tracy Lutheran</cp:lastModifiedBy>
  <cp:revision>2</cp:revision>
  <cp:lastPrinted>2025-06-03T18:42:00Z</cp:lastPrinted>
  <dcterms:created xsi:type="dcterms:W3CDTF">2026-06-04T14:26:00Z</dcterms:created>
  <dcterms:modified xsi:type="dcterms:W3CDTF">2026-06-04T14:26:00Z</dcterms:modified>
</cp:coreProperties>
</file>