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4252" w:rsidRDefault="003850E0" w:rsidP="003850E0">
      <w:pPr>
        <w:spacing w:after="40"/>
        <w:jc w:val="center"/>
      </w:pPr>
      <w:r>
        <w:rPr>
          <w:b/>
          <w:bCs/>
          <w:color w:val="1A2B4A"/>
          <w:sz w:val="32"/>
          <w:szCs w:val="32"/>
        </w:rPr>
        <w:t xml:space="preserve">"The Bridge </w:t>
      </w:r>
      <w:proofErr w:type="gramStart"/>
      <w:r>
        <w:rPr>
          <w:b/>
          <w:bCs/>
          <w:color w:val="1A2B4A"/>
          <w:sz w:val="32"/>
          <w:szCs w:val="32"/>
        </w:rPr>
        <w:t>Between</w:t>
      </w:r>
      <w:proofErr w:type="gramEnd"/>
      <w:r>
        <w:rPr>
          <w:b/>
          <w:bCs/>
          <w:color w:val="1A2B4A"/>
          <w:sz w:val="32"/>
          <w:szCs w:val="32"/>
        </w:rPr>
        <w:t xml:space="preserve"> Two Worlds"</w:t>
      </w:r>
    </w:p>
    <w:p w:rsidR="00344252" w:rsidRDefault="003850E0">
      <w:pPr>
        <w:spacing w:after="20"/>
        <w:jc w:val="center"/>
      </w:pPr>
      <w:r>
        <w:rPr>
          <w:i/>
          <w:iCs/>
          <w:color w:val="3A4A1A"/>
          <w:sz w:val="18"/>
          <w:szCs w:val="18"/>
        </w:rPr>
        <w:t>The Fellowship This Church Built Was Never Just for This Room</w:t>
      </w:r>
    </w:p>
    <w:p w:rsidR="00344252" w:rsidRDefault="003850E0">
      <w:pPr>
        <w:spacing w:after="30"/>
        <w:jc w:val="center"/>
      </w:pPr>
      <w:r>
        <w:rPr>
          <w:rFonts w:ascii="Arial" w:eastAsia="Arial" w:hAnsi="Arial" w:cs="Arial"/>
          <w:i/>
          <w:iCs/>
          <w:color w:val="888888"/>
          <w:sz w:val="17"/>
          <w:szCs w:val="17"/>
        </w:rPr>
        <w:t xml:space="preserve">Bible </w:t>
      </w:r>
      <w:proofErr w:type="gramStart"/>
      <w:r>
        <w:rPr>
          <w:rFonts w:ascii="Arial" w:eastAsia="Arial" w:hAnsi="Arial" w:cs="Arial"/>
          <w:i/>
          <w:iCs/>
          <w:color w:val="888888"/>
          <w:sz w:val="17"/>
          <w:szCs w:val="17"/>
        </w:rPr>
        <w:t>Study  |</w:t>
      </w:r>
      <w:proofErr w:type="gramEnd"/>
      <w:r>
        <w:rPr>
          <w:rFonts w:ascii="Arial" w:eastAsia="Arial" w:hAnsi="Arial" w:cs="Arial"/>
          <w:i/>
          <w:iCs/>
          <w:color w:val="888888"/>
          <w:sz w:val="17"/>
          <w:szCs w:val="17"/>
        </w:rPr>
        <w:t xml:space="preserve">  John 13:35  ·  1 John 4:12  ·  Ecclesiastes 4:12  |  June, Week 1</w:t>
      </w:r>
    </w:p>
    <w:p w:rsidR="00344252" w:rsidRDefault="00344252">
      <w:pPr>
        <w:pBdr>
          <w:bottom w:val="single" w:sz="8" w:space="1" w:color="1A2B4A"/>
        </w:pBdr>
      </w:pPr>
    </w:p>
    <w:p w:rsidR="00344252" w:rsidRDefault="00344252"/>
    <w:p w:rsidR="00344252" w:rsidRDefault="00344252"/>
    <w:p w:rsidR="00344252" w:rsidRDefault="003850E0">
      <w:pPr>
        <w:spacing w:before="40" w:after="40"/>
      </w:pPr>
      <w:r>
        <w:rPr>
          <w:rFonts w:ascii="Arial" w:eastAsia="Arial" w:hAnsi="Arial" w:cs="Arial"/>
          <w:b/>
          <w:bCs/>
          <w:caps/>
          <w:color w:val="B8962E"/>
          <w:sz w:val="17"/>
          <w:szCs w:val="17"/>
        </w:rPr>
        <w:t>CORE TEXTS</w:t>
      </w:r>
    </w:p>
    <w:p w:rsidR="00344252" w:rsidRDefault="003850E0">
      <w:pPr>
        <w:pBdr>
          <w:left w:val="thick" w:sz="18" w:space="12" w:color="2A4A2A"/>
        </w:pBdr>
        <w:shd w:val="clear" w:color="auto" w:fill="FDF8F0"/>
        <w:spacing w:before="140" w:after="140"/>
        <w:ind w:left="480" w:right="480"/>
      </w:pPr>
      <w:r>
        <w:rPr>
          <w:i/>
          <w:iCs/>
          <w:color w:val="3A2A1A"/>
        </w:rPr>
        <w:t>"By this everyone will know that you are my disciples, if you love one another."  — John 13:35</w:t>
      </w:r>
    </w:p>
    <w:p w:rsidR="00344252" w:rsidRDefault="003850E0">
      <w:pPr>
        <w:pBdr>
          <w:left w:val="thick" w:sz="18" w:space="12" w:color="1A2A4A"/>
        </w:pBdr>
        <w:shd w:val="clear" w:color="auto" w:fill="FDF8F0"/>
        <w:spacing w:before="140" w:after="140"/>
        <w:ind w:left="480" w:right="480"/>
      </w:pPr>
      <w:r>
        <w:rPr>
          <w:i/>
          <w:iCs/>
          <w:color w:val="3A2A1A"/>
        </w:rPr>
        <w:t>"No one has ever seen God; but if we love one another, God lives in us and his love is made complete in us."  — 1 John 4:12</w:t>
      </w:r>
    </w:p>
    <w:p w:rsidR="00344252" w:rsidRDefault="003850E0">
      <w:pPr>
        <w:pBdr>
          <w:left w:val="thick" w:sz="18" w:space="12" w:color="3A4A1A"/>
        </w:pBdr>
        <w:shd w:val="clear" w:color="auto" w:fill="FDF8F0"/>
        <w:spacing w:before="140" w:after="140"/>
        <w:ind w:left="480" w:right="480"/>
      </w:pPr>
      <w:r>
        <w:rPr>
          <w:i/>
          <w:iCs/>
          <w:color w:val="3A2A1A"/>
        </w:rPr>
        <w:t>"A cord of three strands is not quickly broken."  — Ecclesiastes 4:12</w:t>
      </w:r>
    </w:p>
    <w:p w:rsidR="00344252" w:rsidRDefault="00344252"/>
    <w:p w:rsidR="00344252" w:rsidRDefault="003850E0">
      <w:pPr>
        <w:spacing w:before="40" w:after="40"/>
      </w:pPr>
      <w:r>
        <w:rPr>
          <w:rFonts w:ascii="Arial" w:eastAsia="Arial" w:hAnsi="Arial" w:cs="Arial"/>
          <w:b/>
          <w:bCs/>
          <w:caps/>
          <w:color w:val="B8962E"/>
          <w:sz w:val="17"/>
          <w:szCs w:val="17"/>
        </w:rPr>
        <w:t>START OUTSIDE — BEFORE THE TOPIC</w:t>
      </w:r>
    </w:p>
    <w:p w:rsidR="00344252" w:rsidRDefault="003850E0">
      <w:pPr>
        <w:spacing w:before="80" w:after="120"/>
        <w:jc w:val="both"/>
      </w:pPr>
      <w:r>
        <w:rPr>
          <w:color w:val="111111"/>
        </w:rPr>
        <w:t xml:space="preserve">The sermon opened not inside the building but on the street in front of it — looking West and East at two distinct communities this church sits </w:t>
      </w:r>
      <w:proofErr w:type="gramStart"/>
      <w:r>
        <w:rPr>
          <w:color w:val="111111"/>
        </w:rPr>
        <w:t>between</w:t>
      </w:r>
      <w:proofErr w:type="gramEnd"/>
      <w:r>
        <w:rPr>
          <w:color w:val="111111"/>
        </w:rPr>
        <w:t>.</w:t>
      </w:r>
    </w:p>
    <w:p w:rsidR="00344252" w:rsidRDefault="00344252"/>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380"/>
        <w:gridCol w:w="600"/>
        <w:gridCol w:w="4380"/>
      </w:tblGrid>
      <w:tr w:rsidR="00344252">
        <w:tblPrEx>
          <w:tblCellMar>
            <w:top w:w="0" w:type="dxa"/>
            <w:bottom w:w="0" w:type="dxa"/>
          </w:tblCellMar>
        </w:tblPrEx>
        <w:tc>
          <w:tcPr>
            <w:tcW w:w="4380" w:type="dxa"/>
            <w:tcBorders>
              <w:top w:val="single" w:sz="4" w:space="0" w:color="3A4A1A"/>
              <w:left w:val="single" w:sz="4" w:space="0" w:color="3A4A1A"/>
              <w:bottom w:val="single" w:sz="4" w:space="0" w:color="3A4A1A"/>
              <w:right w:val="single" w:sz="4" w:space="0" w:color="3A4A1A"/>
            </w:tcBorders>
            <w:shd w:val="clear" w:color="auto" w:fill="FDF0EC"/>
            <w:tcMar>
              <w:top w:w="120" w:type="dxa"/>
              <w:left w:w="160" w:type="dxa"/>
              <w:bottom w:w="120" w:type="dxa"/>
              <w:right w:w="100" w:type="dxa"/>
            </w:tcMar>
          </w:tcPr>
          <w:p w:rsidR="00344252" w:rsidRDefault="003850E0">
            <w:pPr>
              <w:spacing w:after="60"/>
            </w:pPr>
            <w:r>
              <w:rPr>
                <w:rFonts w:ascii="Arial" w:eastAsia="Arial" w:hAnsi="Arial" w:cs="Arial"/>
                <w:b/>
                <w:bCs/>
                <w:caps/>
                <w:color w:val="8B3A1A"/>
                <w:sz w:val="16"/>
                <w:szCs w:val="16"/>
              </w:rPr>
              <w:t>TO THE WEST</w:t>
            </w:r>
          </w:p>
          <w:p w:rsidR="00344252" w:rsidRDefault="003850E0">
            <w:pPr>
              <w:spacing w:before="20" w:after="30"/>
            </w:pPr>
            <w:r>
              <w:rPr>
                <w:i/>
                <w:iCs/>
                <w:color w:val="3A1000"/>
                <w:sz w:val="19"/>
                <w:szCs w:val="19"/>
              </w:rPr>
              <w:t>Under-resourced</w:t>
            </w:r>
          </w:p>
          <w:p w:rsidR="00344252" w:rsidRDefault="003850E0">
            <w:pPr>
              <w:spacing w:before="20" w:after="30"/>
            </w:pPr>
            <w:r>
              <w:rPr>
                <w:i/>
                <w:iCs/>
                <w:color w:val="3A1000"/>
                <w:sz w:val="19"/>
                <w:szCs w:val="19"/>
              </w:rPr>
              <w:t>Overlooked by systems</w:t>
            </w:r>
          </w:p>
          <w:p w:rsidR="00344252" w:rsidRDefault="003850E0">
            <w:pPr>
              <w:spacing w:before="20" w:after="30"/>
            </w:pPr>
            <w:r>
              <w:rPr>
                <w:i/>
                <w:iCs/>
                <w:color w:val="3A1000"/>
                <w:sz w:val="19"/>
                <w:szCs w:val="19"/>
              </w:rPr>
              <w:t>Rich in resilience</w:t>
            </w:r>
          </w:p>
          <w:p w:rsidR="00344252" w:rsidRDefault="003850E0">
            <w:pPr>
              <w:spacing w:before="20" w:after="30"/>
            </w:pPr>
            <w:r>
              <w:rPr>
                <w:i/>
                <w:iCs/>
                <w:color w:val="3A1000"/>
                <w:sz w:val="19"/>
                <w:szCs w:val="19"/>
              </w:rPr>
              <w:t>Needs presence not programs</w:t>
            </w:r>
          </w:p>
          <w:p w:rsidR="00344252" w:rsidRDefault="003850E0">
            <w:pPr>
              <w:spacing w:before="20" w:after="30"/>
            </w:pPr>
            <w:r>
              <w:rPr>
                <w:i/>
                <w:iCs/>
                <w:color w:val="3A1000"/>
                <w:sz w:val="19"/>
                <w:szCs w:val="19"/>
              </w:rPr>
              <w:t>Waiting for a church that stays</w:t>
            </w:r>
          </w:p>
        </w:tc>
        <w:tc>
          <w:tcPr>
            <w:tcW w:w="600" w:type="dxa"/>
            <w:tcBorders>
              <w:top w:val="none" w:sz="0" w:space="0" w:color="FFFFFF"/>
              <w:left w:val="none" w:sz="0" w:space="0" w:color="FFFFFF"/>
              <w:bottom w:val="none" w:sz="0" w:space="0" w:color="FFFFFF"/>
              <w:right w:val="none" w:sz="0" w:space="0" w:color="FFFFFF"/>
            </w:tcBorders>
            <w:shd w:val="clear" w:color="auto" w:fill="FDF8F0"/>
            <w:tcMar>
              <w:top w:w="120" w:type="dxa"/>
              <w:left w:w="30" w:type="dxa"/>
              <w:bottom w:w="120" w:type="dxa"/>
              <w:right w:w="30" w:type="dxa"/>
            </w:tcMar>
          </w:tcPr>
          <w:p w:rsidR="00344252" w:rsidRDefault="003850E0">
            <w:pPr>
              <w:spacing w:before="60"/>
              <w:jc w:val="center"/>
            </w:pPr>
            <w:r>
              <w:rPr>
                <w:b/>
                <w:bCs/>
                <w:color w:val="3A4A1A"/>
                <w:sz w:val="26"/>
                <w:szCs w:val="26"/>
              </w:rPr>
              <w:t>↔</w:t>
            </w:r>
          </w:p>
        </w:tc>
        <w:tc>
          <w:tcPr>
            <w:tcW w:w="4380" w:type="dxa"/>
            <w:tcBorders>
              <w:top w:val="single" w:sz="4" w:space="0" w:color="3A4A1A"/>
              <w:left w:val="single" w:sz="4" w:space="0" w:color="3A4A1A"/>
              <w:bottom w:val="single" w:sz="4" w:space="0" w:color="3A4A1A"/>
              <w:right w:val="single" w:sz="4" w:space="0" w:color="3A4A1A"/>
            </w:tcBorders>
            <w:shd w:val="clear" w:color="auto" w:fill="EEF2F8"/>
            <w:tcMar>
              <w:top w:w="120" w:type="dxa"/>
              <w:left w:w="100" w:type="dxa"/>
              <w:bottom w:w="120" w:type="dxa"/>
              <w:right w:w="160" w:type="dxa"/>
            </w:tcMar>
          </w:tcPr>
          <w:p w:rsidR="00344252" w:rsidRDefault="003850E0">
            <w:pPr>
              <w:spacing w:after="60"/>
            </w:pPr>
            <w:r>
              <w:rPr>
                <w:rFonts w:ascii="Arial" w:eastAsia="Arial" w:hAnsi="Arial" w:cs="Arial"/>
                <w:b/>
                <w:bCs/>
                <w:caps/>
                <w:color w:val="1A2A4A"/>
                <w:sz w:val="16"/>
                <w:szCs w:val="16"/>
              </w:rPr>
              <w:t>TO THE EAST</w:t>
            </w:r>
          </w:p>
          <w:p w:rsidR="00344252" w:rsidRDefault="003850E0">
            <w:pPr>
              <w:spacing w:before="20" w:after="30"/>
            </w:pPr>
            <w:r>
              <w:rPr>
                <w:i/>
                <w:iCs/>
                <w:color w:val="0A1A3A"/>
                <w:sz w:val="19"/>
                <w:szCs w:val="19"/>
              </w:rPr>
              <w:t>Resource-rich</w:t>
            </w:r>
          </w:p>
          <w:p w:rsidR="00344252" w:rsidRDefault="003850E0">
            <w:pPr>
              <w:spacing w:before="20" w:after="30"/>
            </w:pPr>
            <w:r>
              <w:rPr>
                <w:i/>
                <w:iCs/>
                <w:color w:val="0A1A3A"/>
                <w:sz w:val="19"/>
                <w:szCs w:val="19"/>
              </w:rPr>
              <w:t>Comfortable but searching</w:t>
            </w:r>
          </w:p>
          <w:p w:rsidR="00344252" w:rsidRDefault="003850E0">
            <w:pPr>
              <w:spacing w:before="20" w:after="30"/>
            </w:pPr>
            <w:r>
              <w:rPr>
                <w:i/>
                <w:iCs/>
                <w:color w:val="0A1A3A"/>
                <w:sz w:val="19"/>
                <w:szCs w:val="19"/>
              </w:rPr>
              <w:t>Has everything — and still missing something</w:t>
            </w:r>
          </w:p>
          <w:p w:rsidR="00344252" w:rsidRDefault="003850E0">
            <w:pPr>
              <w:spacing w:before="20" w:after="30"/>
            </w:pPr>
            <w:r>
              <w:rPr>
                <w:i/>
                <w:iCs/>
                <w:color w:val="0A1A3A"/>
                <w:sz w:val="19"/>
                <w:szCs w:val="19"/>
              </w:rPr>
              <w:t>Needs a wider table</w:t>
            </w:r>
          </w:p>
          <w:p w:rsidR="00344252" w:rsidRDefault="003850E0">
            <w:pPr>
              <w:spacing w:before="20" w:after="30"/>
            </w:pPr>
            <w:r>
              <w:rPr>
                <w:i/>
                <w:iCs/>
                <w:color w:val="0A1A3A"/>
                <w:sz w:val="19"/>
                <w:szCs w:val="19"/>
              </w:rPr>
              <w:t>Waiting for community that's real</w:t>
            </w:r>
          </w:p>
        </w:tc>
      </w:tr>
    </w:tbl>
    <w:p w:rsidR="00344252" w:rsidRDefault="00344252"/>
    <w:p w:rsidR="00344252" w:rsidRDefault="003850E0">
      <w:pPr>
        <w:spacing w:before="200" w:after="200"/>
        <w:jc w:val="center"/>
      </w:pPr>
      <w:r>
        <w:rPr>
          <w:b/>
          <w:bCs/>
          <w:color w:val="3A4A1A"/>
          <w:sz w:val="23"/>
          <w:szCs w:val="23"/>
        </w:rPr>
        <w:t xml:space="preserve">What </w:t>
      </w:r>
      <w:proofErr w:type="gramStart"/>
      <w:r>
        <w:rPr>
          <w:b/>
          <w:bCs/>
          <w:color w:val="3A4A1A"/>
          <w:sz w:val="23"/>
          <w:szCs w:val="23"/>
        </w:rPr>
        <w:t>is this church called</w:t>
      </w:r>
      <w:proofErr w:type="gramEnd"/>
      <w:r>
        <w:rPr>
          <w:b/>
          <w:bCs/>
          <w:color w:val="3A4A1A"/>
          <w:sz w:val="23"/>
          <w:szCs w:val="23"/>
        </w:rPr>
        <w:t xml:space="preserve"> to be to both of those communities?</w:t>
      </w:r>
    </w:p>
    <w:p w:rsidR="00344252" w:rsidRDefault="003850E0">
      <w:pPr>
        <w:spacing w:before="90" w:after="90"/>
        <w:jc w:val="both"/>
      </w:pPr>
      <w:r>
        <w:rPr>
          <w:b/>
          <w:bCs/>
          <w:color w:val="B8962E"/>
        </w:rPr>
        <w:t xml:space="preserve">1.  </w:t>
      </w:r>
      <w:r>
        <w:rPr>
          <w:color w:val="111111"/>
        </w:rPr>
        <w:t>Before any theology — what do you actually know about the community to the West of this church? Not in general terms. Specifically. Names, needs, what daily life looks like. How deep does your knowledge go?</w:t>
      </w:r>
    </w:p>
    <w:p w:rsidR="00344252" w:rsidRDefault="003850E0">
      <w:pPr>
        <w:spacing w:before="90" w:after="90"/>
        <w:jc w:val="both"/>
      </w:pPr>
      <w:r>
        <w:rPr>
          <w:b/>
          <w:bCs/>
          <w:color w:val="B8962E"/>
        </w:rPr>
        <w:t xml:space="preserve">2.  </w:t>
      </w:r>
      <w:r>
        <w:rPr>
          <w:color w:val="111111"/>
        </w:rPr>
        <w:t>What do you actually know about the community</w:t>
      </w:r>
      <w:r>
        <w:rPr>
          <w:color w:val="111111"/>
        </w:rPr>
        <w:t xml:space="preserve"> to the East? Same question. What is the pressure they are carrying that </w:t>
      </w:r>
      <w:proofErr w:type="gramStart"/>
      <w:r>
        <w:rPr>
          <w:color w:val="111111"/>
        </w:rPr>
        <w:t>does not get</w:t>
      </w:r>
      <w:proofErr w:type="gramEnd"/>
      <w:r>
        <w:rPr>
          <w:color w:val="111111"/>
        </w:rPr>
        <w:t xml:space="preserve"> named out loud?</w:t>
      </w:r>
    </w:p>
    <w:p w:rsidR="00344252" w:rsidRDefault="003850E0">
      <w:pPr>
        <w:spacing w:before="110" w:after="20"/>
      </w:pPr>
      <w:r>
        <w:rPr>
          <w:i/>
          <w:iCs/>
          <w:color w:val="888888"/>
          <w:sz w:val="18"/>
          <w:szCs w:val="18"/>
        </w:rPr>
        <w:t>The honest gap between how well I know my immediate community and how well I know the communities around this church:</w:t>
      </w:r>
    </w:p>
    <w:p w:rsidR="00344252" w:rsidRDefault="003850E0">
      <w:pPr>
        <w:pBdr>
          <w:bottom w:val="single" w:sz="3" w:space="1" w:color="BBBBBB"/>
        </w:pBdr>
        <w:spacing w:before="200"/>
      </w:pPr>
      <w:r>
        <w:rPr>
          <w:color w:val="111111"/>
        </w:rPr>
        <w:t xml:space="preserve">  </w:t>
      </w:r>
    </w:p>
    <w:p w:rsidR="00344252" w:rsidRDefault="003850E0">
      <w:pPr>
        <w:pBdr>
          <w:bottom w:val="single" w:sz="3" w:space="1" w:color="BBBBBB"/>
        </w:pBdr>
        <w:spacing w:before="200"/>
      </w:pPr>
      <w:r>
        <w:rPr>
          <w:color w:val="111111"/>
        </w:rPr>
        <w:t xml:space="preserve">  </w:t>
      </w:r>
    </w:p>
    <w:p w:rsidR="00344252" w:rsidRDefault="00344252"/>
    <w:p w:rsidR="00344252" w:rsidRDefault="00344252">
      <w:pPr>
        <w:pBdr>
          <w:bottom w:val="single" w:sz="4" w:space="1" w:color="B8962E"/>
        </w:pBdr>
      </w:pPr>
    </w:p>
    <w:p w:rsidR="00344252" w:rsidRDefault="00344252"/>
    <w:p w:rsidR="00344252" w:rsidRDefault="003850E0">
      <w:r>
        <w:br/>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0"/>
        <w:gridCol w:w="6660"/>
        <w:gridCol w:w="1800"/>
      </w:tblGrid>
      <w:tr w:rsidR="00344252">
        <w:tblPrEx>
          <w:tblCellMar>
            <w:top w:w="0" w:type="dxa"/>
            <w:bottom w:w="0" w:type="dxa"/>
          </w:tblCellMar>
        </w:tblPrEx>
        <w:tc>
          <w:tcPr>
            <w:tcW w:w="900" w:type="dxa"/>
            <w:tcBorders>
              <w:top w:val="none" w:sz="0" w:space="0" w:color="FFFFFF"/>
              <w:left w:val="none" w:sz="0" w:space="0" w:color="FFFFFF"/>
              <w:bottom w:val="none" w:sz="0" w:space="0" w:color="FFFFFF"/>
              <w:right w:val="none" w:sz="0" w:space="0" w:color="FFFFFF"/>
            </w:tcBorders>
            <w:shd w:val="clear" w:color="auto" w:fill="3A1000"/>
            <w:tcMar>
              <w:top w:w="80" w:type="dxa"/>
              <w:left w:w="140" w:type="dxa"/>
              <w:bottom w:w="80" w:type="dxa"/>
              <w:right w:w="100" w:type="dxa"/>
            </w:tcMar>
          </w:tcPr>
          <w:p w:rsidR="00344252" w:rsidRDefault="003850E0">
            <w:pPr>
              <w:jc w:val="center"/>
            </w:pPr>
            <w:r>
              <w:rPr>
                <w:rFonts w:ascii="Arial" w:eastAsia="Arial" w:hAnsi="Arial" w:cs="Arial"/>
                <w:b/>
                <w:bCs/>
                <w:color w:val="FFFFFF"/>
                <w:sz w:val="26"/>
                <w:szCs w:val="26"/>
              </w:rPr>
              <w:t>2</w:t>
            </w:r>
          </w:p>
        </w:tc>
        <w:tc>
          <w:tcPr>
            <w:tcW w:w="6660" w:type="dxa"/>
            <w:tcBorders>
              <w:top w:val="none" w:sz="0" w:space="0" w:color="FFFFFF"/>
              <w:left w:val="none" w:sz="0" w:space="0" w:color="FFFFFF"/>
              <w:bottom w:val="none" w:sz="0" w:space="0" w:color="FFFFFF"/>
              <w:right w:val="none" w:sz="0" w:space="0" w:color="FFFFFF"/>
            </w:tcBorders>
            <w:shd w:val="clear" w:color="auto" w:fill="FFF5EE"/>
            <w:tcMar>
              <w:top w:w="80" w:type="dxa"/>
              <w:left w:w="160" w:type="dxa"/>
              <w:bottom w:w="80" w:type="dxa"/>
              <w:right w:w="100" w:type="dxa"/>
            </w:tcMar>
          </w:tcPr>
          <w:p w:rsidR="00344252" w:rsidRDefault="003850E0">
            <w:r>
              <w:rPr>
                <w:rFonts w:ascii="Arial" w:eastAsia="Arial" w:hAnsi="Arial" w:cs="Arial"/>
                <w:b/>
                <w:bCs/>
                <w:color w:val="8B3A1A"/>
                <w:sz w:val="19"/>
                <w:szCs w:val="19"/>
              </w:rPr>
              <w:t>THE MONTH AND THE QUESTION — DID YOU GO?</w:t>
            </w:r>
          </w:p>
        </w:tc>
        <w:tc>
          <w:tcPr>
            <w:tcW w:w="1800" w:type="dxa"/>
            <w:tcBorders>
              <w:top w:val="none" w:sz="0" w:space="0" w:color="FFFFFF"/>
              <w:left w:val="none" w:sz="0" w:space="0" w:color="FFFFFF"/>
              <w:bottom w:val="none" w:sz="0" w:space="0" w:color="FFFFFF"/>
              <w:right w:val="none" w:sz="0" w:space="0" w:color="FFFFFF"/>
            </w:tcBorders>
            <w:shd w:val="clear" w:color="auto" w:fill="FDF8F0"/>
            <w:tcMar>
              <w:top w:w="80" w:type="dxa"/>
              <w:left w:w="100" w:type="dxa"/>
              <w:bottom w:w="80" w:type="dxa"/>
              <w:right w:w="140" w:type="dxa"/>
            </w:tcMar>
          </w:tcPr>
          <w:p w:rsidR="00344252" w:rsidRDefault="003850E0">
            <w:pPr>
              <w:jc w:val="center"/>
            </w:pPr>
            <w:r>
              <w:rPr>
                <w:rFonts w:ascii="Arial" w:eastAsia="Arial" w:hAnsi="Arial" w:cs="Arial"/>
                <w:b/>
                <w:bCs/>
                <w:color w:val="3A4A1A"/>
                <w:sz w:val="18"/>
                <w:szCs w:val="18"/>
              </w:rPr>
              <w:t>10 min</w:t>
            </w:r>
          </w:p>
        </w:tc>
      </w:tr>
    </w:tbl>
    <w:p w:rsidR="00344252" w:rsidRDefault="00344252"/>
    <w:p w:rsidR="00344252" w:rsidRDefault="003850E0">
      <w:pPr>
        <w:spacing w:before="80" w:after="120"/>
        <w:jc w:val="both"/>
      </w:pPr>
      <w:r>
        <w:rPr>
          <w:color w:val="111111"/>
        </w:rPr>
        <w:t xml:space="preserve">The sermon rehearsed the entire month in four paragraphs. Week one: we admitted most of what we call fellowship is a potluck. Week </w:t>
      </w:r>
      <w:proofErr w:type="gramStart"/>
      <w:r>
        <w:rPr>
          <w:color w:val="111111"/>
        </w:rPr>
        <w:t>two</w:t>
      </w:r>
      <w:proofErr w:type="gramEnd"/>
      <w:r>
        <w:rPr>
          <w:color w:val="111111"/>
        </w:rPr>
        <w:t xml:space="preserve">: nobody is optional to this body. Week </w:t>
      </w:r>
      <w:proofErr w:type="gramStart"/>
      <w:r>
        <w:rPr>
          <w:color w:val="111111"/>
        </w:rPr>
        <w:t>three</w:t>
      </w:r>
      <w:proofErr w:type="gramEnd"/>
      <w:r>
        <w:rPr>
          <w:color w:val="111111"/>
        </w:rPr>
        <w:t xml:space="preserve">: we named the wound of loneliness hiding behind fine. Week </w:t>
      </w:r>
      <w:proofErr w:type="gramStart"/>
      <w:r>
        <w:rPr>
          <w:color w:val="111111"/>
        </w:rPr>
        <w:t>four</w:t>
      </w:r>
      <w:proofErr w:type="gramEnd"/>
      <w:r>
        <w:rPr>
          <w:color w:val="111111"/>
        </w:rPr>
        <w:t xml:space="preserve">: we counted </w:t>
      </w:r>
      <w:r>
        <w:rPr>
          <w:color w:val="111111"/>
        </w:rPr>
        <w:t>the cost of bearing burdens — time, proximity to pain, the willingness to stay.</w:t>
      </w:r>
    </w:p>
    <w:p w:rsidR="00344252" w:rsidRDefault="003850E0">
      <w:pPr>
        <w:spacing w:before="80" w:after="120"/>
        <w:jc w:val="both"/>
      </w:pPr>
      <w:proofErr w:type="gramStart"/>
      <w:r>
        <w:rPr>
          <w:color w:val="111111"/>
        </w:rPr>
        <w:t>And then</w:t>
      </w:r>
      <w:proofErr w:type="gramEnd"/>
      <w:r>
        <w:rPr>
          <w:color w:val="111111"/>
        </w:rPr>
        <w:t xml:space="preserve"> the sermon asked the question that determined what the finale was actually for:</w:t>
      </w:r>
    </w:p>
    <w:p w:rsidR="00344252" w:rsidRDefault="003850E0">
      <w:pPr>
        <w:spacing w:before="160" w:after="160"/>
        <w:jc w:val="center"/>
      </w:pPr>
      <w:r>
        <w:rPr>
          <w:b/>
          <w:bCs/>
          <w:color w:val="8B3A1A"/>
          <w:sz w:val="21"/>
          <w:szCs w:val="21"/>
        </w:rPr>
        <w:t>Did you go bear something this week?</w:t>
      </w:r>
    </w:p>
    <w:p w:rsidR="00344252" w:rsidRDefault="00344252"/>
    <w:p w:rsidR="00344252" w:rsidRDefault="003850E0">
      <w:pPr>
        <w:spacing w:before="90" w:after="90"/>
        <w:jc w:val="both"/>
      </w:pPr>
      <w:r>
        <w:rPr>
          <w:b/>
          <w:bCs/>
          <w:color w:val="8B3A1A"/>
        </w:rPr>
        <w:t xml:space="preserve">1.  </w:t>
      </w:r>
      <w:r>
        <w:rPr>
          <w:color w:val="111111"/>
        </w:rPr>
        <w:t xml:space="preserve">Answer honestly — did </w:t>
      </w:r>
      <w:proofErr w:type="gramStart"/>
      <w:r>
        <w:rPr>
          <w:color w:val="111111"/>
        </w:rPr>
        <w:t>you?</w:t>
      </w:r>
      <w:proofErr w:type="gramEnd"/>
      <w:r>
        <w:rPr>
          <w:color w:val="111111"/>
        </w:rPr>
        <w:t xml:space="preserve"> Did you contact th</w:t>
      </w:r>
      <w:r>
        <w:rPr>
          <w:color w:val="111111"/>
        </w:rPr>
        <w:t>e person whose name you held in silence last week? Did you say the true thing to someone? Did you show up for a burden you did not cause? What happened?</w:t>
      </w:r>
    </w:p>
    <w:p w:rsidR="00344252" w:rsidRDefault="003850E0">
      <w:pPr>
        <w:spacing w:before="90" w:after="90"/>
        <w:jc w:val="both"/>
      </w:pPr>
      <w:r>
        <w:rPr>
          <w:b/>
          <w:bCs/>
          <w:color w:val="8B3A1A"/>
        </w:rPr>
        <w:t xml:space="preserve">2.  </w:t>
      </w:r>
      <w:r>
        <w:rPr>
          <w:color w:val="111111"/>
        </w:rPr>
        <w:t xml:space="preserve">If you </w:t>
      </w:r>
      <w:proofErr w:type="gramStart"/>
      <w:r>
        <w:rPr>
          <w:color w:val="111111"/>
        </w:rPr>
        <w:t>didn't</w:t>
      </w:r>
      <w:proofErr w:type="gramEnd"/>
      <w:r>
        <w:rPr>
          <w:color w:val="111111"/>
        </w:rPr>
        <w:t xml:space="preserve"> — not as guilt but as honest diagnosis — what got in the way? Which of the three cost</w:t>
      </w:r>
      <w:r>
        <w:rPr>
          <w:color w:val="111111"/>
        </w:rPr>
        <w:t>s stopped you: time, proximity to pain, or the willingness to stay?</w:t>
      </w:r>
    </w:p>
    <w:p w:rsidR="00344252" w:rsidRDefault="003850E0">
      <w:pPr>
        <w:spacing w:before="110" w:after="20"/>
      </w:pPr>
      <w:r>
        <w:rPr>
          <w:i/>
          <w:iCs/>
          <w:color w:val="888888"/>
          <w:sz w:val="18"/>
          <w:szCs w:val="18"/>
        </w:rPr>
        <w:lastRenderedPageBreak/>
        <w:t xml:space="preserve">What I did or </w:t>
      </w:r>
      <w:proofErr w:type="gramStart"/>
      <w:r>
        <w:rPr>
          <w:i/>
          <w:iCs/>
          <w:color w:val="888888"/>
          <w:sz w:val="18"/>
          <w:szCs w:val="18"/>
        </w:rPr>
        <w:t>didn't</w:t>
      </w:r>
      <w:proofErr w:type="gramEnd"/>
      <w:r>
        <w:rPr>
          <w:i/>
          <w:iCs/>
          <w:color w:val="888888"/>
          <w:sz w:val="18"/>
          <w:szCs w:val="18"/>
        </w:rPr>
        <w:t xml:space="preserve"> do this week — and what I learned about myself from that answer:</w:t>
      </w:r>
    </w:p>
    <w:p w:rsidR="00344252" w:rsidRDefault="003850E0">
      <w:pPr>
        <w:pBdr>
          <w:bottom w:val="single" w:sz="3" w:space="1" w:color="BBBBBB"/>
        </w:pBdr>
        <w:spacing w:before="200"/>
      </w:pPr>
      <w:r>
        <w:rPr>
          <w:color w:val="111111"/>
        </w:rPr>
        <w:t xml:space="preserve">  </w:t>
      </w:r>
    </w:p>
    <w:p w:rsidR="00344252" w:rsidRDefault="003850E0">
      <w:pPr>
        <w:pBdr>
          <w:bottom w:val="single" w:sz="3" w:space="1" w:color="BBBBBB"/>
        </w:pBdr>
        <w:spacing w:before="200"/>
      </w:pPr>
      <w:r>
        <w:rPr>
          <w:color w:val="111111"/>
        </w:rPr>
        <w:t xml:space="preserve">  </w:t>
      </w:r>
    </w:p>
    <w:p w:rsidR="00344252" w:rsidRDefault="00344252"/>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344252">
        <w:tblPrEx>
          <w:tblCellMar>
            <w:top w:w="0" w:type="dxa"/>
            <w:bottom w:w="0" w:type="dxa"/>
          </w:tblCellMar>
        </w:tblPrEx>
        <w:tc>
          <w:tcPr>
            <w:tcW w:w="9360" w:type="dxa"/>
            <w:tcBorders>
              <w:top w:val="single" w:sz="4" w:space="0" w:color="2A4A2A"/>
              <w:left w:val="single" w:sz="4" w:space="0" w:color="2A4A2A"/>
              <w:bottom w:val="single" w:sz="4" w:space="0" w:color="2A4A2A"/>
              <w:right w:val="single" w:sz="4" w:space="0" w:color="2A4A2A"/>
            </w:tcBorders>
            <w:shd w:val="clear" w:color="auto" w:fill="EEF5EE"/>
            <w:tcMar>
              <w:top w:w="130" w:type="dxa"/>
              <w:left w:w="180" w:type="dxa"/>
              <w:bottom w:w="130" w:type="dxa"/>
              <w:right w:w="180" w:type="dxa"/>
            </w:tcMar>
          </w:tcPr>
          <w:p w:rsidR="00344252" w:rsidRDefault="003850E0">
            <w:pPr>
              <w:spacing w:after="60"/>
            </w:pPr>
            <w:r>
              <w:rPr>
                <w:rFonts w:ascii="Arial" w:eastAsia="Arial" w:hAnsi="Arial" w:cs="Arial"/>
                <w:b/>
                <w:bCs/>
                <w:caps/>
                <w:color w:val="2A4A2A"/>
                <w:sz w:val="17"/>
                <w:szCs w:val="17"/>
              </w:rPr>
              <w:t>THE THREE TEXTS AS A MAP</w:t>
            </w:r>
          </w:p>
          <w:p w:rsidR="00344252" w:rsidRDefault="003850E0">
            <w:pPr>
              <w:spacing w:before="30" w:after="50"/>
              <w:jc w:val="both"/>
            </w:pPr>
            <w:r>
              <w:rPr>
                <w:i/>
                <w:iCs/>
                <w:color w:val="0A2A0A"/>
              </w:rPr>
              <w:t>John 13:35 — the watching world identifies the church by the quality of love between its members. Fellowship is not a private internal matter. It is the primary evidence to the outside world that the God this church claims is real.</w:t>
            </w:r>
          </w:p>
          <w:p w:rsidR="00344252" w:rsidRDefault="003850E0">
            <w:pPr>
              <w:spacing w:before="30" w:after="50"/>
              <w:jc w:val="both"/>
            </w:pPr>
            <w:r>
              <w:rPr>
                <w:i/>
                <w:iCs/>
                <w:color w:val="0A2A0A"/>
              </w:rPr>
              <w:t>1 John 4:12 — nobody has</w:t>
            </w:r>
            <w:r>
              <w:rPr>
                <w:i/>
                <w:iCs/>
                <w:color w:val="0A2A0A"/>
              </w:rPr>
              <w:t xml:space="preserve"> ever seen God directly. </w:t>
            </w:r>
            <w:proofErr w:type="gramStart"/>
            <w:r>
              <w:rPr>
                <w:i/>
                <w:iCs/>
                <w:color w:val="0A2A0A"/>
              </w:rPr>
              <w:t>But</w:t>
            </w:r>
            <w:proofErr w:type="gramEnd"/>
            <w:r>
              <w:rPr>
                <w:i/>
                <w:iCs/>
                <w:color w:val="0A2A0A"/>
              </w:rPr>
              <w:t xml:space="preserve"> when genuine love flows between members of this community, God becomes visible. The quality of fellowship in this church is a theological statement about whether God is present and active.</w:t>
            </w:r>
          </w:p>
          <w:p w:rsidR="00344252" w:rsidRDefault="003850E0">
            <w:pPr>
              <w:spacing w:before="30" w:after="50"/>
              <w:jc w:val="both"/>
            </w:pPr>
            <w:r>
              <w:rPr>
                <w:i/>
                <w:iCs/>
                <w:color w:val="0A2A0A"/>
              </w:rPr>
              <w:t>Ecclesiastes 4:12 — one strand is vuln</w:t>
            </w:r>
            <w:r>
              <w:rPr>
                <w:i/>
                <w:iCs/>
                <w:color w:val="0A2A0A"/>
              </w:rPr>
              <w:t>erable, two are stronger, three woven together are not quickly broken. The church that weaves its diverse members together becomes structurally unbreakable — precisely because of the difference between the strands, not despite it.</w:t>
            </w:r>
          </w:p>
        </w:tc>
      </w:tr>
    </w:tbl>
    <w:p w:rsidR="00344252" w:rsidRDefault="00344252"/>
    <w:p w:rsidR="00344252" w:rsidRDefault="003850E0">
      <w:pPr>
        <w:spacing w:before="90" w:after="90"/>
        <w:jc w:val="both"/>
      </w:pPr>
      <w:r>
        <w:rPr>
          <w:b/>
          <w:bCs/>
          <w:color w:val="2A4A2A"/>
        </w:rPr>
        <w:t xml:space="preserve">3.  </w:t>
      </w:r>
      <w:r>
        <w:rPr>
          <w:color w:val="111111"/>
        </w:rPr>
        <w:t>All three texts connect the quality of internal fellowship to external impact. How does that change the way you think about what happens inside this building? What is at stake in the room that goes beyond the room?</w:t>
      </w:r>
    </w:p>
    <w:p w:rsidR="00344252" w:rsidRDefault="003850E0">
      <w:pPr>
        <w:spacing w:before="90" w:after="90"/>
        <w:jc w:val="both"/>
      </w:pPr>
      <w:r>
        <w:rPr>
          <w:b/>
          <w:bCs/>
          <w:color w:val="3A4A1A"/>
        </w:rPr>
        <w:t xml:space="preserve">4.  </w:t>
      </w:r>
      <w:r>
        <w:rPr>
          <w:color w:val="111111"/>
        </w:rPr>
        <w:t xml:space="preserve">Ecclesiastes 4:12 describes strength </w:t>
      </w:r>
      <w:r>
        <w:rPr>
          <w:color w:val="111111"/>
        </w:rPr>
        <w:t>that comes from diversity of strands. What different strands exist in this congregation — different backgrounds, experiences, economic realities — and how well are they actually woven together right now?</w:t>
      </w:r>
    </w:p>
    <w:p w:rsidR="00344252" w:rsidRDefault="003850E0">
      <w:pPr>
        <w:spacing w:before="110" w:after="20"/>
      </w:pPr>
      <w:r>
        <w:rPr>
          <w:i/>
          <w:iCs/>
          <w:color w:val="888888"/>
          <w:sz w:val="18"/>
          <w:szCs w:val="18"/>
        </w:rPr>
        <w:t>The strand in this congregation I am least connected to — and what it would take to change that:</w:t>
      </w:r>
    </w:p>
    <w:p w:rsidR="00344252" w:rsidRDefault="003850E0">
      <w:pPr>
        <w:pBdr>
          <w:bottom w:val="single" w:sz="3" w:space="1" w:color="BBBBBB"/>
        </w:pBdr>
        <w:spacing w:before="200"/>
      </w:pPr>
      <w:r>
        <w:rPr>
          <w:color w:val="111111"/>
        </w:rPr>
        <w:t xml:space="preserve">  </w:t>
      </w:r>
    </w:p>
    <w:p w:rsidR="00344252" w:rsidRDefault="003850E0">
      <w:pPr>
        <w:pBdr>
          <w:bottom w:val="single" w:sz="3" w:space="1" w:color="BBBBBB"/>
        </w:pBdr>
        <w:spacing w:before="200"/>
      </w:pPr>
      <w:r>
        <w:rPr>
          <w:color w:val="111111"/>
        </w:rPr>
        <w:t xml:space="preserve">  </w:t>
      </w:r>
    </w:p>
    <w:p w:rsidR="00344252" w:rsidRDefault="00344252"/>
    <w:p w:rsidR="00344252" w:rsidRDefault="003850E0">
      <w:r>
        <w:br/>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0"/>
        <w:gridCol w:w="6660"/>
        <w:gridCol w:w="1800"/>
      </w:tblGrid>
      <w:tr w:rsidR="00344252">
        <w:tblPrEx>
          <w:tblCellMar>
            <w:top w:w="0" w:type="dxa"/>
            <w:bottom w:w="0" w:type="dxa"/>
          </w:tblCellMar>
        </w:tblPrEx>
        <w:tc>
          <w:tcPr>
            <w:tcW w:w="900" w:type="dxa"/>
            <w:tcBorders>
              <w:top w:val="none" w:sz="0" w:space="0" w:color="FFFFFF"/>
              <w:left w:val="none" w:sz="0" w:space="0" w:color="FFFFFF"/>
              <w:bottom w:val="none" w:sz="0" w:space="0" w:color="FFFFFF"/>
              <w:right w:val="none" w:sz="0" w:space="0" w:color="FFFFFF"/>
            </w:tcBorders>
            <w:shd w:val="clear" w:color="auto" w:fill="1A2A0A"/>
            <w:tcMar>
              <w:top w:w="80" w:type="dxa"/>
              <w:left w:w="140" w:type="dxa"/>
              <w:bottom w:w="80" w:type="dxa"/>
              <w:right w:w="100" w:type="dxa"/>
            </w:tcMar>
          </w:tcPr>
          <w:p w:rsidR="00344252" w:rsidRDefault="003850E0">
            <w:pPr>
              <w:jc w:val="center"/>
            </w:pPr>
            <w:r>
              <w:rPr>
                <w:rFonts w:ascii="Arial" w:eastAsia="Arial" w:hAnsi="Arial" w:cs="Arial"/>
                <w:b/>
                <w:bCs/>
                <w:color w:val="FFFFFF"/>
                <w:sz w:val="26"/>
                <w:szCs w:val="26"/>
              </w:rPr>
              <w:t>3</w:t>
            </w:r>
          </w:p>
        </w:tc>
        <w:tc>
          <w:tcPr>
            <w:tcW w:w="6660" w:type="dxa"/>
            <w:tcBorders>
              <w:top w:val="none" w:sz="0" w:space="0" w:color="FFFFFF"/>
              <w:left w:val="none" w:sz="0" w:space="0" w:color="FFFFFF"/>
              <w:bottom w:val="none" w:sz="0" w:space="0" w:color="FFFFFF"/>
              <w:right w:val="none" w:sz="0" w:space="0" w:color="FFFFFF"/>
            </w:tcBorders>
            <w:shd w:val="clear" w:color="auto" w:fill="EEF5EE"/>
            <w:tcMar>
              <w:top w:w="80" w:type="dxa"/>
              <w:left w:w="160" w:type="dxa"/>
              <w:bottom w:w="80" w:type="dxa"/>
              <w:right w:w="100" w:type="dxa"/>
            </w:tcMar>
          </w:tcPr>
          <w:p w:rsidR="00344252" w:rsidRDefault="003850E0">
            <w:r>
              <w:rPr>
                <w:rFonts w:ascii="Arial" w:eastAsia="Arial" w:hAnsi="Arial" w:cs="Arial"/>
                <w:b/>
                <w:bCs/>
                <w:color w:val="3A4A1A"/>
                <w:sz w:val="19"/>
                <w:szCs w:val="19"/>
              </w:rPr>
              <w:t>THE TURN — FELLOWSHIP FLOWS OUTWARD</w:t>
            </w:r>
          </w:p>
        </w:tc>
        <w:tc>
          <w:tcPr>
            <w:tcW w:w="1800" w:type="dxa"/>
            <w:tcBorders>
              <w:top w:val="none" w:sz="0" w:space="0" w:color="FFFFFF"/>
              <w:left w:val="none" w:sz="0" w:space="0" w:color="FFFFFF"/>
              <w:bottom w:val="none" w:sz="0" w:space="0" w:color="FFFFFF"/>
              <w:right w:val="none" w:sz="0" w:space="0" w:color="FFFFFF"/>
            </w:tcBorders>
            <w:shd w:val="clear" w:color="auto" w:fill="FDF8F0"/>
            <w:tcMar>
              <w:top w:w="80" w:type="dxa"/>
              <w:left w:w="100" w:type="dxa"/>
              <w:bottom w:w="80" w:type="dxa"/>
              <w:right w:w="140" w:type="dxa"/>
            </w:tcMar>
          </w:tcPr>
          <w:p w:rsidR="00344252" w:rsidRDefault="003850E0">
            <w:pPr>
              <w:jc w:val="center"/>
            </w:pPr>
            <w:r>
              <w:rPr>
                <w:rFonts w:ascii="Arial" w:eastAsia="Arial" w:hAnsi="Arial" w:cs="Arial"/>
                <w:b/>
                <w:bCs/>
                <w:color w:val="3A4A1A"/>
                <w:sz w:val="18"/>
                <w:szCs w:val="18"/>
              </w:rPr>
              <w:t>10 min</w:t>
            </w:r>
          </w:p>
        </w:tc>
      </w:tr>
    </w:tbl>
    <w:p w:rsidR="00344252" w:rsidRDefault="00344252"/>
    <w:p w:rsidR="00344252" w:rsidRDefault="003850E0">
      <w:pPr>
        <w:spacing w:before="80" w:after="120"/>
        <w:jc w:val="both"/>
      </w:pPr>
      <w:r>
        <w:rPr>
          <w:color w:val="111111"/>
        </w:rPr>
        <w:t>The sermon made the defining move of the entire month</w:t>
      </w:r>
      <w:proofErr w:type="gramStart"/>
      <w:r>
        <w:rPr>
          <w:color w:val="111111"/>
        </w:rPr>
        <w:t>: everything</w:t>
      </w:r>
      <w:proofErr w:type="gramEnd"/>
      <w:r>
        <w:rPr>
          <w:color w:val="111111"/>
        </w:rPr>
        <w:t xml:space="preserve"> built inside these walls was never designed to stay here. The fellowship this month developed — the honesty, the </w:t>
      </w:r>
      <w:proofErr w:type="gramStart"/>
      <w:r>
        <w:rPr>
          <w:color w:val="111111"/>
        </w:rPr>
        <w:t>burden-bearing</w:t>
      </w:r>
      <w:proofErr w:type="gramEnd"/>
      <w:r>
        <w:rPr>
          <w:color w:val="111111"/>
        </w:rPr>
        <w:t xml:space="preserve">, the refusal to let anyone be optional — is a capacity. </w:t>
      </w:r>
      <w:proofErr w:type="gramStart"/>
      <w:r>
        <w:rPr>
          <w:color w:val="111111"/>
        </w:rPr>
        <w:t xml:space="preserve">It is </w:t>
      </w:r>
      <w:r>
        <w:rPr>
          <w:color w:val="111111"/>
        </w:rPr>
        <w:t>the muscle built in preparation for the lifting the church is about to be asked to do in both directions.</w:t>
      </w:r>
      <w:proofErr w:type="gramEnd"/>
    </w:p>
    <w:p w:rsidR="00344252" w:rsidRDefault="003850E0">
      <w:pPr>
        <w:pBdr>
          <w:left w:val="thick" w:sz="18" w:space="12" w:color="3A4A1A"/>
        </w:pBdr>
        <w:shd w:val="clear" w:color="auto" w:fill="FDF8F0"/>
        <w:spacing w:before="140" w:after="140"/>
        <w:ind w:left="480" w:right="480"/>
      </w:pPr>
      <w:r>
        <w:rPr>
          <w:i/>
          <w:iCs/>
          <w:color w:val="3A2A1A"/>
        </w:rPr>
        <w:t>A church that has learned to bear each other's burdens is ready to bear the burdens of the community around it. A church that has stopped performing w</w:t>
      </w:r>
      <w:r>
        <w:rPr>
          <w:i/>
          <w:iCs/>
          <w:color w:val="3A2A1A"/>
        </w:rPr>
        <w:t xml:space="preserve">ellness with each other is ready to be honest with a world that is tired of performance. A church where no one is optional inside is ready to tell the community </w:t>
      </w:r>
      <w:proofErr w:type="gramStart"/>
      <w:r>
        <w:rPr>
          <w:i/>
          <w:iCs/>
          <w:color w:val="3A2A1A"/>
        </w:rPr>
        <w:t>outside:</w:t>
      </w:r>
      <w:proofErr w:type="gramEnd"/>
      <w:r>
        <w:rPr>
          <w:i/>
          <w:iCs/>
          <w:color w:val="3A2A1A"/>
        </w:rPr>
        <w:t xml:space="preserve"> you are not optional to us either.</w:t>
      </w:r>
    </w:p>
    <w:p w:rsidR="00344252" w:rsidRDefault="00344252"/>
    <w:p w:rsidR="00344252" w:rsidRDefault="003850E0">
      <w:pPr>
        <w:spacing w:before="90" w:after="90"/>
        <w:jc w:val="both"/>
      </w:pPr>
      <w:r>
        <w:rPr>
          <w:b/>
          <w:bCs/>
          <w:color w:val="3A4A1A"/>
        </w:rPr>
        <w:t xml:space="preserve">1.  </w:t>
      </w:r>
      <w:r>
        <w:rPr>
          <w:color w:val="111111"/>
        </w:rPr>
        <w:t>The sermon said: fellowship that stays inside the building is incomplete. Do you agree? What is the difference between a church that has healthy internal fellowship and a church that turns that fellowship outward? What does each one look like in practice?</w:t>
      </w:r>
    </w:p>
    <w:p w:rsidR="00344252" w:rsidRDefault="003850E0">
      <w:pPr>
        <w:spacing w:before="90" w:after="90"/>
        <w:jc w:val="both"/>
      </w:pPr>
      <w:r>
        <w:rPr>
          <w:b/>
          <w:bCs/>
          <w:color w:val="1A2A4A"/>
        </w:rPr>
        <w:t xml:space="preserve">2.  </w:t>
      </w:r>
      <w:r>
        <w:rPr>
          <w:color w:val="111111"/>
        </w:rPr>
        <w:t xml:space="preserve">The community to the West </w:t>
      </w:r>
      <w:proofErr w:type="gramStart"/>
      <w:r>
        <w:rPr>
          <w:color w:val="111111"/>
        </w:rPr>
        <w:t>doesn't</w:t>
      </w:r>
      <w:proofErr w:type="gramEnd"/>
      <w:r>
        <w:rPr>
          <w:color w:val="111111"/>
        </w:rPr>
        <w:t xml:space="preserve"> need another program — it needs presence. The community to the East </w:t>
      </w:r>
      <w:proofErr w:type="gramStart"/>
      <w:r>
        <w:rPr>
          <w:color w:val="111111"/>
        </w:rPr>
        <w:t>doesn't</w:t>
      </w:r>
      <w:proofErr w:type="gramEnd"/>
      <w:r>
        <w:rPr>
          <w:color w:val="111111"/>
        </w:rPr>
        <w:t xml:space="preserve"> need an invitation to a service — it needs a wider table. What is the difference between </w:t>
      </w:r>
      <w:proofErr w:type="gramStart"/>
      <w:r>
        <w:rPr>
          <w:color w:val="111111"/>
        </w:rPr>
        <w:t>those two things and what most churches actually offe</w:t>
      </w:r>
      <w:r>
        <w:rPr>
          <w:color w:val="111111"/>
        </w:rPr>
        <w:t>r</w:t>
      </w:r>
      <w:proofErr w:type="gramEnd"/>
      <w:r>
        <w:rPr>
          <w:color w:val="111111"/>
        </w:rPr>
        <w:t>? Where does this church currently land?</w:t>
      </w:r>
    </w:p>
    <w:p w:rsidR="00344252" w:rsidRDefault="003850E0">
      <w:pPr>
        <w:spacing w:before="90" w:after="90"/>
        <w:jc w:val="both"/>
      </w:pPr>
      <w:r>
        <w:rPr>
          <w:b/>
          <w:bCs/>
          <w:color w:val="3A4A1A"/>
        </w:rPr>
        <w:t xml:space="preserve">3.  </w:t>
      </w:r>
      <w:r>
        <w:rPr>
          <w:color w:val="111111"/>
        </w:rPr>
        <w:t xml:space="preserve">The sermon said both communities are a bridge away from this room — and the bridge </w:t>
      </w:r>
      <w:proofErr w:type="gramStart"/>
      <w:r>
        <w:rPr>
          <w:color w:val="111111"/>
        </w:rPr>
        <w:t>doesn't</w:t>
      </w:r>
      <w:proofErr w:type="gramEnd"/>
      <w:r>
        <w:rPr>
          <w:color w:val="111111"/>
        </w:rPr>
        <w:t xml:space="preserve"> build itself. </w:t>
      </w:r>
      <w:proofErr w:type="gramStart"/>
      <w:r>
        <w:rPr>
          <w:color w:val="111111"/>
        </w:rPr>
        <w:t>It is built by people who have done the interior work</w:t>
      </w:r>
      <w:proofErr w:type="gramEnd"/>
      <w:r>
        <w:rPr>
          <w:color w:val="111111"/>
        </w:rPr>
        <w:t>. What interior work from this month specifically eq</w:t>
      </w:r>
      <w:r>
        <w:rPr>
          <w:color w:val="111111"/>
        </w:rPr>
        <w:t>uips you to be part of building that bridge?</w:t>
      </w:r>
    </w:p>
    <w:p w:rsidR="00344252" w:rsidRDefault="003850E0">
      <w:pPr>
        <w:spacing w:before="110" w:after="20"/>
      </w:pPr>
      <w:r>
        <w:rPr>
          <w:i/>
          <w:iCs/>
          <w:color w:val="888888"/>
          <w:sz w:val="18"/>
          <w:szCs w:val="18"/>
        </w:rPr>
        <w:t>The specific thing this month built in me that I can now bring to the community outside these walls:</w:t>
      </w:r>
    </w:p>
    <w:p w:rsidR="00344252" w:rsidRDefault="003850E0">
      <w:pPr>
        <w:pBdr>
          <w:bottom w:val="single" w:sz="3" w:space="1" w:color="BBBBBB"/>
        </w:pBdr>
        <w:spacing w:before="200"/>
      </w:pPr>
      <w:r>
        <w:rPr>
          <w:color w:val="111111"/>
        </w:rPr>
        <w:t xml:space="preserve">  </w:t>
      </w:r>
    </w:p>
    <w:p w:rsidR="00344252" w:rsidRDefault="003850E0">
      <w:pPr>
        <w:pBdr>
          <w:bottom w:val="single" w:sz="3" w:space="1" w:color="BBBBBB"/>
        </w:pBdr>
        <w:spacing w:before="200"/>
      </w:pPr>
      <w:r>
        <w:rPr>
          <w:color w:val="111111"/>
        </w:rPr>
        <w:t xml:space="preserve">  </w:t>
      </w:r>
    </w:p>
    <w:p w:rsidR="00344252" w:rsidRDefault="00344252"/>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344252">
        <w:tblPrEx>
          <w:tblCellMar>
            <w:top w:w="0" w:type="dxa"/>
            <w:bottom w:w="0" w:type="dxa"/>
          </w:tblCellMar>
        </w:tblPrEx>
        <w:tc>
          <w:tcPr>
            <w:tcW w:w="9360" w:type="dxa"/>
            <w:tcBorders>
              <w:top w:val="single" w:sz="4" w:space="0" w:color="8B3A1A"/>
              <w:left w:val="single" w:sz="4" w:space="0" w:color="8B3A1A"/>
              <w:bottom w:val="single" w:sz="4" w:space="0" w:color="8B3A1A"/>
              <w:right w:val="single" w:sz="4" w:space="0" w:color="8B3A1A"/>
            </w:tcBorders>
            <w:shd w:val="clear" w:color="auto" w:fill="FFF5EE"/>
            <w:tcMar>
              <w:top w:w="130" w:type="dxa"/>
              <w:left w:w="180" w:type="dxa"/>
              <w:bottom w:w="130" w:type="dxa"/>
              <w:right w:w="180" w:type="dxa"/>
            </w:tcMar>
          </w:tcPr>
          <w:p w:rsidR="00344252" w:rsidRDefault="003850E0">
            <w:pPr>
              <w:spacing w:after="60"/>
            </w:pPr>
            <w:r>
              <w:rPr>
                <w:rFonts w:ascii="Arial" w:eastAsia="Arial" w:hAnsi="Arial" w:cs="Arial"/>
                <w:b/>
                <w:bCs/>
                <w:caps/>
                <w:color w:val="8B3A1A"/>
                <w:sz w:val="17"/>
                <w:szCs w:val="17"/>
              </w:rPr>
              <w:lastRenderedPageBreak/>
              <w:t>FROM THE TRADITION</w:t>
            </w:r>
          </w:p>
          <w:p w:rsidR="00344252" w:rsidRDefault="003850E0">
            <w:pPr>
              <w:spacing w:before="30" w:after="50"/>
              <w:jc w:val="both"/>
            </w:pPr>
            <w:r>
              <w:rPr>
                <w:i/>
                <w:iCs/>
                <w:color w:val="3A2010"/>
              </w:rPr>
              <w:t>The Black church at its best was never a private institution. It was the center of c</w:t>
            </w:r>
            <w:r>
              <w:rPr>
                <w:i/>
                <w:iCs/>
                <w:color w:val="3A2010"/>
              </w:rPr>
              <w:t xml:space="preserve">ommunity life — the place where the disenfranchised found legal counsel, where the hungry found food, where the unemployed found work through the network, where the grieving found dignity. It held the community in both directions — it was the resource for </w:t>
            </w:r>
            <w:r>
              <w:rPr>
                <w:i/>
                <w:iCs/>
                <w:color w:val="3A2010"/>
              </w:rPr>
              <w:t>those who had nothing and the conscience for those who had plenty.</w:t>
            </w:r>
          </w:p>
          <w:p w:rsidR="00344252" w:rsidRDefault="003850E0">
            <w:pPr>
              <w:spacing w:before="30" w:after="50"/>
              <w:jc w:val="both"/>
            </w:pPr>
            <w:r>
              <w:rPr>
                <w:i/>
                <w:iCs/>
                <w:color w:val="3A2010"/>
              </w:rPr>
              <w:t>That is the bridge model. Not charity from one side to the other. A community that weaves its diverse strands together and becomes something neither side could produce alone. That tradition</w:t>
            </w:r>
            <w:r>
              <w:rPr>
                <w:i/>
                <w:iCs/>
                <w:color w:val="3A2010"/>
              </w:rPr>
              <w:t xml:space="preserve"> is not a memory. </w:t>
            </w:r>
            <w:proofErr w:type="gramStart"/>
            <w:r>
              <w:rPr>
                <w:i/>
                <w:iCs/>
                <w:color w:val="3A2010"/>
              </w:rPr>
              <w:t>It is the standard this series is calling this congregation back to</w:t>
            </w:r>
            <w:proofErr w:type="gramEnd"/>
            <w:r>
              <w:rPr>
                <w:i/>
                <w:iCs/>
                <w:color w:val="3A2010"/>
              </w:rPr>
              <w:t>.</w:t>
            </w:r>
          </w:p>
        </w:tc>
      </w:tr>
    </w:tbl>
    <w:p w:rsidR="00344252" w:rsidRDefault="00344252"/>
    <w:p w:rsidR="00344252" w:rsidRDefault="003850E0">
      <w:r>
        <w:br/>
      </w:r>
    </w:p>
    <w:p w:rsidR="00344252" w:rsidRDefault="003850E0">
      <w:pPr>
        <w:spacing w:after="50"/>
        <w:jc w:val="center"/>
      </w:pPr>
      <w:r>
        <w:rPr>
          <w:rFonts w:ascii="Arial" w:eastAsia="Arial" w:hAnsi="Arial" w:cs="Arial"/>
          <w:b/>
          <w:bCs/>
          <w:caps/>
          <w:color w:val="1A2B4A"/>
          <w:sz w:val="22"/>
          <w:szCs w:val="22"/>
        </w:rPr>
        <w:t>PERSONAL COMMITMENT + MONTH 6 LAUNCH</w:t>
      </w:r>
    </w:p>
    <w:p w:rsidR="00344252" w:rsidRDefault="00344252">
      <w:pPr>
        <w:pBdr>
          <w:bottom w:val="single" w:sz="6" w:space="1" w:color="B8962E"/>
        </w:pBdr>
      </w:pPr>
    </w:p>
    <w:p w:rsidR="00344252" w:rsidRDefault="00344252"/>
    <w:p w:rsidR="00344252" w:rsidRDefault="003850E0">
      <w:pPr>
        <w:pBdr>
          <w:left w:val="thick" w:sz="18" w:space="12" w:color="2A4A2A"/>
        </w:pBdr>
        <w:shd w:val="clear" w:color="auto" w:fill="FDF8F0"/>
        <w:spacing w:before="140" w:after="140"/>
        <w:ind w:left="480" w:right="480"/>
      </w:pPr>
      <w:r>
        <w:rPr>
          <w:i/>
          <w:iCs/>
          <w:color w:val="3A2A1A"/>
        </w:rPr>
        <w:t>"By this everyone will know that you are my disciples, if you love one another."  — John 13:35</w:t>
      </w:r>
    </w:p>
    <w:p w:rsidR="00344252" w:rsidRDefault="00344252"/>
    <w:p w:rsidR="00344252" w:rsidRDefault="003850E0">
      <w:pPr>
        <w:spacing w:before="80" w:after="120"/>
        <w:jc w:val="both"/>
      </w:pPr>
      <w:r>
        <w:rPr>
          <w:color w:val="111111"/>
        </w:rPr>
        <w:t>The altar call this week commissioned the congregation in two directions — left side commits to presence to the West, right side commits to invitation to the East, both meet at the center as the bridge. The sermon's closing charge was not a summary. It was</w:t>
      </w:r>
      <w:r>
        <w:rPr>
          <w:color w:val="111111"/>
        </w:rPr>
        <w:t xml:space="preserve"> a sending:</w:t>
      </w:r>
    </w:p>
    <w:p w:rsidR="00344252" w:rsidRDefault="003850E0">
      <w:pPr>
        <w:spacing w:before="200" w:after="200"/>
        <w:jc w:val="center"/>
      </w:pPr>
      <w:r>
        <w:rPr>
          <w:b/>
          <w:bCs/>
          <w:color w:val="3A4A1A"/>
          <w:sz w:val="23"/>
          <w:szCs w:val="23"/>
        </w:rPr>
        <w:t>Go build the bridge.</w:t>
      </w:r>
    </w:p>
    <w:p w:rsidR="00344252" w:rsidRDefault="00344252"/>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480"/>
        <w:gridCol w:w="400"/>
        <w:gridCol w:w="4480"/>
      </w:tblGrid>
      <w:tr w:rsidR="00344252">
        <w:tblPrEx>
          <w:tblCellMar>
            <w:top w:w="0" w:type="dxa"/>
            <w:bottom w:w="0" w:type="dxa"/>
          </w:tblCellMar>
        </w:tblPrEx>
        <w:tc>
          <w:tcPr>
            <w:tcW w:w="4480" w:type="dxa"/>
            <w:tcBorders>
              <w:top w:val="single" w:sz="4" w:space="0" w:color="8B3A1A"/>
              <w:left w:val="single" w:sz="4" w:space="0" w:color="8B3A1A"/>
              <w:bottom w:val="single" w:sz="4" w:space="0" w:color="8B3A1A"/>
              <w:right w:val="single" w:sz="4" w:space="0" w:color="8B3A1A"/>
            </w:tcBorders>
            <w:shd w:val="clear" w:color="auto" w:fill="FDF0EC"/>
            <w:tcMar>
              <w:top w:w="120" w:type="dxa"/>
              <w:left w:w="160" w:type="dxa"/>
              <w:bottom w:w="120" w:type="dxa"/>
              <w:right w:w="120" w:type="dxa"/>
            </w:tcMar>
          </w:tcPr>
          <w:p w:rsidR="00344252" w:rsidRDefault="003850E0">
            <w:pPr>
              <w:spacing w:after="60"/>
            </w:pPr>
            <w:r>
              <w:rPr>
                <w:rFonts w:ascii="Arial" w:eastAsia="Arial" w:hAnsi="Arial" w:cs="Arial"/>
                <w:b/>
                <w:bCs/>
                <w:caps/>
                <w:color w:val="8B3A1A"/>
                <w:sz w:val="16"/>
                <w:szCs w:val="16"/>
              </w:rPr>
              <w:t>MY COMMITMENT WEST</w:t>
            </w:r>
          </w:p>
          <w:p w:rsidR="00344252" w:rsidRDefault="003850E0">
            <w:pPr>
              <w:spacing w:after="40"/>
            </w:pPr>
            <w:r>
              <w:rPr>
                <w:i/>
                <w:iCs/>
                <w:color w:val="888888"/>
                <w:sz w:val="17"/>
                <w:szCs w:val="17"/>
              </w:rPr>
              <w:t>One specific act of presence I will bring to the community to the West this month:</w:t>
            </w:r>
          </w:p>
          <w:p w:rsidR="00344252" w:rsidRDefault="003850E0">
            <w:pPr>
              <w:pBdr>
                <w:bottom w:val="single" w:sz="3" w:space="1" w:color="BBBBBB"/>
              </w:pBdr>
              <w:spacing w:before="160"/>
            </w:pPr>
            <w:r>
              <w:rPr>
                <w:color w:val="111111"/>
              </w:rPr>
              <w:t xml:space="preserve">  </w:t>
            </w:r>
          </w:p>
          <w:p w:rsidR="00344252" w:rsidRDefault="003850E0">
            <w:pPr>
              <w:pBdr>
                <w:bottom w:val="single" w:sz="3" w:space="1" w:color="BBBBBB"/>
              </w:pBdr>
              <w:spacing w:before="160"/>
            </w:pPr>
            <w:r>
              <w:rPr>
                <w:color w:val="111111"/>
              </w:rPr>
              <w:t xml:space="preserve">  </w:t>
            </w:r>
          </w:p>
          <w:p w:rsidR="00344252" w:rsidRDefault="003850E0">
            <w:pPr>
              <w:pBdr>
                <w:bottom w:val="single" w:sz="3" w:space="1" w:color="BBBBBB"/>
              </w:pBdr>
              <w:spacing w:before="160"/>
            </w:pPr>
            <w:r>
              <w:rPr>
                <w:color w:val="111111"/>
              </w:rPr>
              <w:t xml:space="preserve">  </w:t>
            </w:r>
          </w:p>
        </w:tc>
        <w:tc>
          <w:tcPr>
            <w:tcW w:w="400" w:type="dxa"/>
            <w:tcBorders>
              <w:top w:val="none" w:sz="0" w:space="0" w:color="FFFFFF"/>
              <w:left w:val="none" w:sz="0" w:space="0" w:color="FFFFFF"/>
              <w:bottom w:val="none" w:sz="0" w:space="0" w:color="FFFFFF"/>
              <w:right w:val="none" w:sz="0" w:space="0" w:color="FFFFFF"/>
            </w:tcBorders>
            <w:shd w:val="clear" w:color="auto" w:fill="FDF8F0"/>
            <w:tcMar>
              <w:top w:w="120" w:type="dxa"/>
              <w:left w:w="30" w:type="dxa"/>
              <w:bottom w:w="120" w:type="dxa"/>
              <w:right w:w="30" w:type="dxa"/>
            </w:tcMar>
          </w:tcPr>
          <w:p w:rsidR="00344252" w:rsidRDefault="003850E0">
            <w:pPr>
              <w:spacing w:before="80"/>
              <w:jc w:val="center"/>
            </w:pPr>
            <w:r>
              <w:rPr>
                <w:b/>
                <w:bCs/>
                <w:color w:val="3A4A1A"/>
                <w:sz w:val="26"/>
                <w:szCs w:val="26"/>
              </w:rPr>
              <w:t>↔</w:t>
            </w:r>
          </w:p>
        </w:tc>
        <w:tc>
          <w:tcPr>
            <w:tcW w:w="4480" w:type="dxa"/>
            <w:tcBorders>
              <w:top w:val="single" w:sz="4" w:space="0" w:color="1A2A4A"/>
              <w:left w:val="single" w:sz="4" w:space="0" w:color="1A2A4A"/>
              <w:bottom w:val="single" w:sz="4" w:space="0" w:color="1A2A4A"/>
              <w:right w:val="single" w:sz="4" w:space="0" w:color="1A2A4A"/>
            </w:tcBorders>
            <w:shd w:val="clear" w:color="auto" w:fill="EEF2F8"/>
            <w:tcMar>
              <w:top w:w="120" w:type="dxa"/>
              <w:left w:w="120" w:type="dxa"/>
              <w:bottom w:w="120" w:type="dxa"/>
              <w:right w:w="160" w:type="dxa"/>
            </w:tcMar>
          </w:tcPr>
          <w:p w:rsidR="00344252" w:rsidRDefault="003850E0">
            <w:pPr>
              <w:spacing w:after="60"/>
            </w:pPr>
            <w:r>
              <w:rPr>
                <w:rFonts w:ascii="Arial" w:eastAsia="Arial" w:hAnsi="Arial" w:cs="Arial"/>
                <w:b/>
                <w:bCs/>
                <w:caps/>
                <w:color w:val="1A2A4A"/>
                <w:sz w:val="16"/>
                <w:szCs w:val="16"/>
              </w:rPr>
              <w:t>MY COMMITMENT EAST</w:t>
            </w:r>
          </w:p>
          <w:p w:rsidR="00344252" w:rsidRDefault="003850E0">
            <w:pPr>
              <w:spacing w:after="40"/>
            </w:pPr>
            <w:r>
              <w:rPr>
                <w:i/>
                <w:iCs/>
                <w:color w:val="888888"/>
                <w:sz w:val="17"/>
                <w:szCs w:val="17"/>
              </w:rPr>
              <w:t>One specific act of invitation I will bring to the community to the East this month:</w:t>
            </w:r>
          </w:p>
          <w:p w:rsidR="00344252" w:rsidRDefault="003850E0">
            <w:pPr>
              <w:pBdr>
                <w:bottom w:val="single" w:sz="3" w:space="1" w:color="BBBBBB"/>
              </w:pBdr>
              <w:spacing w:before="160"/>
            </w:pPr>
            <w:r>
              <w:rPr>
                <w:color w:val="111111"/>
              </w:rPr>
              <w:t xml:space="preserve">  </w:t>
            </w:r>
          </w:p>
          <w:p w:rsidR="00344252" w:rsidRDefault="003850E0">
            <w:pPr>
              <w:pBdr>
                <w:bottom w:val="single" w:sz="3" w:space="1" w:color="BBBBBB"/>
              </w:pBdr>
              <w:spacing w:before="160"/>
            </w:pPr>
            <w:r>
              <w:rPr>
                <w:color w:val="111111"/>
              </w:rPr>
              <w:t xml:space="preserve">  </w:t>
            </w:r>
          </w:p>
          <w:p w:rsidR="00344252" w:rsidRDefault="003850E0">
            <w:pPr>
              <w:pBdr>
                <w:bottom w:val="single" w:sz="3" w:space="1" w:color="BBBBBB"/>
              </w:pBdr>
              <w:spacing w:before="160"/>
            </w:pPr>
            <w:r>
              <w:rPr>
                <w:color w:val="111111"/>
              </w:rPr>
              <w:t xml:space="preserve">  </w:t>
            </w:r>
          </w:p>
        </w:tc>
      </w:tr>
    </w:tbl>
    <w:p w:rsidR="00344252" w:rsidRDefault="00344252"/>
    <w:p w:rsidR="00344252" w:rsidRDefault="003850E0">
      <w:pPr>
        <w:spacing w:before="110" w:after="20"/>
      </w:pPr>
      <w:r>
        <w:rPr>
          <w:i/>
          <w:iCs/>
          <w:color w:val="888888"/>
          <w:sz w:val="18"/>
          <w:szCs w:val="18"/>
        </w:rPr>
        <w:t>The strand I am personally adding to the cord this month — what I am bringing that was not here before:</w:t>
      </w:r>
    </w:p>
    <w:p w:rsidR="00344252" w:rsidRDefault="003850E0">
      <w:pPr>
        <w:pBdr>
          <w:bottom w:val="single" w:sz="3" w:space="1" w:color="BBBBBB"/>
        </w:pBdr>
        <w:spacing w:before="200"/>
      </w:pPr>
      <w:r>
        <w:rPr>
          <w:color w:val="111111"/>
        </w:rPr>
        <w:t xml:space="preserve">  </w:t>
      </w:r>
    </w:p>
    <w:p w:rsidR="00344252" w:rsidRDefault="003850E0">
      <w:pPr>
        <w:pBdr>
          <w:bottom w:val="single" w:sz="3" w:space="1" w:color="BBBBBB"/>
        </w:pBdr>
        <w:spacing w:before="200"/>
      </w:pPr>
      <w:bookmarkStart w:id="0" w:name="_GoBack"/>
      <w:r>
        <w:rPr>
          <w:color w:val="111111"/>
        </w:rPr>
        <w:t xml:space="preserve">  </w:t>
      </w:r>
    </w:p>
    <w:bookmarkEnd w:id="0"/>
    <w:p w:rsidR="00344252" w:rsidRDefault="00344252"/>
    <w:p w:rsidR="00344252" w:rsidRDefault="00344252">
      <w:pPr>
        <w:pBdr>
          <w:bottom w:val="single" w:sz="3" w:space="1" w:color="DDDDDD"/>
        </w:pBdr>
      </w:pPr>
    </w:p>
    <w:p w:rsidR="00344252" w:rsidRDefault="00344252"/>
    <w:p w:rsidR="00344252" w:rsidRDefault="003850E0">
      <w:pPr>
        <w:spacing w:before="40" w:after="40"/>
      </w:pPr>
      <w:r>
        <w:rPr>
          <w:rFonts w:ascii="Arial" w:eastAsia="Arial" w:hAnsi="Arial" w:cs="Arial"/>
          <w:b/>
          <w:bCs/>
          <w:caps/>
          <w:color w:val="B8962E"/>
          <w:sz w:val="17"/>
          <w:szCs w:val="17"/>
        </w:rPr>
        <w:t xml:space="preserve">MONTH 6: WHAT FELLOWSHIP PRODUCES — COMING </w:t>
      </w:r>
      <w:proofErr w:type="gramStart"/>
      <w:r>
        <w:rPr>
          <w:rFonts w:ascii="Arial" w:eastAsia="Arial" w:hAnsi="Arial" w:cs="Arial"/>
          <w:b/>
          <w:bCs/>
          <w:caps/>
          <w:color w:val="B8962E"/>
          <w:sz w:val="17"/>
          <w:szCs w:val="17"/>
        </w:rPr>
        <w:t>NEXT</w:t>
      </w:r>
      <w:proofErr w:type="gramEnd"/>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80"/>
        <w:gridCol w:w="4880"/>
        <w:gridCol w:w="4000"/>
      </w:tblGrid>
      <w:tr w:rsidR="00344252">
        <w:tblPrEx>
          <w:tblCellMar>
            <w:top w:w="0" w:type="dxa"/>
            <w:bottom w:w="0" w:type="dxa"/>
          </w:tblCellMar>
        </w:tblPrEx>
        <w:tc>
          <w:tcPr>
            <w:tcW w:w="480" w:type="dxa"/>
            <w:tcBorders>
              <w:top w:val="single" w:sz="3" w:space="0" w:color="CCCCCC"/>
              <w:left w:val="single" w:sz="3" w:space="0" w:color="CCCCCC"/>
              <w:bottom w:val="single" w:sz="3" w:space="0" w:color="CCCCCC"/>
              <w:right w:val="single" w:sz="3" w:space="0" w:color="CCCCCC"/>
            </w:tcBorders>
            <w:shd w:val="clear" w:color="auto" w:fill="F4F4F4"/>
            <w:tcMar>
              <w:top w:w="70" w:type="dxa"/>
              <w:left w:w="80" w:type="dxa"/>
              <w:bottom w:w="70" w:type="dxa"/>
              <w:right w:w="80" w:type="dxa"/>
            </w:tcMar>
          </w:tcPr>
          <w:p w:rsidR="00344252" w:rsidRDefault="003850E0">
            <w:pPr>
              <w:jc w:val="center"/>
            </w:pPr>
            <w:r>
              <w:rPr>
                <w:b/>
                <w:bCs/>
                <w:color w:val="3A4A1A"/>
                <w:sz w:val="17"/>
                <w:szCs w:val="17"/>
              </w:rPr>
              <w:t>S5</w:t>
            </w:r>
          </w:p>
        </w:tc>
        <w:tc>
          <w:tcPr>
            <w:tcW w:w="4880" w:type="dxa"/>
            <w:tcBorders>
              <w:top w:val="single" w:sz="3" w:space="0" w:color="CCCCCC"/>
              <w:left w:val="single" w:sz="3" w:space="0" w:color="CCCCCC"/>
              <w:bottom w:val="single" w:sz="3" w:space="0" w:color="CCCCCC"/>
              <w:right w:val="single" w:sz="3" w:space="0" w:color="CCCCCC"/>
            </w:tcBorders>
            <w:shd w:val="clear" w:color="auto" w:fill="F4F4F4"/>
            <w:tcMar>
              <w:top w:w="70" w:type="dxa"/>
              <w:left w:w="120" w:type="dxa"/>
              <w:bottom w:w="70" w:type="dxa"/>
              <w:right w:w="80" w:type="dxa"/>
            </w:tcMar>
          </w:tcPr>
          <w:p w:rsidR="00344252" w:rsidRDefault="003850E0">
            <w:r>
              <w:rPr>
                <w:b/>
                <w:bCs/>
                <w:color w:val="1A2B4A"/>
                <w:sz w:val="18"/>
                <w:szCs w:val="18"/>
              </w:rPr>
              <w:t>'The World Will Know'</w:t>
            </w:r>
          </w:p>
        </w:tc>
        <w:tc>
          <w:tcPr>
            <w:tcW w:w="4000" w:type="dxa"/>
            <w:tcBorders>
              <w:top w:val="single" w:sz="3" w:space="0" w:color="CCCCCC"/>
              <w:left w:val="single" w:sz="3" w:space="0" w:color="CCCCCC"/>
              <w:bottom w:val="single" w:sz="3" w:space="0" w:color="CCCCCC"/>
              <w:right w:val="single" w:sz="3" w:space="0" w:color="CCCCCC"/>
            </w:tcBorders>
            <w:shd w:val="clear" w:color="auto" w:fill="F4F4F4"/>
            <w:tcMar>
              <w:top w:w="70" w:type="dxa"/>
              <w:left w:w="120" w:type="dxa"/>
              <w:bottom w:w="70" w:type="dxa"/>
              <w:right w:w="80" w:type="dxa"/>
            </w:tcMar>
          </w:tcPr>
          <w:p w:rsidR="00344252" w:rsidRDefault="003850E0">
            <w:r>
              <w:rPr>
                <w:i/>
                <w:iCs/>
                <w:color w:val="888888"/>
                <w:sz w:val="18"/>
                <w:szCs w:val="18"/>
              </w:rPr>
              <w:t>John 13:34–35</w:t>
            </w:r>
          </w:p>
        </w:tc>
      </w:tr>
      <w:tr w:rsidR="00344252">
        <w:tblPrEx>
          <w:tblCellMar>
            <w:top w:w="0" w:type="dxa"/>
            <w:bottom w:w="0" w:type="dxa"/>
          </w:tblCellMar>
        </w:tblPrEx>
        <w:tc>
          <w:tcPr>
            <w:tcW w:w="480" w:type="dxa"/>
            <w:tcBorders>
              <w:top w:val="single" w:sz="3" w:space="0" w:color="CCCCCC"/>
              <w:left w:val="single" w:sz="3" w:space="0" w:color="CCCCCC"/>
              <w:bottom w:val="single" w:sz="3" w:space="0" w:color="CCCCCC"/>
              <w:right w:val="single" w:sz="3" w:space="0" w:color="CCCCCC"/>
            </w:tcBorders>
            <w:shd w:val="clear" w:color="auto" w:fill="FFFFFF"/>
            <w:tcMar>
              <w:top w:w="70" w:type="dxa"/>
              <w:left w:w="80" w:type="dxa"/>
              <w:bottom w:w="70" w:type="dxa"/>
              <w:right w:w="80" w:type="dxa"/>
            </w:tcMar>
          </w:tcPr>
          <w:p w:rsidR="00344252" w:rsidRDefault="003850E0">
            <w:pPr>
              <w:jc w:val="center"/>
            </w:pPr>
            <w:r>
              <w:rPr>
                <w:b/>
                <w:bCs/>
                <w:color w:val="3A4A1A"/>
                <w:sz w:val="17"/>
                <w:szCs w:val="17"/>
              </w:rPr>
              <w:t>S6</w:t>
            </w:r>
          </w:p>
        </w:tc>
        <w:tc>
          <w:tcPr>
            <w:tcW w:w="4880" w:type="dxa"/>
            <w:tcBorders>
              <w:top w:val="single" w:sz="3" w:space="0" w:color="CCCCCC"/>
              <w:left w:val="single" w:sz="3" w:space="0" w:color="CCCCCC"/>
              <w:bottom w:val="single" w:sz="3" w:space="0" w:color="CCCCCC"/>
              <w:right w:val="single" w:sz="3" w:space="0" w:color="CCCCCC"/>
            </w:tcBorders>
            <w:shd w:val="clear" w:color="auto" w:fill="FFFFFF"/>
            <w:tcMar>
              <w:top w:w="70" w:type="dxa"/>
              <w:left w:w="120" w:type="dxa"/>
              <w:bottom w:w="70" w:type="dxa"/>
              <w:right w:w="80" w:type="dxa"/>
            </w:tcMar>
          </w:tcPr>
          <w:p w:rsidR="00344252" w:rsidRDefault="003850E0">
            <w:r>
              <w:rPr>
                <w:b/>
                <w:bCs/>
                <w:color w:val="1A2B4A"/>
                <w:sz w:val="18"/>
                <w:szCs w:val="18"/>
              </w:rPr>
              <w:t>'When the Cord Holds'</w:t>
            </w:r>
          </w:p>
        </w:tc>
        <w:tc>
          <w:tcPr>
            <w:tcW w:w="4000" w:type="dxa"/>
            <w:tcBorders>
              <w:top w:val="single" w:sz="3" w:space="0" w:color="CCCCCC"/>
              <w:left w:val="single" w:sz="3" w:space="0" w:color="CCCCCC"/>
              <w:bottom w:val="single" w:sz="3" w:space="0" w:color="CCCCCC"/>
              <w:right w:val="single" w:sz="3" w:space="0" w:color="CCCCCC"/>
            </w:tcBorders>
            <w:shd w:val="clear" w:color="auto" w:fill="FFFFFF"/>
            <w:tcMar>
              <w:top w:w="70" w:type="dxa"/>
              <w:left w:w="120" w:type="dxa"/>
              <w:bottom w:w="70" w:type="dxa"/>
              <w:right w:w="80" w:type="dxa"/>
            </w:tcMar>
          </w:tcPr>
          <w:p w:rsidR="00344252" w:rsidRDefault="003850E0">
            <w:r>
              <w:rPr>
                <w:i/>
                <w:iCs/>
                <w:color w:val="888888"/>
                <w:sz w:val="18"/>
                <w:szCs w:val="18"/>
              </w:rPr>
              <w:t>Ecclesiastes 4:9–12</w:t>
            </w:r>
          </w:p>
        </w:tc>
      </w:tr>
      <w:tr w:rsidR="00344252">
        <w:tblPrEx>
          <w:tblCellMar>
            <w:top w:w="0" w:type="dxa"/>
            <w:bottom w:w="0" w:type="dxa"/>
          </w:tblCellMar>
        </w:tblPrEx>
        <w:tc>
          <w:tcPr>
            <w:tcW w:w="480" w:type="dxa"/>
            <w:tcBorders>
              <w:top w:val="single" w:sz="3" w:space="0" w:color="CCCCCC"/>
              <w:left w:val="single" w:sz="3" w:space="0" w:color="CCCCCC"/>
              <w:bottom w:val="single" w:sz="3" w:space="0" w:color="CCCCCC"/>
              <w:right w:val="single" w:sz="3" w:space="0" w:color="CCCCCC"/>
            </w:tcBorders>
            <w:shd w:val="clear" w:color="auto" w:fill="F4F4F4"/>
            <w:tcMar>
              <w:top w:w="70" w:type="dxa"/>
              <w:left w:w="80" w:type="dxa"/>
              <w:bottom w:w="70" w:type="dxa"/>
              <w:right w:w="80" w:type="dxa"/>
            </w:tcMar>
          </w:tcPr>
          <w:p w:rsidR="00344252" w:rsidRDefault="003850E0">
            <w:pPr>
              <w:jc w:val="center"/>
            </w:pPr>
            <w:r>
              <w:rPr>
                <w:b/>
                <w:bCs/>
                <w:color w:val="3A4A1A"/>
                <w:sz w:val="17"/>
                <w:szCs w:val="17"/>
              </w:rPr>
              <w:t>S7</w:t>
            </w:r>
          </w:p>
        </w:tc>
        <w:tc>
          <w:tcPr>
            <w:tcW w:w="4880" w:type="dxa"/>
            <w:tcBorders>
              <w:top w:val="single" w:sz="3" w:space="0" w:color="CCCCCC"/>
              <w:left w:val="single" w:sz="3" w:space="0" w:color="CCCCCC"/>
              <w:bottom w:val="single" w:sz="3" w:space="0" w:color="CCCCCC"/>
              <w:right w:val="single" w:sz="3" w:space="0" w:color="CCCCCC"/>
            </w:tcBorders>
            <w:shd w:val="clear" w:color="auto" w:fill="F4F4F4"/>
            <w:tcMar>
              <w:top w:w="70" w:type="dxa"/>
              <w:left w:w="120" w:type="dxa"/>
              <w:bottom w:w="70" w:type="dxa"/>
              <w:right w:w="80" w:type="dxa"/>
            </w:tcMar>
          </w:tcPr>
          <w:p w:rsidR="00344252" w:rsidRDefault="003850E0">
            <w:r>
              <w:rPr>
                <w:b/>
                <w:bCs/>
                <w:color w:val="1A2B4A"/>
                <w:sz w:val="18"/>
                <w:szCs w:val="18"/>
              </w:rPr>
              <w:t>'The Table the World Can’t Set'</w:t>
            </w:r>
          </w:p>
        </w:tc>
        <w:tc>
          <w:tcPr>
            <w:tcW w:w="4000" w:type="dxa"/>
            <w:tcBorders>
              <w:top w:val="single" w:sz="3" w:space="0" w:color="CCCCCC"/>
              <w:left w:val="single" w:sz="3" w:space="0" w:color="CCCCCC"/>
              <w:bottom w:val="single" w:sz="3" w:space="0" w:color="CCCCCC"/>
              <w:right w:val="single" w:sz="3" w:space="0" w:color="CCCCCC"/>
            </w:tcBorders>
            <w:shd w:val="clear" w:color="auto" w:fill="F4F4F4"/>
            <w:tcMar>
              <w:top w:w="70" w:type="dxa"/>
              <w:left w:w="120" w:type="dxa"/>
              <w:bottom w:w="70" w:type="dxa"/>
              <w:right w:w="80" w:type="dxa"/>
            </w:tcMar>
          </w:tcPr>
          <w:p w:rsidR="00344252" w:rsidRDefault="003850E0">
            <w:r>
              <w:rPr>
                <w:i/>
                <w:iCs/>
                <w:color w:val="888888"/>
                <w:sz w:val="18"/>
                <w:szCs w:val="18"/>
              </w:rPr>
              <w:t>Luke 14:12–24</w:t>
            </w:r>
          </w:p>
        </w:tc>
      </w:tr>
      <w:tr w:rsidR="00344252">
        <w:tblPrEx>
          <w:tblCellMar>
            <w:top w:w="0" w:type="dxa"/>
            <w:bottom w:w="0" w:type="dxa"/>
          </w:tblCellMar>
        </w:tblPrEx>
        <w:tc>
          <w:tcPr>
            <w:tcW w:w="480" w:type="dxa"/>
            <w:tcBorders>
              <w:top w:val="single" w:sz="3" w:space="0" w:color="CCCCCC"/>
              <w:left w:val="single" w:sz="3" w:space="0" w:color="CCCCCC"/>
              <w:bottom w:val="single" w:sz="3" w:space="0" w:color="CCCCCC"/>
              <w:right w:val="single" w:sz="3" w:space="0" w:color="CCCCCC"/>
            </w:tcBorders>
            <w:shd w:val="clear" w:color="auto" w:fill="FFFFFF"/>
            <w:tcMar>
              <w:top w:w="70" w:type="dxa"/>
              <w:left w:w="80" w:type="dxa"/>
              <w:bottom w:w="70" w:type="dxa"/>
              <w:right w:w="80" w:type="dxa"/>
            </w:tcMar>
          </w:tcPr>
          <w:p w:rsidR="00344252" w:rsidRDefault="003850E0">
            <w:pPr>
              <w:jc w:val="center"/>
            </w:pPr>
            <w:r>
              <w:rPr>
                <w:b/>
                <w:bCs/>
                <w:color w:val="3A4A1A"/>
                <w:sz w:val="17"/>
                <w:szCs w:val="17"/>
              </w:rPr>
              <w:t>S8</w:t>
            </w:r>
          </w:p>
        </w:tc>
        <w:tc>
          <w:tcPr>
            <w:tcW w:w="4880" w:type="dxa"/>
            <w:tcBorders>
              <w:top w:val="single" w:sz="3" w:space="0" w:color="CCCCCC"/>
              <w:left w:val="single" w:sz="3" w:space="0" w:color="CCCCCC"/>
              <w:bottom w:val="single" w:sz="3" w:space="0" w:color="CCCCCC"/>
              <w:right w:val="single" w:sz="3" w:space="0" w:color="CCCCCC"/>
            </w:tcBorders>
            <w:shd w:val="clear" w:color="auto" w:fill="FFFFFF"/>
            <w:tcMar>
              <w:top w:w="70" w:type="dxa"/>
              <w:left w:w="120" w:type="dxa"/>
              <w:bottom w:w="70" w:type="dxa"/>
              <w:right w:w="80" w:type="dxa"/>
            </w:tcMar>
          </w:tcPr>
          <w:p w:rsidR="00344252" w:rsidRDefault="003850E0">
            <w:r>
              <w:rPr>
                <w:b/>
                <w:bCs/>
                <w:color w:val="1A2B4A"/>
                <w:sz w:val="18"/>
                <w:szCs w:val="18"/>
              </w:rPr>
              <w:t>'We Are the Answer'</w:t>
            </w:r>
          </w:p>
        </w:tc>
        <w:tc>
          <w:tcPr>
            <w:tcW w:w="4000" w:type="dxa"/>
            <w:tcBorders>
              <w:top w:val="single" w:sz="3" w:space="0" w:color="CCCCCC"/>
              <w:left w:val="single" w:sz="3" w:space="0" w:color="CCCCCC"/>
              <w:bottom w:val="single" w:sz="3" w:space="0" w:color="CCCCCC"/>
              <w:right w:val="single" w:sz="3" w:space="0" w:color="CCCCCC"/>
            </w:tcBorders>
            <w:shd w:val="clear" w:color="auto" w:fill="FFFFFF"/>
            <w:tcMar>
              <w:top w:w="70" w:type="dxa"/>
              <w:left w:w="120" w:type="dxa"/>
              <w:bottom w:w="70" w:type="dxa"/>
              <w:right w:w="80" w:type="dxa"/>
            </w:tcMar>
          </w:tcPr>
          <w:p w:rsidR="00344252" w:rsidRDefault="003850E0">
            <w:r>
              <w:rPr>
                <w:i/>
                <w:iCs/>
                <w:color w:val="888888"/>
                <w:sz w:val="18"/>
                <w:szCs w:val="18"/>
              </w:rPr>
              <w:t>1 Corinthians 12:27</w:t>
            </w:r>
          </w:p>
        </w:tc>
      </w:tr>
    </w:tbl>
    <w:p w:rsidR="00344252" w:rsidRDefault="00344252"/>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344252">
        <w:tblPrEx>
          <w:tblCellMar>
            <w:top w:w="0" w:type="dxa"/>
            <w:bottom w:w="0" w:type="dxa"/>
          </w:tblCellMar>
        </w:tblPrEx>
        <w:tc>
          <w:tcPr>
            <w:tcW w:w="9360" w:type="dxa"/>
            <w:tcBorders>
              <w:top w:val="single" w:sz="3" w:space="0" w:color="CCCCCC"/>
              <w:left w:val="single" w:sz="3" w:space="0" w:color="CCCCCC"/>
              <w:bottom w:val="single" w:sz="3" w:space="0" w:color="CCCCCC"/>
              <w:right w:val="single" w:sz="3" w:space="0" w:color="CCCCCC"/>
            </w:tcBorders>
            <w:shd w:val="clear" w:color="auto" w:fill="F4F4F4"/>
            <w:tcMar>
              <w:top w:w="100" w:type="dxa"/>
              <w:left w:w="160" w:type="dxa"/>
              <w:bottom w:w="100" w:type="dxa"/>
              <w:right w:w="160" w:type="dxa"/>
            </w:tcMar>
          </w:tcPr>
          <w:p w:rsidR="00344252" w:rsidRDefault="003850E0">
            <w:pPr>
              <w:spacing w:after="50"/>
            </w:pPr>
            <w:r>
              <w:rPr>
                <w:rFonts w:ascii="Arial" w:eastAsia="Arial" w:hAnsi="Arial" w:cs="Arial"/>
                <w:b/>
                <w:bCs/>
                <w:caps/>
                <w:color w:val="1A2B4A"/>
                <w:sz w:val="17"/>
                <w:szCs w:val="17"/>
              </w:rPr>
              <w:t>SCRIPTURES FOR THIS STUDY</w:t>
            </w:r>
          </w:p>
          <w:p w:rsidR="00344252" w:rsidRDefault="003850E0">
            <w:pPr>
              <w:spacing w:after="30"/>
            </w:pPr>
            <w:r>
              <w:rPr>
                <w:i/>
                <w:iCs/>
                <w:color w:val="111111"/>
                <w:sz w:val="19"/>
                <w:szCs w:val="19"/>
              </w:rPr>
              <w:t>John 13:35  |  1 John 4:12  |  Ecclesiastes 4:12  |  Acts 2:42–47  |  Luke 14:12–24</w:t>
            </w:r>
          </w:p>
        </w:tc>
      </w:tr>
    </w:tbl>
    <w:p w:rsidR="00344252" w:rsidRDefault="00344252"/>
    <w:p w:rsidR="00344252" w:rsidRDefault="003850E0">
      <w:pPr>
        <w:spacing w:before="80"/>
        <w:jc w:val="center"/>
      </w:pPr>
      <w:r>
        <w:rPr>
          <w:rFonts w:ascii="Arial" w:eastAsia="Arial" w:hAnsi="Arial" w:cs="Arial"/>
          <w:color w:val="888888"/>
          <w:sz w:val="16"/>
          <w:szCs w:val="16"/>
        </w:rPr>
        <w:t xml:space="preserve">LET THE CHURCH SAY </w:t>
      </w:r>
      <w:proofErr w:type="gramStart"/>
      <w:r>
        <w:rPr>
          <w:rFonts w:ascii="Arial" w:eastAsia="Arial" w:hAnsi="Arial" w:cs="Arial"/>
          <w:color w:val="888888"/>
          <w:sz w:val="16"/>
          <w:szCs w:val="16"/>
        </w:rPr>
        <w:t>AMEN  |</w:t>
      </w:r>
      <w:proofErr w:type="gramEnd"/>
      <w:r>
        <w:rPr>
          <w:rFonts w:ascii="Arial" w:eastAsia="Arial" w:hAnsi="Arial" w:cs="Arial"/>
          <w:color w:val="888888"/>
          <w:sz w:val="16"/>
          <w:szCs w:val="16"/>
        </w:rPr>
        <w:t xml:space="preserve">  Fellowship  |  "The Bridge Between Two Worlds"  |  June 2026</w:t>
      </w:r>
    </w:p>
    <w:sectPr w:rsidR="00344252" w:rsidSect="003850E0">
      <w:pgSz w:w="12240" w:h="15840"/>
      <w:pgMar w:top="720" w:right="720" w:bottom="720" w:left="72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0579CE"/>
    <w:multiLevelType w:val="hybridMultilevel"/>
    <w:tmpl w:val="5F70A3AE"/>
    <w:lvl w:ilvl="0" w:tplc="FD7C21CC">
      <w:start w:val="1"/>
      <w:numFmt w:val="bullet"/>
      <w:lvlText w:val="●"/>
      <w:lvlJc w:val="left"/>
      <w:pPr>
        <w:ind w:left="720" w:hanging="360"/>
      </w:pPr>
    </w:lvl>
    <w:lvl w:ilvl="1" w:tplc="08480F64">
      <w:start w:val="1"/>
      <w:numFmt w:val="bullet"/>
      <w:lvlText w:val="○"/>
      <w:lvlJc w:val="left"/>
      <w:pPr>
        <w:ind w:left="1440" w:hanging="360"/>
      </w:pPr>
    </w:lvl>
    <w:lvl w:ilvl="2" w:tplc="BD6A2FE8">
      <w:start w:val="1"/>
      <w:numFmt w:val="bullet"/>
      <w:lvlText w:val="■"/>
      <w:lvlJc w:val="left"/>
      <w:pPr>
        <w:ind w:left="2160" w:hanging="360"/>
      </w:pPr>
    </w:lvl>
    <w:lvl w:ilvl="3" w:tplc="266452C6">
      <w:start w:val="1"/>
      <w:numFmt w:val="bullet"/>
      <w:lvlText w:val="●"/>
      <w:lvlJc w:val="left"/>
      <w:pPr>
        <w:ind w:left="2880" w:hanging="360"/>
      </w:pPr>
    </w:lvl>
    <w:lvl w:ilvl="4" w:tplc="DA044B68">
      <w:start w:val="1"/>
      <w:numFmt w:val="bullet"/>
      <w:lvlText w:val="○"/>
      <w:lvlJc w:val="left"/>
      <w:pPr>
        <w:ind w:left="3600" w:hanging="360"/>
      </w:pPr>
    </w:lvl>
    <w:lvl w:ilvl="5" w:tplc="6A3E3CE4">
      <w:start w:val="1"/>
      <w:numFmt w:val="bullet"/>
      <w:lvlText w:val="■"/>
      <w:lvlJc w:val="left"/>
      <w:pPr>
        <w:ind w:left="4320" w:hanging="360"/>
      </w:pPr>
    </w:lvl>
    <w:lvl w:ilvl="6" w:tplc="6A8C1CB8">
      <w:start w:val="1"/>
      <w:numFmt w:val="bullet"/>
      <w:lvlText w:val="●"/>
      <w:lvlJc w:val="left"/>
      <w:pPr>
        <w:ind w:left="5040" w:hanging="360"/>
      </w:pPr>
    </w:lvl>
    <w:lvl w:ilvl="7" w:tplc="462A0B24">
      <w:start w:val="1"/>
      <w:numFmt w:val="bullet"/>
      <w:lvlText w:val="●"/>
      <w:lvlJc w:val="left"/>
      <w:pPr>
        <w:ind w:left="5760" w:hanging="360"/>
      </w:pPr>
    </w:lvl>
    <w:lvl w:ilvl="8" w:tplc="EA009C0C">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252"/>
    <w:rsid w:val="00344252"/>
    <w:rsid w:val="003850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54513"/>
  <w15:docId w15:val="{4152A8CC-4A66-4710-A6C0-5A607D751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eorgia" w:eastAsia="Georgia" w:hAnsi="Georgia" w:cs="Georgia"/>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qFormat/>
    <w:pPr>
      <w:outlineLvl w:val="0"/>
    </w:pPr>
    <w:rPr>
      <w:color w:val="2E74B5"/>
      <w:sz w:val="32"/>
      <w:szCs w:val="32"/>
    </w:rPr>
  </w:style>
  <w:style w:type="paragraph" w:styleId="Heading2">
    <w:name w:val="heading 2"/>
    <w:qFormat/>
    <w:pPr>
      <w:outlineLvl w:val="1"/>
    </w:pPr>
    <w:rPr>
      <w:color w:val="2E74B5"/>
      <w:sz w:val="26"/>
      <w:szCs w:val="26"/>
    </w:rPr>
  </w:style>
  <w:style w:type="paragraph" w:styleId="Heading3">
    <w:name w:val="heading 3"/>
    <w:qFormat/>
    <w:pPr>
      <w:outlineLvl w:val="2"/>
    </w:pPr>
    <w:rPr>
      <w:color w:val="1F4D78"/>
      <w:sz w:val="24"/>
      <w:szCs w:val="24"/>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1107</Words>
  <Characters>6311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Philip Powell</cp:lastModifiedBy>
  <cp:revision>2</cp:revision>
  <dcterms:created xsi:type="dcterms:W3CDTF">2026-05-31T16:08:00Z</dcterms:created>
  <dcterms:modified xsi:type="dcterms:W3CDTF">2026-05-31T16:08:00Z</dcterms:modified>
</cp:coreProperties>
</file>