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1B33" w14:textId="10056933" w:rsidR="003A0FA8" w:rsidRPr="00D23238" w:rsidRDefault="00D23238">
      <w:pPr>
        <w:rPr>
          <w:b/>
          <w:bCs/>
        </w:rPr>
      </w:pPr>
      <w:r w:rsidRPr="00D23238">
        <w:rPr>
          <w:b/>
          <w:bCs/>
        </w:rPr>
        <w:t>James 1</w:t>
      </w:r>
    </w:p>
    <w:p w14:paraId="633F1EC3" w14:textId="3DF748D8" w:rsidR="00D23238" w:rsidRDefault="00D23238">
      <w:r>
        <w:t>James 1:1-2</w:t>
      </w:r>
    </w:p>
    <w:p w14:paraId="1FD50BFF" w14:textId="5315C6E3" w:rsidR="00D23238" w:rsidRDefault="00D23238">
      <w:r>
        <w:t>5/31/26 AM</w:t>
      </w:r>
    </w:p>
    <w:p w14:paraId="7A735155" w14:textId="77777777" w:rsidR="00D23238" w:rsidRDefault="00D23238"/>
    <w:p w14:paraId="4C3008E8" w14:textId="333827C0" w:rsidR="007D094D" w:rsidRDefault="007D094D">
      <w:r>
        <w:t xml:space="preserve">When I was in college, my family took a trip out west. My dad had always wanted to visit that part of the country, so the summer between my freshman and sophomore year, we spent </w:t>
      </w:r>
      <w:r w:rsidR="00F360CF">
        <w:t>a few days</w:t>
      </w:r>
      <w:r>
        <w:t xml:space="preserve"> in Montana and Wyoming.</w:t>
      </w:r>
    </w:p>
    <w:p w14:paraId="6E39A4F2" w14:textId="75DCEA01" w:rsidR="007D094D" w:rsidRDefault="007D094D" w:rsidP="007D094D">
      <w:pPr>
        <w:pStyle w:val="ListParagraph"/>
        <w:numPr>
          <w:ilvl w:val="0"/>
          <w:numId w:val="8"/>
        </w:numPr>
      </w:pPr>
      <w:r>
        <w:t>Picture: Grand Canyon of Yellowstone</w:t>
      </w:r>
    </w:p>
    <w:p w14:paraId="6CF166B0" w14:textId="04442563" w:rsidR="00F360CF" w:rsidRDefault="00F360CF" w:rsidP="007D094D">
      <w:pPr>
        <w:pStyle w:val="ListParagraph"/>
        <w:numPr>
          <w:ilvl w:val="0"/>
          <w:numId w:val="8"/>
        </w:numPr>
      </w:pPr>
      <w:r>
        <w:t>Lamar Valley</w:t>
      </w:r>
    </w:p>
    <w:p w14:paraId="4C0A8C75" w14:textId="0819F34C" w:rsidR="00F360CF" w:rsidRDefault="00F360CF" w:rsidP="007D094D">
      <w:pPr>
        <w:pStyle w:val="ListParagraph"/>
        <w:numPr>
          <w:ilvl w:val="0"/>
          <w:numId w:val="8"/>
        </w:numPr>
      </w:pPr>
      <w:r>
        <w:t>We had a great time and made a lot of memories on that trip.</w:t>
      </w:r>
    </w:p>
    <w:p w14:paraId="38575271" w14:textId="77777777" w:rsidR="00F360CF" w:rsidRDefault="00F360CF" w:rsidP="00F360CF"/>
    <w:p w14:paraId="59BBEFBF" w14:textId="3A34C27F" w:rsidR="00F360CF" w:rsidRPr="00F360CF" w:rsidRDefault="00F360CF" w:rsidP="00F360CF">
      <w:pPr>
        <w:rPr>
          <w:b/>
          <w:bCs/>
        </w:rPr>
      </w:pPr>
      <w:r w:rsidRPr="00F360CF">
        <w:rPr>
          <w:b/>
          <w:bCs/>
        </w:rPr>
        <w:t>But my dad is a reader. He’s a researcher and he likes to study up before pulling the trigger on anything.</w:t>
      </w:r>
    </w:p>
    <w:p w14:paraId="430D2DB7" w14:textId="6B7D33F4" w:rsidR="0003202D" w:rsidRDefault="00F360CF" w:rsidP="0003202D">
      <w:pPr>
        <w:pStyle w:val="ListParagraph"/>
        <w:numPr>
          <w:ilvl w:val="0"/>
          <w:numId w:val="6"/>
        </w:numPr>
      </w:pPr>
      <w:r>
        <w:t>And before our trip out West, he</w:t>
      </w:r>
      <w:r w:rsidR="0003202D">
        <w:t xml:space="preserve"> spent weeks reading magazines</w:t>
      </w:r>
      <w:r>
        <w:t xml:space="preserve"> and</w:t>
      </w:r>
      <w:r w:rsidR="0003202D">
        <w:t xml:space="preserve"> </w:t>
      </w:r>
      <w:r>
        <w:t xml:space="preserve">travel </w:t>
      </w:r>
      <w:r w:rsidR="0003202D">
        <w:t xml:space="preserve">guides, </w:t>
      </w:r>
      <w:r>
        <w:t>studying</w:t>
      </w:r>
      <w:r w:rsidR="0003202D">
        <w:t xml:space="preserve"> maps</w:t>
      </w:r>
      <w:r>
        <w:t xml:space="preserve"> and atlas’</w:t>
      </w:r>
      <w:r w:rsidR="0003202D">
        <w:t xml:space="preserve">, </w:t>
      </w:r>
      <w:r>
        <w:t xml:space="preserve">talking to fishing guides and outfitters over the phone </w:t>
      </w:r>
      <w:r w:rsidR="0003202D">
        <w:t>and w</w:t>
      </w:r>
      <w:r w:rsidR="0003202D" w:rsidRPr="0003202D">
        <w:t xml:space="preserve">hen we </w:t>
      </w:r>
      <w:r w:rsidR="0003202D">
        <w:t>finally made it out to Yellowstone</w:t>
      </w:r>
      <w:r w:rsidR="0003202D" w:rsidRPr="0003202D">
        <w:t>, we enjoyed the t</w:t>
      </w:r>
      <w:r w:rsidR="0003202D">
        <w:t>rip</w:t>
      </w:r>
      <w:r w:rsidR="0003202D" w:rsidRPr="0003202D">
        <w:t xml:space="preserve"> much more because </w:t>
      </w:r>
      <w:r>
        <w:t>dad</w:t>
      </w:r>
      <w:r w:rsidR="0003202D" w:rsidRPr="0003202D">
        <w:t xml:space="preserve"> knew what we were looking for and how to find it.</w:t>
      </w:r>
      <w:r w:rsidR="0003202D" w:rsidRPr="0003202D">
        <w:rPr>
          <w:vertAlign w:val="superscript"/>
        </w:rPr>
        <w:footnoteReference w:id="1"/>
      </w:r>
    </w:p>
    <w:p w14:paraId="3B08C08D" w14:textId="77777777" w:rsidR="00D23238" w:rsidRDefault="00D23238"/>
    <w:p w14:paraId="187BFEB5" w14:textId="047F1A87" w:rsidR="008619FF" w:rsidRDefault="008619FF">
      <w:r>
        <w:t>PAUSE</w:t>
      </w:r>
    </w:p>
    <w:p w14:paraId="5B10811C" w14:textId="7958011C" w:rsidR="0003202D" w:rsidRDefault="00D23238">
      <w:r>
        <w:t xml:space="preserve">Today, we begin a new sermon series in the </w:t>
      </w:r>
      <w:r w:rsidR="0003202D">
        <w:t xml:space="preserve">NT </w:t>
      </w:r>
      <w:r>
        <w:t>book of James</w:t>
      </w:r>
      <w:r w:rsidR="0003202D">
        <w:t xml:space="preserve"> and before we launch into this study, I think it would be a good idea to prepare for the journey: to have an idea of</w:t>
      </w:r>
      <w:r w:rsidR="0003202D" w:rsidRPr="0003202D">
        <w:t xml:space="preserve"> where </w:t>
      </w:r>
      <w:r w:rsidR="0003202D">
        <w:t>we’</w:t>
      </w:r>
      <w:r w:rsidR="0003202D" w:rsidRPr="0003202D">
        <w:t xml:space="preserve">re going and what </w:t>
      </w:r>
      <w:r w:rsidR="0003202D">
        <w:t>we</w:t>
      </w:r>
      <w:r w:rsidR="0003202D" w:rsidRPr="0003202D">
        <w:t xml:space="preserve"> can expect to </w:t>
      </w:r>
      <w:r w:rsidR="0003202D">
        <w:t>find once we get there.</w:t>
      </w:r>
      <w:r w:rsidR="0003202D" w:rsidRPr="0003202D">
        <w:rPr>
          <w:vertAlign w:val="superscript"/>
        </w:rPr>
        <w:footnoteReference w:id="2"/>
      </w:r>
    </w:p>
    <w:p w14:paraId="0B05600C" w14:textId="61C5C73D" w:rsidR="00D23238" w:rsidRDefault="00D23238" w:rsidP="00D23238">
      <w:pPr>
        <w:pStyle w:val="ListParagraph"/>
        <w:numPr>
          <w:ilvl w:val="0"/>
          <w:numId w:val="1"/>
        </w:numPr>
      </w:pPr>
      <w:r>
        <w:t xml:space="preserve">And </w:t>
      </w:r>
      <w:r w:rsidR="00F56611">
        <w:t>maybe the best way to</w:t>
      </w:r>
      <w:r>
        <w:t xml:space="preserve"> prepare for this trip </w:t>
      </w:r>
      <w:r w:rsidR="00F56611">
        <w:t xml:space="preserve">is </w:t>
      </w:r>
      <w:r w:rsidR="00882770">
        <w:t>to</w:t>
      </w:r>
      <w:r>
        <w:t xml:space="preserve"> camp out in verse 1.</w:t>
      </w:r>
    </w:p>
    <w:p w14:paraId="2B6F0612" w14:textId="77777777" w:rsidR="00D23238" w:rsidRDefault="00D23238" w:rsidP="00D23238"/>
    <w:p w14:paraId="549A9E51" w14:textId="77777777" w:rsidR="00F56611" w:rsidRDefault="00F56611" w:rsidP="00D23238">
      <w:r>
        <w:t>It can be tempting to</w:t>
      </w:r>
      <w:r w:rsidR="00D23238" w:rsidRPr="00D23238">
        <w:t xml:space="preserve"> skip the opening verses of </w:t>
      </w:r>
      <w:r>
        <w:t xml:space="preserve">the </w:t>
      </w:r>
      <w:r w:rsidR="00D23238" w:rsidRPr="00D23238">
        <w:t>NT letters</w:t>
      </w:r>
      <w:r>
        <w:t xml:space="preserve"> (to get on to the “good stuff”)</w:t>
      </w:r>
      <w:r w:rsidR="00D23238" w:rsidRPr="00D23238">
        <w:t xml:space="preserve">, </w:t>
      </w:r>
      <w:r>
        <w:t>but</w:t>
      </w:r>
      <w:r w:rsidR="00D23238" w:rsidRPr="00D23238">
        <w:t xml:space="preserve"> the letter introductions </w:t>
      </w:r>
      <w:r>
        <w:t>typic</w:t>
      </w:r>
      <w:r w:rsidR="00D23238" w:rsidRPr="00D23238">
        <w:t xml:space="preserve">ally describe the writer and the recipients in ways that provide us with important clues about the nature and purposes of the letter that follows. </w:t>
      </w:r>
    </w:p>
    <w:p w14:paraId="52EC89C9" w14:textId="124CB89B" w:rsidR="00D23238" w:rsidRDefault="00882770" w:rsidP="00F56611">
      <w:pPr>
        <w:pStyle w:val="ListParagraph"/>
        <w:numPr>
          <w:ilvl w:val="0"/>
          <w:numId w:val="1"/>
        </w:numPr>
      </w:pPr>
      <w:r>
        <w:t>And t</w:t>
      </w:r>
      <w:r w:rsidR="00D23238" w:rsidRPr="00D23238">
        <w:t>he introduction of James is no exception.</w:t>
      </w:r>
      <w:r w:rsidR="00D23238" w:rsidRPr="00D23238">
        <w:rPr>
          <w:vertAlign w:val="superscript"/>
        </w:rPr>
        <w:footnoteReference w:id="3"/>
      </w:r>
    </w:p>
    <w:p w14:paraId="6624AFD4" w14:textId="77777777" w:rsidR="00D23238" w:rsidRDefault="00D23238" w:rsidP="00D23238"/>
    <w:p w14:paraId="7131A5C7" w14:textId="4E0FB3EA" w:rsidR="00D23238" w:rsidRDefault="00D23238" w:rsidP="00D23238">
      <w:r>
        <w:t xml:space="preserve">So, if you have your Bibles, </w:t>
      </w:r>
      <w:r w:rsidR="008619FF">
        <w:t>turn to James 1 and we’ll</w:t>
      </w:r>
      <w:r>
        <w:t xml:space="preserve"> jump in…</w:t>
      </w:r>
    </w:p>
    <w:p w14:paraId="17E0A45B" w14:textId="66443DE2" w:rsidR="00593F5A" w:rsidRPr="00593F5A" w:rsidRDefault="00D23238" w:rsidP="00593F5A">
      <w:pPr>
        <w:rPr>
          <w:i/>
          <w:iCs/>
          <w:color w:val="0432FF"/>
        </w:rPr>
      </w:pPr>
      <w:r w:rsidRPr="00D23238">
        <w:rPr>
          <w:b/>
          <w:bCs/>
          <w:i/>
          <w:iCs/>
          <w:color w:val="0432FF"/>
        </w:rPr>
        <w:t xml:space="preserve">James 1:1 </w:t>
      </w:r>
      <w:r w:rsidR="00593F5A">
        <w:rPr>
          <w:b/>
          <w:bCs/>
          <w:i/>
          <w:iCs/>
          <w:color w:val="0432FF"/>
        </w:rPr>
        <w:t>ESV</w:t>
      </w:r>
      <w:r w:rsidRPr="00D23238">
        <w:rPr>
          <w:i/>
          <w:iCs/>
          <w:color w:val="0432FF"/>
        </w:rPr>
        <w:t xml:space="preserve"> </w:t>
      </w:r>
      <w:r w:rsidR="00593F5A" w:rsidRPr="00593F5A">
        <w:rPr>
          <w:i/>
          <w:iCs/>
          <w:color w:val="0432FF"/>
        </w:rPr>
        <w:t>James, a servan</w:t>
      </w:r>
      <w:r w:rsidR="00593F5A">
        <w:rPr>
          <w:i/>
          <w:iCs/>
          <w:color w:val="0432FF"/>
        </w:rPr>
        <w:t>t</w:t>
      </w:r>
      <w:r w:rsidR="00593F5A" w:rsidRPr="00593F5A">
        <w:rPr>
          <w:i/>
          <w:iCs/>
          <w:color w:val="0432FF"/>
        </w:rPr>
        <w:t> of God and of the Lord Jesus Christ,</w:t>
      </w:r>
      <w:r w:rsidR="00593F5A">
        <w:rPr>
          <w:i/>
          <w:iCs/>
          <w:color w:val="0432FF"/>
        </w:rPr>
        <w:t xml:space="preserve"> </w:t>
      </w:r>
      <w:r w:rsidR="00593F5A" w:rsidRPr="00593F5A">
        <w:rPr>
          <w:i/>
          <w:iCs/>
          <w:color w:val="0432FF"/>
        </w:rPr>
        <w:t>To the twelve tribes in the Dispersion:</w:t>
      </w:r>
      <w:r w:rsidR="00593F5A">
        <w:rPr>
          <w:i/>
          <w:iCs/>
          <w:color w:val="0432FF"/>
        </w:rPr>
        <w:t xml:space="preserve"> </w:t>
      </w:r>
      <w:r w:rsidR="00593F5A" w:rsidRPr="00593F5A">
        <w:rPr>
          <w:i/>
          <w:iCs/>
          <w:color w:val="0432FF"/>
        </w:rPr>
        <w:t>Greetings.</w:t>
      </w:r>
    </w:p>
    <w:p w14:paraId="78B5DD11" w14:textId="3B1905F4" w:rsidR="00D23238" w:rsidRDefault="00D23238"/>
    <w:p w14:paraId="1CC3B0EB" w14:textId="23AFE718" w:rsidR="008619FF" w:rsidRDefault="00593F5A">
      <w:r>
        <w:t>I think the</w:t>
      </w:r>
      <w:r w:rsidR="00882770">
        <w:t xml:space="preserve">re are </w:t>
      </w:r>
      <w:r w:rsidR="00882770" w:rsidRPr="008619FF">
        <w:t>four important questions</w:t>
      </w:r>
      <w:r w:rsidR="00882770">
        <w:t xml:space="preserve"> that will help</w:t>
      </w:r>
      <w:r>
        <w:t xml:space="preserve"> </w:t>
      </w:r>
      <w:r w:rsidR="00882770">
        <w:t>us</w:t>
      </w:r>
      <w:r>
        <w:t xml:space="preserve"> prepare for this</w:t>
      </w:r>
      <w:r w:rsidR="008619FF" w:rsidRPr="008619FF">
        <w:t xml:space="preserve"> study of James.</w:t>
      </w:r>
      <w:r w:rsidR="008619FF" w:rsidRPr="008619FF">
        <w:rPr>
          <w:vertAlign w:val="superscript"/>
        </w:rPr>
        <w:footnoteReference w:id="4"/>
      </w:r>
    </w:p>
    <w:p w14:paraId="3F53DE6B" w14:textId="6C6B22B0" w:rsidR="008619FF" w:rsidRDefault="008619FF" w:rsidP="008619FF">
      <w:pPr>
        <w:pStyle w:val="ListParagraph"/>
        <w:numPr>
          <w:ilvl w:val="0"/>
          <w:numId w:val="1"/>
        </w:numPr>
      </w:pPr>
      <w:r>
        <w:t xml:space="preserve">Who </w:t>
      </w:r>
      <w:r w:rsidR="00593F5A">
        <w:t>was James</w:t>
      </w:r>
      <w:r>
        <w:t xml:space="preserve">? To whom </w:t>
      </w:r>
      <w:r w:rsidR="00882770">
        <w:t>did he write</w:t>
      </w:r>
      <w:r>
        <w:t xml:space="preserve"> this letter? Why </w:t>
      </w:r>
      <w:r w:rsidR="00882770">
        <w:t>did he</w:t>
      </w:r>
      <w:r w:rsidR="005F77EA">
        <w:t xml:space="preserve"> writ</w:t>
      </w:r>
      <w:r w:rsidR="00882770">
        <w:t>e this letter</w:t>
      </w:r>
      <w:r>
        <w:t>? How can we get the most out of this study?</w:t>
      </w:r>
    </w:p>
    <w:p w14:paraId="770D7968" w14:textId="77777777" w:rsidR="008619FF" w:rsidRDefault="008619FF"/>
    <w:p w14:paraId="02B54E05" w14:textId="467E03A2" w:rsidR="008619FF" w:rsidRDefault="008619FF">
      <w:r>
        <w:lastRenderedPageBreak/>
        <w:t>Let’s tackle the first question…</w:t>
      </w:r>
    </w:p>
    <w:p w14:paraId="7F209D81" w14:textId="4BEFBD58" w:rsidR="00D23238" w:rsidRPr="008619FF" w:rsidRDefault="00D23238" w:rsidP="00D23238">
      <w:pPr>
        <w:pStyle w:val="ListParagraph"/>
        <w:numPr>
          <w:ilvl w:val="0"/>
          <w:numId w:val="2"/>
        </w:numPr>
        <w:rPr>
          <w:b/>
          <w:bCs/>
          <w:color w:val="C00000"/>
          <w:u w:val="single"/>
        </w:rPr>
      </w:pPr>
      <w:r w:rsidRPr="008619FF">
        <w:rPr>
          <w:b/>
          <w:bCs/>
          <w:color w:val="C00000"/>
          <w:u w:val="single"/>
        </w:rPr>
        <w:t xml:space="preserve">Who </w:t>
      </w:r>
      <w:r w:rsidR="00593F5A">
        <w:rPr>
          <w:b/>
          <w:bCs/>
          <w:color w:val="C00000"/>
          <w:u w:val="single"/>
        </w:rPr>
        <w:t>was James</w:t>
      </w:r>
      <w:r w:rsidRPr="008619FF">
        <w:rPr>
          <w:b/>
          <w:bCs/>
          <w:color w:val="C00000"/>
          <w:u w:val="single"/>
        </w:rPr>
        <w:t>?</w:t>
      </w:r>
    </w:p>
    <w:p w14:paraId="365FC6C6" w14:textId="78D239FE" w:rsidR="004E40A5" w:rsidRDefault="004E40A5" w:rsidP="00D23238">
      <w:r>
        <w:t xml:space="preserve">James immediately identifies himself as the author, but the question is which James because </w:t>
      </w:r>
      <w:r w:rsidR="005F77EA">
        <w:t xml:space="preserve">there were several men who bore this </w:t>
      </w:r>
      <w:r w:rsidR="008619FF" w:rsidRPr="008619FF">
        <w:t xml:space="preserve">name in </w:t>
      </w:r>
      <w:r w:rsidR="00E25EEA">
        <w:t xml:space="preserve">the </w:t>
      </w:r>
      <w:r w:rsidR="00580640">
        <w:t>NT</w:t>
      </w:r>
      <w:r>
        <w:t>. There was:</w:t>
      </w:r>
    </w:p>
    <w:p w14:paraId="1F4FAAE8" w14:textId="71D0913F" w:rsidR="004E40A5" w:rsidRPr="005F77EA" w:rsidRDefault="004E40A5" w:rsidP="004E40A5">
      <w:pPr>
        <w:pStyle w:val="ListParagraph"/>
        <w:numPr>
          <w:ilvl w:val="0"/>
          <w:numId w:val="1"/>
        </w:numPr>
        <w:rPr>
          <w:u w:val="single"/>
        </w:rPr>
      </w:pPr>
      <w:r w:rsidRPr="005F77EA">
        <w:rPr>
          <w:u w:val="single"/>
        </w:rPr>
        <w:t>James, the son of Zebedee and brother of John.</w:t>
      </w:r>
    </w:p>
    <w:p w14:paraId="4B322979" w14:textId="5F69D28D" w:rsidR="005F77EA" w:rsidRDefault="005F77EA" w:rsidP="005F77EA">
      <w:pPr>
        <w:pStyle w:val="ListParagraph"/>
        <w:numPr>
          <w:ilvl w:val="1"/>
          <w:numId w:val="1"/>
        </w:numPr>
      </w:pPr>
      <w:r w:rsidRPr="005F77EA">
        <w:t xml:space="preserve">He was a fisherman called by Christ to become a disciple (Matt. 4:17–22). </w:t>
      </w:r>
      <w:r w:rsidR="00C16544">
        <w:t>Jesus nicknamed h</w:t>
      </w:r>
      <w:r w:rsidRPr="005F77EA">
        <w:t>e and his brother John “sons of thunder” because of their impulsiveness (Mark 3:17; Luke 9:51–56).</w:t>
      </w:r>
    </w:p>
    <w:p w14:paraId="6CDCACF9" w14:textId="0DB38848" w:rsidR="005F77EA" w:rsidRDefault="005F77EA" w:rsidP="00882770">
      <w:pPr>
        <w:pStyle w:val="ListParagraph"/>
        <w:numPr>
          <w:ilvl w:val="1"/>
          <w:numId w:val="1"/>
        </w:numPr>
      </w:pPr>
      <w:r>
        <w:t xml:space="preserve">But </w:t>
      </w:r>
      <w:r w:rsidR="00E25EEA">
        <w:t>it’s unlikely that he is our author because i</w:t>
      </w:r>
      <w:r>
        <w:t>n Acts 12, we read that James, son of Zebedee,</w:t>
      </w:r>
      <w:r w:rsidRPr="005F77EA">
        <w:t xml:space="preserve"> </w:t>
      </w:r>
      <w:r w:rsidR="00C16544">
        <w:t>was put to death</w:t>
      </w:r>
      <w:r w:rsidR="00C16544" w:rsidRPr="005F77EA">
        <w:t xml:space="preserve"> by Herod</w:t>
      </w:r>
      <w:r w:rsidR="00C16544">
        <w:t>.</w:t>
      </w:r>
      <w:r w:rsidR="00C16544" w:rsidRPr="005F77EA">
        <w:t xml:space="preserve"> </w:t>
      </w:r>
      <w:r w:rsidR="00C16544">
        <w:t xml:space="preserve">He </w:t>
      </w:r>
      <w:r w:rsidRPr="005F77EA">
        <w:t>was the first of the disciples to give his life for Christ</w:t>
      </w:r>
      <w:r w:rsidR="00C805DA">
        <w:t xml:space="preserve"> — </w:t>
      </w:r>
      <w:r w:rsidR="00C805DA">
        <w:t>most likely, before this letter was even written</w:t>
      </w:r>
      <w:r w:rsidRPr="005F77EA">
        <w:t>.</w:t>
      </w:r>
      <w:r w:rsidRPr="005F77EA">
        <w:rPr>
          <w:vertAlign w:val="superscript"/>
        </w:rPr>
        <w:footnoteReference w:id="5"/>
      </w:r>
    </w:p>
    <w:p w14:paraId="4AB2CDCC" w14:textId="5E03EC6D" w:rsidR="004E40A5" w:rsidRPr="005F77EA" w:rsidRDefault="004E40A5" w:rsidP="004E40A5">
      <w:pPr>
        <w:pStyle w:val="ListParagraph"/>
        <w:numPr>
          <w:ilvl w:val="0"/>
          <w:numId w:val="1"/>
        </w:numPr>
        <w:rPr>
          <w:u w:val="single"/>
        </w:rPr>
      </w:pPr>
      <w:r w:rsidRPr="005F77EA">
        <w:rPr>
          <w:u w:val="single"/>
        </w:rPr>
        <w:t>James, the son of Alphaeus.</w:t>
      </w:r>
    </w:p>
    <w:p w14:paraId="25B2E04E" w14:textId="5134E130" w:rsidR="005F77EA" w:rsidRDefault="005F77EA" w:rsidP="005F77EA">
      <w:pPr>
        <w:pStyle w:val="ListParagraph"/>
        <w:numPr>
          <w:ilvl w:val="1"/>
          <w:numId w:val="1"/>
        </w:numPr>
      </w:pPr>
      <w:r w:rsidRPr="005F77EA">
        <w:t xml:space="preserve">He was another of the disciples (Matt. 10:3; Acts 1:13), but very little is known about him. </w:t>
      </w:r>
      <w:r>
        <w:t xml:space="preserve">Some scholars believe that he and </w:t>
      </w:r>
      <w:r w:rsidRPr="005F77EA">
        <w:t xml:space="preserve">Matthew </w:t>
      </w:r>
      <w:r>
        <w:t xml:space="preserve">were </w:t>
      </w:r>
      <w:r w:rsidRPr="005F77EA">
        <w:t xml:space="preserve">brothers. </w:t>
      </w:r>
      <w:r>
        <w:t>But t</w:t>
      </w:r>
      <w:r w:rsidRPr="005F77EA">
        <w:t>here</w:t>
      </w:r>
      <w:r>
        <w:t>’</w:t>
      </w:r>
      <w:r w:rsidRPr="005F77EA">
        <w:t>s no indication that this James wrote the letter we are about to study.</w:t>
      </w:r>
      <w:r w:rsidRPr="005F77EA">
        <w:rPr>
          <w:vertAlign w:val="superscript"/>
        </w:rPr>
        <w:footnoteReference w:id="6"/>
      </w:r>
    </w:p>
    <w:p w14:paraId="15A5A67B" w14:textId="51941B1B" w:rsidR="004E40A5" w:rsidRPr="006E6366" w:rsidRDefault="004E40A5" w:rsidP="004E40A5">
      <w:pPr>
        <w:pStyle w:val="ListParagraph"/>
        <w:numPr>
          <w:ilvl w:val="0"/>
          <w:numId w:val="1"/>
        </w:numPr>
        <w:rPr>
          <w:bCs/>
          <w:iCs/>
          <w:u w:val="single"/>
        </w:rPr>
      </w:pPr>
      <w:r w:rsidRPr="006E6366">
        <w:rPr>
          <w:bCs/>
          <w:iCs/>
          <w:u w:val="single"/>
        </w:rPr>
        <w:t>James, the father of Judas the disciple.</w:t>
      </w:r>
    </w:p>
    <w:p w14:paraId="19AB3A8D" w14:textId="4CD274F2" w:rsidR="005F77EA" w:rsidRDefault="005F77EA" w:rsidP="005F77EA">
      <w:pPr>
        <w:pStyle w:val="ListParagraph"/>
        <w:numPr>
          <w:ilvl w:val="1"/>
          <w:numId w:val="1"/>
        </w:numPr>
        <w:rPr>
          <w:bCs/>
          <w:iCs/>
        </w:rPr>
      </w:pPr>
      <w:r w:rsidRPr="005F77EA">
        <w:rPr>
          <w:bCs/>
          <w:iCs/>
        </w:rPr>
        <w:t>He</w:t>
      </w:r>
      <w:r>
        <w:rPr>
          <w:bCs/>
          <w:iCs/>
        </w:rPr>
        <w:t>’</w:t>
      </w:r>
      <w:r w:rsidRPr="005F77EA">
        <w:rPr>
          <w:bCs/>
          <w:iCs/>
        </w:rPr>
        <w:t>s an even more obscure man</w:t>
      </w:r>
      <w:r>
        <w:rPr>
          <w:bCs/>
          <w:iCs/>
        </w:rPr>
        <w:t xml:space="preserve">. </w:t>
      </w:r>
      <w:r w:rsidR="006E6366">
        <w:rPr>
          <w:bCs/>
          <w:iCs/>
        </w:rPr>
        <w:t>Most likely, t</w:t>
      </w:r>
      <w:r w:rsidRPr="005F77EA">
        <w:rPr>
          <w:bCs/>
          <w:iCs/>
        </w:rPr>
        <w:t xml:space="preserve">his Judas was called “the son of James” </w:t>
      </w:r>
      <w:r w:rsidR="006E6366">
        <w:rPr>
          <w:bCs/>
          <w:iCs/>
        </w:rPr>
        <w:t xml:space="preserve">simply </w:t>
      </w:r>
      <w:r w:rsidRPr="005F77EA">
        <w:rPr>
          <w:bCs/>
          <w:iCs/>
        </w:rPr>
        <w:t>to distinguish him from Judas Iscariot.</w:t>
      </w:r>
      <w:r w:rsidRPr="005F77EA">
        <w:rPr>
          <w:bCs/>
          <w:iCs/>
          <w:vertAlign w:val="superscript"/>
        </w:rPr>
        <w:footnoteReference w:id="7"/>
      </w:r>
    </w:p>
    <w:p w14:paraId="7BD76142" w14:textId="001922B6" w:rsidR="004E40A5" w:rsidRPr="006E6366" w:rsidRDefault="004E40A5" w:rsidP="004E40A5">
      <w:pPr>
        <w:pStyle w:val="ListParagraph"/>
        <w:numPr>
          <w:ilvl w:val="0"/>
          <w:numId w:val="1"/>
        </w:numPr>
        <w:rPr>
          <w:bCs/>
          <w:iCs/>
          <w:u w:val="single"/>
        </w:rPr>
      </w:pPr>
      <w:r w:rsidRPr="006E6366">
        <w:rPr>
          <w:bCs/>
          <w:iCs/>
          <w:u w:val="single"/>
        </w:rPr>
        <w:t>Then there was James, the half-brother of Jesus.</w:t>
      </w:r>
      <w:r w:rsidR="00C16544">
        <w:rPr>
          <w:bCs/>
          <w:iCs/>
          <w:u w:val="single"/>
        </w:rPr>
        <w:t xml:space="preserve"> (Son of Joseph and Mary).</w:t>
      </w:r>
    </w:p>
    <w:p w14:paraId="01786CD7" w14:textId="334B0BFC" w:rsidR="004E40A5" w:rsidRDefault="00C16544" w:rsidP="006E6366">
      <w:pPr>
        <w:pStyle w:val="ListParagraph"/>
        <w:numPr>
          <w:ilvl w:val="1"/>
          <w:numId w:val="1"/>
        </w:numPr>
      </w:pPr>
      <w:r>
        <w:t>M</w:t>
      </w:r>
      <w:r w:rsidR="006E6366">
        <w:t>ost scholars believe he is t</w:t>
      </w:r>
      <w:r w:rsidR="006E6366" w:rsidRPr="006E6366">
        <w:t xml:space="preserve">he author of this </w:t>
      </w:r>
      <w:r w:rsidR="006E6366">
        <w:t>letter.</w:t>
      </w:r>
      <w:r w:rsidR="006E6366" w:rsidRPr="006E6366">
        <w:rPr>
          <w:vertAlign w:val="superscript"/>
        </w:rPr>
        <w:footnoteReference w:id="8"/>
      </w:r>
    </w:p>
    <w:p w14:paraId="74E258E0" w14:textId="77777777" w:rsidR="00297F5F" w:rsidRDefault="00297F5F" w:rsidP="00733C28"/>
    <w:p w14:paraId="54D3A418" w14:textId="737225A6" w:rsidR="00945A1C" w:rsidRPr="005C3450" w:rsidRDefault="002F4BAD" w:rsidP="00733C28">
      <w:r w:rsidRPr="005C3450">
        <w:t>And even though his introduction is brief,</w:t>
      </w:r>
      <w:r w:rsidR="00C35126" w:rsidRPr="005C3450">
        <w:t xml:space="preserve"> there are </w:t>
      </w:r>
      <w:r w:rsidR="00945A1C" w:rsidRPr="005C3450">
        <w:t>a couple of</w:t>
      </w:r>
      <w:r w:rsidR="00733C28" w:rsidRPr="005C3450">
        <w:t xml:space="preserve"> interesting </w:t>
      </w:r>
      <w:r w:rsidR="00945A1C" w:rsidRPr="005C3450">
        <w:t xml:space="preserve">details </w:t>
      </w:r>
      <w:r w:rsidRPr="005C3450">
        <w:t xml:space="preserve">about James, the brother of Jesus, that are </w:t>
      </w:r>
      <w:r w:rsidR="00C35126" w:rsidRPr="005C3450">
        <w:t>worthy of our consideration</w:t>
      </w:r>
      <w:r w:rsidR="00945A1C" w:rsidRPr="005C3450">
        <w:t>. For starters…</w:t>
      </w:r>
    </w:p>
    <w:p w14:paraId="06D602A6" w14:textId="3141188F" w:rsidR="006E6366" w:rsidRPr="00945A1C" w:rsidRDefault="00945A1C" w:rsidP="00945A1C">
      <w:pPr>
        <w:pStyle w:val="ListParagraph"/>
        <w:numPr>
          <w:ilvl w:val="1"/>
          <w:numId w:val="2"/>
        </w:numPr>
        <w:rPr>
          <w:b/>
          <w:bCs/>
          <w:color w:val="FF7E79"/>
          <w:u w:val="single"/>
        </w:rPr>
      </w:pPr>
      <w:r w:rsidRPr="00945A1C">
        <w:rPr>
          <w:b/>
          <w:bCs/>
          <w:color w:val="FF7E79"/>
          <w:u w:val="single"/>
        </w:rPr>
        <w:t>H</w:t>
      </w:r>
      <w:r w:rsidR="006E6366" w:rsidRPr="00945A1C">
        <w:rPr>
          <w:b/>
          <w:bCs/>
          <w:color w:val="FF7E79"/>
          <w:u w:val="single"/>
        </w:rPr>
        <w:t xml:space="preserve">e was an unbeliever during Jesus’ life </w:t>
      </w:r>
      <w:r w:rsidR="006C59C6" w:rsidRPr="00945A1C">
        <w:rPr>
          <w:b/>
          <w:bCs/>
          <w:color w:val="FF7E79"/>
          <w:u w:val="single"/>
        </w:rPr>
        <w:t>on earth</w:t>
      </w:r>
      <w:r w:rsidR="006E6366" w:rsidRPr="00945A1C">
        <w:rPr>
          <w:b/>
          <w:bCs/>
          <w:color w:val="FF7E79"/>
          <w:u w:val="single"/>
        </w:rPr>
        <w:t>.</w:t>
      </w:r>
      <w:r w:rsidR="006E6366" w:rsidRPr="00945A1C">
        <w:rPr>
          <w:color w:val="FF7E79"/>
          <w:u w:val="single"/>
          <w:vertAlign w:val="superscript"/>
        </w:rPr>
        <w:footnoteReference w:id="9"/>
      </w:r>
    </w:p>
    <w:p w14:paraId="6CEDB6F0" w14:textId="23F3A0E4" w:rsidR="006E6366" w:rsidRPr="006E6366" w:rsidRDefault="006E6366" w:rsidP="00733C28">
      <w:pPr>
        <w:rPr>
          <w:i/>
          <w:iCs/>
          <w:color w:val="0432FF"/>
        </w:rPr>
      </w:pPr>
      <w:r w:rsidRPr="006E6366">
        <w:rPr>
          <w:b/>
          <w:bCs/>
          <w:i/>
          <w:iCs/>
          <w:color w:val="0432FF"/>
        </w:rPr>
        <w:t xml:space="preserve">John 7:1-5 NLT </w:t>
      </w:r>
      <w:r w:rsidRPr="006E6366">
        <w:rPr>
          <w:i/>
          <w:iCs/>
          <w:color w:val="0432FF"/>
        </w:rPr>
        <w:t xml:space="preserve">After this, Jesus traveled around Galilee. He wanted to stay out of Judea, where the Jewish leaders were plotting his death. </w:t>
      </w:r>
      <w:r w:rsidRPr="006E6366">
        <w:rPr>
          <w:b/>
          <w:bCs/>
          <w:i/>
          <w:iCs/>
          <w:color w:val="0432FF"/>
        </w:rPr>
        <w:t>2</w:t>
      </w:r>
      <w:r w:rsidRPr="006E6366">
        <w:rPr>
          <w:i/>
          <w:iCs/>
          <w:color w:val="0432FF"/>
        </w:rPr>
        <w:t xml:space="preserve"> But soon it was time for the Jewish Festival of Shelters, </w:t>
      </w:r>
      <w:r w:rsidRPr="006E6366">
        <w:rPr>
          <w:b/>
          <w:bCs/>
          <w:i/>
          <w:iCs/>
          <w:color w:val="0432FF"/>
        </w:rPr>
        <w:t>3</w:t>
      </w:r>
      <w:r w:rsidRPr="006E6366">
        <w:rPr>
          <w:i/>
          <w:iCs/>
          <w:color w:val="0432FF"/>
        </w:rPr>
        <w:t xml:space="preserve"> and Jesus’ brothers said to him, “Leave here and go to Judea, where your followers can see your miracles! </w:t>
      </w:r>
      <w:r w:rsidRPr="006E6366">
        <w:rPr>
          <w:b/>
          <w:bCs/>
          <w:i/>
          <w:iCs/>
          <w:color w:val="0432FF"/>
        </w:rPr>
        <w:t>4</w:t>
      </w:r>
      <w:r w:rsidRPr="006E6366">
        <w:rPr>
          <w:i/>
          <w:iCs/>
          <w:color w:val="0432FF"/>
        </w:rPr>
        <w:t xml:space="preserve"> You can’t become famous if you hide like this! If you can do such wonderful things, show yourself to the world!” </w:t>
      </w:r>
      <w:r w:rsidRPr="006E6366">
        <w:rPr>
          <w:b/>
          <w:bCs/>
          <w:i/>
          <w:iCs/>
          <w:color w:val="0432FF"/>
        </w:rPr>
        <w:t>5</w:t>
      </w:r>
      <w:r w:rsidRPr="006E6366">
        <w:rPr>
          <w:i/>
          <w:iCs/>
          <w:color w:val="0432FF"/>
        </w:rPr>
        <w:t> For even his brothers didn’t believe in him.</w:t>
      </w:r>
    </w:p>
    <w:p w14:paraId="66654870" w14:textId="63130D2F" w:rsidR="002D085A" w:rsidRPr="002D085A" w:rsidRDefault="002D085A" w:rsidP="00733C28">
      <w:pPr>
        <w:rPr>
          <w:i/>
          <w:iCs/>
          <w:color w:val="0432FF"/>
        </w:rPr>
      </w:pPr>
      <w:r w:rsidRPr="002D085A">
        <w:rPr>
          <w:b/>
          <w:bCs/>
          <w:i/>
          <w:iCs/>
          <w:color w:val="0432FF"/>
        </w:rPr>
        <w:t>Mark 3:20-21 NLT</w:t>
      </w:r>
      <w:r w:rsidRPr="002D085A">
        <w:rPr>
          <w:i/>
          <w:iCs/>
          <w:color w:val="0432FF"/>
        </w:rPr>
        <w:t xml:space="preserve"> One time Jesus entered a house, and the crowds began to gather again. Soon he and his disciples couldn’t even find time to eat. </w:t>
      </w:r>
      <w:r w:rsidRPr="002D085A">
        <w:rPr>
          <w:b/>
          <w:bCs/>
          <w:i/>
          <w:iCs/>
          <w:color w:val="0432FF"/>
        </w:rPr>
        <w:t xml:space="preserve">21 </w:t>
      </w:r>
      <w:r w:rsidRPr="002D085A">
        <w:rPr>
          <w:i/>
          <w:iCs/>
          <w:color w:val="0432FF"/>
        </w:rPr>
        <w:t>When his family heard what was happening, they tried to take him away. “He’s out of his mind,” they said.</w:t>
      </w:r>
    </w:p>
    <w:p w14:paraId="74CC3098" w14:textId="41EC3E64" w:rsidR="002D085A" w:rsidRDefault="002D085A" w:rsidP="001669D1">
      <w:pPr>
        <w:pStyle w:val="ListParagraph"/>
        <w:numPr>
          <w:ilvl w:val="0"/>
          <w:numId w:val="1"/>
        </w:numPr>
      </w:pPr>
      <w:r w:rsidRPr="00202DD2">
        <w:t xml:space="preserve">All the evidence suggests that </w:t>
      </w:r>
      <w:r w:rsidR="002C6247" w:rsidRPr="00202DD2">
        <w:t>during Jesus’ earthly ministry, James did not believe that Jesus was the Messiah, the Son of God</w:t>
      </w:r>
      <w:r w:rsidR="00C16544">
        <w:t>.</w:t>
      </w:r>
    </w:p>
    <w:p w14:paraId="43B13A18" w14:textId="77777777" w:rsidR="00C16544" w:rsidRPr="00202DD2" w:rsidRDefault="00C16544" w:rsidP="002D085A"/>
    <w:p w14:paraId="16908F18" w14:textId="2295546F" w:rsidR="002C6247" w:rsidRPr="002C6247" w:rsidRDefault="001669D1" w:rsidP="002D085A">
      <w:pPr>
        <w:rPr>
          <w:b/>
          <w:bCs/>
          <w:color w:val="FF2F92"/>
          <w:u w:val="single"/>
        </w:rPr>
      </w:pPr>
      <w:r>
        <w:rPr>
          <w:b/>
          <w:bCs/>
          <w:color w:val="FF2F92"/>
          <w:u w:val="single"/>
        </w:rPr>
        <w:t>So</w:t>
      </w:r>
      <w:r w:rsidR="002D085A" w:rsidRPr="002C6247">
        <w:rPr>
          <w:b/>
          <w:bCs/>
          <w:color w:val="FF2F92"/>
          <w:u w:val="single"/>
        </w:rPr>
        <w:t>,</w:t>
      </w:r>
      <w:r>
        <w:rPr>
          <w:b/>
          <w:bCs/>
          <w:color w:val="FF2F92"/>
          <w:u w:val="single"/>
        </w:rPr>
        <w:t xml:space="preserve"> obviously</w:t>
      </w:r>
      <w:r w:rsidR="002D085A" w:rsidRPr="002C6247">
        <w:rPr>
          <w:b/>
          <w:bCs/>
          <w:color w:val="FF2F92"/>
          <w:u w:val="single"/>
        </w:rPr>
        <w:t xml:space="preserve"> there was </w:t>
      </w:r>
      <w:r w:rsidR="002C6247" w:rsidRPr="002C6247">
        <w:rPr>
          <w:b/>
          <w:bCs/>
          <w:color w:val="FF2F92"/>
          <w:u w:val="single"/>
        </w:rPr>
        <w:t>a drastic</w:t>
      </w:r>
      <w:r w:rsidR="002D085A" w:rsidRPr="002C6247">
        <w:rPr>
          <w:b/>
          <w:bCs/>
          <w:color w:val="FF2F92"/>
          <w:u w:val="single"/>
        </w:rPr>
        <w:t xml:space="preserve"> turning point in </w:t>
      </w:r>
      <w:r>
        <w:rPr>
          <w:b/>
          <w:bCs/>
          <w:color w:val="FF2F92"/>
          <w:u w:val="single"/>
        </w:rPr>
        <w:t>James’</w:t>
      </w:r>
      <w:r w:rsidR="002D085A" w:rsidRPr="002C6247">
        <w:rPr>
          <w:b/>
          <w:bCs/>
          <w:color w:val="FF2F92"/>
          <w:u w:val="single"/>
        </w:rPr>
        <w:t xml:space="preserve"> life</w:t>
      </w:r>
      <w:r>
        <w:rPr>
          <w:b/>
          <w:bCs/>
          <w:color w:val="FF2F92"/>
          <w:u w:val="single"/>
        </w:rPr>
        <w:t>…</w:t>
      </w:r>
    </w:p>
    <w:p w14:paraId="1B739252" w14:textId="748E858E" w:rsidR="004E40A5" w:rsidRDefault="002C6247" w:rsidP="002C6247">
      <w:pPr>
        <w:pStyle w:val="ListParagraph"/>
        <w:numPr>
          <w:ilvl w:val="0"/>
          <w:numId w:val="1"/>
        </w:numPr>
      </w:pPr>
      <w:r>
        <w:t>B</w:t>
      </w:r>
      <w:r w:rsidR="002D085A">
        <w:t>ecause</w:t>
      </w:r>
      <w:r>
        <w:t xml:space="preserve"> i</w:t>
      </w:r>
      <w:r w:rsidR="00733C28">
        <w:t>n Acts 1, James</w:t>
      </w:r>
      <w:r w:rsidR="002D085A">
        <w:t>, the brother of Jesus, is</w:t>
      </w:r>
      <w:r w:rsidR="00733C28">
        <w:t xml:space="preserve"> </w:t>
      </w:r>
      <w:r w:rsidR="00C16544">
        <w:t xml:space="preserve">huddled up </w:t>
      </w:r>
      <w:r w:rsidR="00733C28">
        <w:t xml:space="preserve">in </w:t>
      </w:r>
      <w:r w:rsidR="00733C28" w:rsidRPr="00733C28">
        <w:t>the Upper Room praying with the disciples (Acts 1:14).</w:t>
      </w:r>
    </w:p>
    <w:p w14:paraId="3213E395" w14:textId="2BAC8EF0" w:rsidR="004E40A5" w:rsidRDefault="004E40A5" w:rsidP="002D085A">
      <w:pPr>
        <w:pStyle w:val="ListParagraph"/>
        <w:numPr>
          <w:ilvl w:val="0"/>
          <w:numId w:val="1"/>
        </w:numPr>
      </w:pPr>
      <w:r>
        <w:t xml:space="preserve">In Galatians 2:9, </w:t>
      </w:r>
      <w:r w:rsidRPr="004E40A5">
        <w:t>Paul call</w:t>
      </w:r>
      <w:r w:rsidR="002D085A">
        <w:t>ed</w:t>
      </w:r>
      <w:r w:rsidRPr="004E40A5">
        <w:t xml:space="preserve"> him “a pillar” in </w:t>
      </w:r>
      <w:r>
        <w:t>the church.</w:t>
      </w:r>
    </w:p>
    <w:p w14:paraId="3762ABAD" w14:textId="445F9B22" w:rsidR="004E40A5" w:rsidRDefault="004E40A5" w:rsidP="002D085A">
      <w:pPr>
        <w:pStyle w:val="ListParagraph"/>
        <w:numPr>
          <w:ilvl w:val="0"/>
          <w:numId w:val="1"/>
        </w:numPr>
      </w:pPr>
      <w:r w:rsidRPr="004E40A5">
        <w:t>James</w:t>
      </w:r>
      <w:r w:rsidR="002D085A">
        <w:t>,</w:t>
      </w:r>
      <w:r w:rsidRPr="004E40A5">
        <w:t xml:space="preserve"> </w:t>
      </w:r>
      <w:r w:rsidR="002D085A">
        <w:t>the brother of Jesus,</w:t>
      </w:r>
      <w:r w:rsidRPr="004E40A5">
        <w:t xml:space="preserve"> </w:t>
      </w:r>
      <w:r w:rsidR="002C6247">
        <w:t xml:space="preserve">is the one who </w:t>
      </w:r>
      <w:r w:rsidRPr="004E40A5">
        <w:t>moderated the church conference described in Acts 15.</w:t>
      </w:r>
    </w:p>
    <w:p w14:paraId="30B47FEA" w14:textId="77777777" w:rsidR="002C6247" w:rsidRDefault="004E40A5" w:rsidP="002C6247">
      <w:pPr>
        <w:pStyle w:val="ListParagraph"/>
        <w:numPr>
          <w:ilvl w:val="0"/>
          <w:numId w:val="1"/>
        </w:numPr>
      </w:pPr>
      <w:r w:rsidRPr="004E40A5">
        <w:t>When Peter was delivered from prison, he sent a special message to James (Acts 12:17)</w:t>
      </w:r>
      <w:r w:rsidR="002C6247">
        <w:t>.</w:t>
      </w:r>
    </w:p>
    <w:p w14:paraId="1E710497" w14:textId="179BF559" w:rsidR="004E40A5" w:rsidRDefault="002C6247" w:rsidP="002C6247">
      <w:pPr>
        <w:pStyle w:val="ListParagraph"/>
        <w:numPr>
          <w:ilvl w:val="0"/>
          <w:numId w:val="1"/>
        </w:numPr>
      </w:pPr>
      <w:r>
        <w:t>W</w:t>
      </w:r>
      <w:r w:rsidR="004E40A5" w:rsidRPr="004E40A5">
        <w:t>hen Paul visited Jerusalem, it was to James that he brought greetings and the special “love offering” from the Gentiles (Acts 21:18–19).</w:t>
      </w:r>
      <w:r w:rsidR="004E40A5" w:rsidRPr="004E40A5">
        <w:rPr>
          <w:vertAlign w:val="superscript"/>
        </w:rPr>
        <w:footnoteReference w:id="10"/>
      </w:r>
    </w:p>
    <w:p w14:paraId="66ACA66A" w14:textId="71AEDA7D" w:rsidR="002C6247" w:rsidRPr="00C16544" w:rsidRDefault="002C6247" w:rsidP="002C6247">
      <w:pPr>
        <w:pStyle w:val="ListParagraph"/>
        <w:numPr>
          <w:ilvl w:val="0"/>
          <w:numId w:val="1"/>
        </w:numPr>
        <w:rPr>
          <w:b/>
          <w:bCs/>
        </w:rPr>
      </w:pPr>
      <w:r w:rsidRPr="00C16544">
        <w:rPr>
          <w:b/>
          <w:bCs/>
        </w:rPr>
        <w:t>And while w</w:t>
      </w:r>
      <w:r w:rsidR="002D085A" w:rsidRPr="00C16544">
        <w:rPr>
          <w:b/>
          <w:bCs/>
        </w:rPr>
        <w:t xml:space="preserve">e have no record in the Bible, </w:t>
      </w:r>
      <w:r w:rsidRPr="00C16544">
        <w:rPr>
          <w:b/>
          <w:bCs/>
        </w:rPr>
        <w:t>church</w:t>
      </w:r>
      <w:r w:rsidR="002D085A" w:rsidRPr="00C16544">
        <w:rPr>
          <w:b/>
          <w:bCs/>
        </w:rPr>
        <w:t xml:space="preserve"> tradition tells us that James was martyred in </w:t>
      </w:r>
      <w:r w:rsidRPr="00C16544">
        <w:rPr>
          <w:b/>
          <w:bCs/>
        </w:rPr>
        <w:t>Jerusalem not long after penning this letter.</w:t>
      </w:r>
    </w:p>
    <w:p w14:paraId="13F80EE1" w14:textId="7ECB09BE" w:rsidR="002C6247" w:rsidRDefault="00213FB9" w:rsidP="002C6247">
      <w:pPr>
        <w:pStyle w:val="ListParagraph"/>
        <w:numPr>
          <w:ilvl w:val="1"/>
          <w:numId w:val="1"/>
        </w:numPr>
      </w:pPr>
      <w:r>
        <w:t>According to the Jewish historian Flavius Josephus,</w:t>
      </w:r>
      <w:r w:rsidR="002D085A" w:rsidRPr="002D085A">
        <w:t xml:space="preserve"> the Pharisees in Jerusalem so hated James’ testimony for Christ that they </w:t>
      </w:r>
      <w:r w:rsidR="002C6247">
        <w:t>grabbed</w:t>
      </w:r>
      <w:r w:rsidR="002D085A" w:rsidRPr="002D085A">
        <w:t xml:space="preserve"> him</w:t>
      </w:r>
      <w:r w:rsidR="002C6247">
        <w:t xml:space="preserve">, forced him to the top of the temple, and threw him off the temple mount. He didn’t die from the fall, so they picked up clubs and beat him </w:t>
      </w:r>
      <w:r w:rsidR="002D085A" w:rsidRPr="002D085A">
        <w:t xml:space="preserve">to death. </w:t>
      </w:r>
    </w:p>
    <w:p w14:paraId="4F8AD063" w14:textId="4D7E4F94" w:rsidR="002D085A" w:rsidRDefault="002C6247" w:rsidP="002C6247">
      <w:pPr>
        <w:pStyle w:val="ListParagraph"/>
        <w:numPr>
          <w:ilvl w:val="1"/>
          <w:numId w:val="1"/>
        </w:numPr>
      </w:pPr>
      <w:r>
        <w:t xml:space="preserve">Tradition </w:t>
      </w:r>
      <w:r w:rsidR="00446515">
        <w:t>add</w:t>
      </w:r>
      <w:r>
        <w:t xml:space="preserve">s that even in his final moments he would not recant, but rather </w:t>
      </w:r>
      <w:r w:rsidR="002D085A" w:rsidRPr="002D085A">
        <w:t>pray</w:t>
      </w:r>
      <w:r>
        <w:t>ed</w:t>
      </w:r>
      <w:r w:rsidR="002D085A" w:rsidRPr="002D085A">
        <w:t xml:space="preserve"> for his murderers, </w:t>
      </w:r>
      <w:r w:rsidR="002D085A" w:rsidRPr="00C16544">
        <w:rPr>
          <w:i/>
          <w:iCs/>
        </w:rPr>
        <w:t>“Father, forgive them, for they know not what they do.”</w:t>
      </w:r>
      <w:r w:rsidR="002D085A" w:rsidRPr="002D085A">
        <w:rPr>
          <w:vertAlign w:val="superscript"/>
        </w:rPr>
        <w:footnoteReference w:id="11"/>
      </w:r>
    </w:p>
    <w:p w14:paraId="13A68548" w14:textId="77777777" w:rsidR="002C6247" w:rsidRDefault="002C6247" w:rsidP="002C6247"/>
    <w:p w14:paraId="619A2595" w14:textId="1E565DFE" w:rsidR="00C16544" w:rsidRDefault="00C16544" w:rsidP="002C6247">
      <w:r>
        <w:t>PAUSE</w:t>
      </w:r>
    </w:p>
    <w:p w14:paraId="4396DF51" w14:textId="77777777" w:rsidR="005C3450" w:rsidRDefault="00C16544" w:rsidP="0023306C">
      <w:r w:rsidRPr="005C3450">
        <w:rPr>
          <w:b/>
          <w:bCs/>
          <w:color w:val="00B050"/>
          <w:u w:val="single"/>
        </w:rPr>
        <w:t xml:space="preserve">Now, </w:t>
      </w:r>
      <w:r w:rsidR="002C6247" w:rsidRPr="005C3450">
        <w:rPr>
          <w:b/>
          <w:bCs/>
          <w:color w:val="00B050"/>
          <w:u w:val="single"/>
        </w:rPr>
        <w:t xml:space="preserve">I don’t know about you, but naturally my mind wonders, </w:t>
      </w:r>
      <w:r w:rsidR="00733C28" w:rsidRPr="005C3450">
        <w:rPr>
          <w:b/>
          <w:bCs/>
          <w:color w:val="00B050"/>
          <w:u w:val="single"/>
        </w:rPr>
        <w:t>what change</w:t>
      </w:r>
      <w:r w:rsidRPr="005C3450">
        <w:rPr>
          <w:b/>
          <w:bCs/>
          <w:color w:val="00B050"/>
          <w:u w:val="single"/>
        </w:rPr>
        <w:t>d</w:t>
      </w:r>
      <w:r w:rsidR="00733C28" w:rsidRPr="005C3450">
        <w:rPr>
          <w:b/>
          <w:bCs/>
          <w:color w:val="00B050"/>
          <w:u w:val="single"/>
        </w:rPr>
        <w:t xml:space="preserve"> in James</w:t>
      </w:r>
      <w:r w:rsidRPr="005C3450">
        <w:rPr>
          <w:b/>
          <w:bCs/>
          <w:color w:val="00B050"/>
          <w:u w:val="single"/>
        </w:rPr>
        <w:t>’ life</w:t>
      </w:r>
      <w:r w:rsidR="0023306C" w:rsidRPr="005C3450">
        <w:rPr>
          <w:b/>
          <w:bCs/>
          <w:color w:val="00B050"/>
          <w:u w:val="single"/>
        </w:rPr>
        <w:t>?</w:t>
      </w:r>
      <w:r w:rsidR="00733C28" w:rsidRPr="005C3450">
        <w:rPr>
          <w:b/>
          <w:bCs/>
          <w:color w:val="00B050"/>
          <w:u w:val="single"/>
        </w:rPr>
        <w:t xml:space="preserve"> </w:t>
      </w:r>
    </w:p>
    <w:p w14:paraId="31DB741B" w14:textId="71F53E06" w:rsidR="0023306C" w:rsidRDefault="00C16544" w:rsidP="005C3450">
      <w:pPr>
        <w:pStyle w:val="ListParagraph"/>
        <w:numPr>
          <w:ilvl w:val="0"/>
          <w:numId w:val="1"/>
        </w:numPr>
      </w:pPr>
      <w:r>
        <w:t>What happened that</w:t>
      </w:r>
      <w:r w:rsidR="0023306C">
        <w:t xml:space="preserve"> he </w:t>
      </w:r>
      <w:r>
        <w:t>went</w:t>
      </w:r>
      <w:r w:rsidR="0023306C">
        <w:t xml:space="preserve"> from </w:t>
      </w:r>
      <w:r w:rsidR="005C3450">
        <w:t xml:space="preserve">unbelieving </w:t>
      </w:r>
      <w:r w:rsidR="0023306C">
        <w:t>critic to believer</w:t>
      </w:r>
      <w:r w:rsidR="008E62D1">
        <w:t xml:space="preserve"> to church leader to martyr</w:t>
      </w:r>
      <w:r w:rsidR="0023306C">
        <w:t>?</w:t>
      </w:r>
    </w:p>
    <w:p w14:paraId="65D74D65" w14:textId="77777777" w:rsidR="006C59C6" w:rsidRDefault="006C59C6" w:rsidP="0023306C"/>
    <w:p w14:paraId="7B587464" w14:textId="17881F56" w:rsidR="006C59C6" w:rsidRDefault="005C3450" w:rsidP="0023306C">
      <w:r>
        <w:t>T</w:t>
      </w:r>
      <w:r w:rsidR="006C59C6">
        <w:t>he Bible tells us</w:t>
      </w:r>
      <w:r w:rsidR="008E62D1">
        <w:t xml:space="preserve"> </w:t>
      </w:r>
      <w:r>
        <w:t xml:space="preserve">exactly </w:t>
      </w:r>
      <w:r w:rsidR="008E62D1">
        <w:t>what happened</w:t>
      </w:r>
      <w:r w:rsidR="006C59C6">
        <w:t>…</w:t>
      </w:r>
    </w:p>
    <w:p w14:paraId="79D03957" w14:textId="749EF2B7" w:rsidR="0023306C" w:rsidRPr="0023306C" w:rsidRDefault="0023306C" w:rsidP="0023306C">
      <w:pPr>
        <w:rPr>
          <w:i/>
          <w:iCs/>
          <w:color w:val="0432FF"/>
        </w:rPr>
      </w:pPr>
      <w:r w:rsidRPr="0023306C">
        <w:rPr>
          <w:b/>
          <w:bCs/>
          <w:i/>
          <w:iCs/>
          <w:color w:val="0432FF"/>
        </w:rPr>
        <w:t>1</w:t>
      </w:r>
      <w:r w:rsidR="00733C28" w:rsidRPr="0023306C">
        <w:rPr>
          <w:b/>
          <w:bCs/>
          <w:i/>
          <w:iCs/>
          <w:color w:val="0432FF"/>
        </w:rPr>
        <w:t xml:space="preserve"> Corinthians 15:</w:t>
      </w:r>
      <w:r w:rsidRPr="0023306C">
        <w:rPr>
          <w:b/>
          <w:bCs/>
          <w:i/>
          <w:iCs/>
          <w:color w:val="0432FF"/>
        </w:rPr>
        <w:t>3-</w:t>
      </w:r>
      <w:r w:rsidR="00733C28" w:rsidRPr="0023306C">
        <w:rPr>
          <w:b/>
          <w:bCs/>
          <w:i/>
          <w:iCs/>
          <w:color w:val="0432FF"/>
        </w:rPr>
        <w:t>7</w:t>
      </w:r>
      <w:r w:rsidRPr="0023306C">
        <w:rPr>
          <w:b/>
          <w:bCs/>
          <w:i/>
          <w:iCs/>
          <w:color w:val="0432FF"/>
        </w:rPr>
        <w:t xml:space="preserve"> NLT</w:t>
      </w:r>
      <w:r w:rsidRPr="0023306C">
        <w:rPr>
          <w:i/>
          <w:iCs/>
          <w:color w:val="0432FF"/>
        </w:rPr>
        <w:t xml:space="preserve"> I passed on to you what was most important and what had also been passed on to me. Christ died for our sins, just as the Scriptures said. </w:t>
      </w:r>
      <w:r w:rsidRPr="0023306C">
        <w:rPr>
          <w:b/>
          <w:bCs/>
          <w:i/>
          <w:iCs/>
          <w:color w:val="0432FF"/>
        </w:rPr>
        <w:t>4 </w:t>
      </w:r>
      <w:r w:rsidRPr="0023306C">
        <w:rPr>
          <w:i/>
          <w:iCs/>
          <w:color w:val="0432FF"/>
        </w:rPr>
        <w:t>He was buried, and he was raised from the dead on the third day, just as the Scriptures said. </w:t>
      </w:r>
      <w:r w:rsidRPr="0023306C">
        <w:rPr>
          <w:b/>
          <w:bCs/>
          <w:i/>
          <w:iCs/>
          <w:color w:val="0432FF"/>
        </w:rPr>
        <w:t>5 </w:t>
      </w:r>
      <w:r w:rsidRPr="0023306C">
        <w:rPr>
          <w:i/>
          <w:iCs/>
          <w:color w:val="0432FF"/>
        </w:rPr>
        <w:t>He was seen by Pete</w:t>
      </w:r>
      <w:r>
        <w:rPr>
          <w:i/>
          <w:iCs/>
          <w:color w:val="0432FF"/>
        </w:rPr>
        <w:t>r</w:t>
      </w:r>
      <w:r w:rsidRPr="0023306C">
        <w:rPr>
          <w:i/>
          <w:iCs/>
          <w:color w:val="0432FF"/>
        </w:rPr>
        <w:t> and then by the Twelve. </w:t>
      </w:r>
      <w:r w:rsidRPr="0023306C">
        <w:rPr>
          <w:b/>
          <w:bCs/>
          <w:i/>
          <w:iCs/>
          <w:color w:val="0432FF"/>
        </w:rPr>
        <w:t>6 </w:t>
      </w:r>
      <w:r w:rsidRPr="0023306C">
        <w:rPr>
          <w:i/>
          <w:iCs/>
          <w:color w:val="0432FF"/>
        </w:rPr>
        <w:t>After that, he was seen by more than 500 of his follower</w:t>
      </w:r>
      <w:r>
        <w:rPr>
          <w:i/>
          <w:iCs/>
          <w:color w:val="0432FF"/>
        </w:rPr>
        <w:t>s</w:t>
      </w:r>
      <w:r w:rsidRPr="0023306C">
        <w:rPr>
          <w:i/>
          <w:iCs/>
          <w:color w:val="0432FF"/>
        </w:rPr>
        <w:t> at one time, most of whom are still alive, though some have died. </w:t>
      </w:r>
      <w:r w:rsidRPr="0023306C">
        <w:rPr>
          <w:b/>
          <w:bCs/>
          <w:i/>
          <w:iCs/>
          <w:color w:val="0432FF"/>
        </w:rPr>
        <w:t>7 </w:t>
      </w:r>
      <w:r w:rsidRPr="0023306C">
        <w:rPr>
          <w:i/>
          <w:iCs/>
          <w:color w:val="0432FF"/>
        </w:rPr>
        <w:t>Then he was seen by James and later by all the apostles.</w:t>
      </w:r>
    </w:p>
    <w:p w14:paraId="3E2594A7" w14:textId="01047108" w:rsidR="008E62D1" w:rsidRDefault="005C3450" w:rsidP="008E62D1">
      <w:pPr>
        <w:pStyle w:val="ListParagraph"/>
        <w:numPr>
          <w:ilvl w:val="0"/>
          <w:numId w:val="1"/>
        </w:numPr>
      </w:pPr>
      <w:r>
        <w:t xml:space="preserve">What happened to James? </w:t>
      </w:r>
      <w:r w:rsidR="008E62D1">
        <w:t>Th</w:t>
      </w:r>
      <w:r>
        <w:t>e</w:t>
      </w:r>
      <w:r w:rsidR="008E62D1">
        <w:t xml:space="preserve"> resurrection happened!</w:t>
      </w:r>
    </w:p>
    <w:p w14:paraId="0D5668E3" w14:textId="77777777" w:rsidR="005C3450" w:rsidRDefault="005C3450" w:rsidP="005C3450">
      <w:pPr>
        <w:rPr>
          <w:b/>
          <w:bCs/>
          <w:color w:val="FF2F92"/>
          <w:u w:val="single"/>
        </w:rPr>
      </w:pPr>
    </w:p>
    <w:p w14:paraId="6D60622F" w14:textId="5055F9A1" w:rsidR="0023306C" w:rsidRPr="005C3450" w:rsidRDefault="00446515" w:rsidP="005C3450">
      <w:pPr>
        <w:rPr>
          <w:b/>
          <w:bCs/>
          <w:color w:val="FF2F92"/>
          <w:u w:val="single"/>
        </w:rPr>
      </w:pPr>
      <w:r w:rsidRPr="005C3450">
        <w:rPr>
          <w:b/>
          <w:bCs/>
          <w:color w:val="FF2F92"/>
          <w:u w:val="single"/>
        </w:rPr>
        <w:t>Church, y</w:t>
      </w:r>
      <w:r w:rsidR="008E62D1" w:rsidRPr="005C3450">
        <w:rPr>
          <w:b/>
          <w:bCs/>
          <w:color w:val="FF2F92"/>
          <w:u w:val="single"/>
        </w:rPr>
        <w:t>ou hear me</w:t>
      </w:r>
      <w:r w:rsidR="0023306C" w:rsidRPr="005C3450">
        <w:rPr>
          <w:b/>
          <w:bCs/>
          <w:color w:val="FF2F92"/>
          <w:u w:val="single"/>
        </w:rPr>
        <w:t xml:space="preserve"> say every Easter that the resurrection of Jesus </w:t>
      </w:r>
      <w:r w:rsidR="005C3450" w:rsidRPr="005C3450">
        <w:rPr>
          <w:b/>
          <w:bCs/>
          <w:color w:val="FF2F92"/>
          <w:u w:val="single"/>
        </w:rPr>
        <w:t xml:space="preserve">Christ </w:t>
      </w:r>
      <w:r w:rsidR="0023306C" w:rsidRPr="005C3450">
        <w:rPr>
          <w:b/>
          <w:bCs/>
          <w:color w:val="FF2F92"/>
          <w:u w:val="single"/>
        </w:rPr>
        <w:t>changes everything and James is living proof.</w:t>
      </w:r>
    </w:p>
    <w:p w14:paraId="006B77D3" w14:textId="115A968A" w:rsidR="0097427F" w:rsidRDefault="0097427F" w:rsidP="005C3450">
      <w:pPr>
        <w:pStyle w:val="ListParagraph"/>
        <w:numPr>
          <w:ilvl w:val="0"/>
          <w:numId w:val="1"/>
        </w:numPr>
      </w:pPr>
      <w:r>
        <w:t>He</w:t>
      </w:r>
      <w:r w:rsidRPr="0097427F">
        <w:t xml:space="preserve"> lived as a brother to Jesus for year</w:t>
      </w:r>
      <w:r>
        <w:t xml:space="preserve">s. </w:t>
      </w:r>
    </w:p>
    <w:p w14:paraId="5770F729" w14:textId="47B8027B" w:rsidR="00143F8A" w:rsidRDefault="0097427F" w:rsidP="005C3450">
      <w:pPr>
        <w:pStyle w:val="ListParagraph"/>
        <w:numPr>
          <w:ilvl w:val="1"/>
          <w:numId w:val="1"/>
        </w:numPr>
      </w:pPr>
      <w:r>
        <w:lastRenderedPageBreak/>
        <w:t xml:space="preserve">James and Jesus </w:t>
      </w:r>
      <w:r w:rsidR="00143F8A" w:rsidRPr="00143F8A">
        <w:t>played</w:t>
      </w:r>
      <w:r w:rsidR="00143F8A">
        <w:t xml:space="preserve"> together</w:t>
      </w:r>
      <w:r w:rsidR="00143F8A" w:rsidRPr="00143F8A">
        <w:t>, roamed the</w:t>
      </w:r>
      <w:r w:rsidR="00143F8A">
        <w:t xml:space="preserve"> foot</w:t>
      </w:r>
      <w:r w:rsidR="00143F8A" w:rsidRPr="00143F8A">
        <w:t>hills</w:t>
      </w:r>
      <w:r w:rsidR="00143F8A">
        <w:t xml:space="preserve"> together, </w:t>
      </w:r>
      <w:r w:rsidR="00446515">
        <w:t xml:space="preserve">rode bikes together, </w:t>
      </w:r>
      <w:r w:rsidR="005C3450">
        <w:t xml:space="preserve">they </w:t>
      </w:r>
      <w:r w:rsidR="00143F8A" w:rsidRPr="00143F8A">
        <w:t>ate</w:t>
      </w:r>
      <w:r w:rsidR="005C3450">
        <w:t xml:space="preserve"> moon pies and drank Dr. </w:t>
      </w:r>
      <w:proofErr w:type="spellStart"/>
      <w:r w:rsidR="005C3450">
        <w:t>Enuffs</w:t>
      </w:r>
      <w:proofErr w:type="spellEnd"/>
      <w:r w:rsidR="00143F8A">
        <w:t xml:space="preserve"> together</w:t>
      </w:r>
      <w:r w:rsidR="00143F8A" w:rsidRPr="00143F8A">
        <w:t xml:space="preserve">, </w:t>
      </w:r>
      <w:r>
        <w:t>put up hay</w:t>
      </w:r>
      <w:r w:rsidR="00143F8A">
        <w:t xml:space="preserve"> together, </w:t>
      </w:r>
      <w:r w:rsidR="00143F8A" w:rsidRPr="00143F8A">
        <w:t>slept</w:t>
      </w:r>
      <w:r w:rsidR="00143F8A">
        <w:t xml:space="preserve"> </w:t>
      </w:r>
      <w:r>
        <w:t>o</w:t>
      </w:r>
      <w:r w:rsidR="00143F8A">
        <w:t xml:space="preserve">n the same </w:t>
      </w:r>
      <w:r>
        <w:t>bunkbed</w:t>
      </w:r>
      <w:r w:rsidR="00143F8A" w:rsidRPr="00143F8A">
        <w:t xml:space="preserve">, </w:t>
      </w:r>
      <w:r>
        <w:t xml:space="preserve">and </w:t>
      </w:r>
      <w:r w:rsidR="00143F8A">
        <w:t>went</w:t>
      </w:r>
      <w:r w:rsidR="00143F8A" w:rsidRPr="00143F8A">
        <w:t xml:space="preserve"> to school </w:t>
      </w:r>
      <w:r w:rsidR="00143F8A">
        <w:t>together</w:t>
      </w:r>
      <w:r>
        <w:t>.</w:t>
      </w:r>
      <w:r w:rsidR="00143F8A" w:rsidRPr="00143F8A">
        <w:rPr>
          <w:vertAlign w:val="superscript"/>
        </w:rPr>
        <w:footnoteReference w:id="12"/>
      </w:r>
    </w:p>
    <w:p w14:paraId="14C6BC59" w14:textId="72329E4E" w:rsidR="005C3450" w:rsidRDefault="0097427F" w:rsidP="005C3450">
      <w:pPr>
        <w:pStyle w:val="ListParagraph"/>
        <w:numPr>
          <w:ilvl w:val="2"/>
          <w:numId w:val="1"/>
        </w:numPr>
      </w:pPr>
      <w:r w:rsidRPr="0097427F">
        <w:t xml:space="preserve">James had </w:t>
      </w:r>
      <w:r>
        <w:t xml:space="preserve">a front row seat to be </w:t>
      </w:r>
      <w:r w:rsidRPr="0097427F">
        <w:t xml:space="preserve">able to observe the life of </w:t>
      </w:r>
      <w:r>
        <w:t>Jesus</w:t>
      </w:r>
      <w:r w:rsidR="005C3450">
        <w:t xml:space="preserve"> a</w:t>
      </w:r>
      <w:r w:rsidRPr="0097427F">
        <w:t xml:space="preserve">nd </w:t>
      </w:r>
      <w:r>
        <w:t xml:space="preserve">obviously, </w:t>
      </w:r>
      <w:r w:rsidRPr="0097427F">
        <w:t xml:space="preserve">he found no fault in </w:t>
      </w:r>
      <w:r w:rsidR="005C3450">
        <w:t>Christ</w:t>
      </w:r>
      <w:r>
        <w:t xml:space="preserve"> because a</w:t>
      </w:r>
      <w:r w:rsidRPr="0097427F">
        <w:t xml:space="preserve">fter the Lord’s resurrection, James </w:t>
      </w:r>
      <w:r w:rsidR="007A2D42">
        <w:t xml:space="preserve">fully </w:t>
      </w:r>
      <w:r w:rsidRPr="0097427F">
        <w:t>accept</w:t>
      </w:r>
      <w:r>
        <w:t>ed</w:t>
      </w:r>
      <w:r w:rsidRPr="0097427F">
        <w:t xml:space="preserve"> the glorious truth</w:t>
      </w:r>
      <w:r>
        <w:t xml:space="preserve"> that</w:t>
      </w:r>
      <w:r w:rsidRPr="0097427F">
        <w:t xml:space="preserve"> Jesus </w:t>
      </w:r>
      <w:r>
        <w:t>i</w:t>
      </w:r>
      <w:r w:rsidRPr="0097427F">
        <w:t xml:space="preserve">s the </w:t>
      </w:r>
      <w:r w:rsidR="00D52113">
        <w:t xml:space="preserve">King of Kings and </w:t>
      </w:r>
      <w:r w:rsidRPr="0097427F">
        <w:t>Lord of glory</w:t>
      </w:r>
      <w:r w:rsidR="00D52113">
        <w:t>. He is</w:t>
      </w:r>
      <w:r w:rsidRPr="0097427F">
        <w:t xml:space="preserve"> the Savior of the world whom God promised from the beginning of time.</w:t>
      </w:r>
      <w:r w:rsidRPr="0097427F">
        <w:rPr>
          <w:vertAlign w:val="superscript"/>
        </w:rPr>
        <w:footnoteReference w:id="13"/>
      </w:r>
      <w:r w:rsidR="007A2D42">
        <w:t xml:space="preserve"> </w:t>
      </w:r>
    </w:p>
    <w:p w14:paraId="3B913B68" w14:textId="77777777" w:rsidR="00945A1C" w:rsidRDefault="00945A1C" w:rsidP="0097427F"/>
    <w:p w14:paraId="01F731F1" w14:textId="2FEFC4BF" w:rsidR="0097427F" w:rsidRDefault="00D52113" w:rsidP="0097427F">
      <w:r>
        <w:t>So, everything that we’re going to read in this letter is written from a man who</w:t>
      </w:r>
      <w:r w:rsidR="0097427F">
        <w:t xml:space="preserve"> had been </w:t>
      </w:r>
      <w:r w:rsidR="0097427F" w:rsidRPr="0097427F">
        <w:t>an unbeliever (John 7:5), but an encounter with Jesus after the resurrection put him on the road to faith (1 Cor. 15:7).</w:t>
      </w:r>
      <w:r w:rsidR="0097427F" w:rsidRPr="0097427F">
        <w:rPr>
          <w:vertAlign w:val="superscript"/>
        </w:rPr>
        <w:footnoteReference w:id="14"/>
      </w:r>
    </w:p>
    <w:p w14:paraId="40C82F70" w14:textId="77777777" w:rsidR="0097427F" w:rsidRDefault="0097427F" w:rsidP="0097427F"/>
    <w:p w14:paraId="1491650E" w14:textId="653967AC" w:rsidR="0097427F" w:rsidRDefault="0097427F" w:rsidP="0097427F">
      <w:r>
        <w:t>Second interesting detail…</w:t>
      </w:r>
    </w:p>
    <w:p w14:paraId="07FBBD16" w14:textId="292DCBCE" w:rsidR="00FA4622" w:rsidRPr="007D383B" w:rsidRDefault="001435BC" w:rsidP="00FA4622">
      <w:pPr>
        <w:pStyle w:val="ListParagraph"/>
        <w:numPr>
          <w:ilvl w:val="0"/>
          <w:numId w:val="3"/>
        </w:numPr>
        <w:rPr>
          <w:b/>
          <w:bCs/>
          <w:color w:val="FF7E79"/>
          <w:u w:val="single"/>
        </w:rPr>
      </w:pPr>
      <w:r>
        <w:rPr>
          <w:b/>
          <w:bCs/>
          <w:color w:val="FF7E79"/>
          <w:u w:val="single"/>
        </w:rPr>
        <w:t>Is what James does not say about himself.</w:t>
      </w:r>
    </w:p>
    <w:p w14:paraId="6E492ACC" w14:textId="5F91BAE6" w:rsidR="00FA4622" w:rsidRDefault="00FA4622" w:rsidP="00FA4622">
      <w:pPr>
        <w:pStyle w:val="ListParagraph"/>
        <w:ind w:left="0"/>
        <w:rPr>
          <w:color w:val="000000" w:themeColor="text1"/>
        </w:rPr>
      </w:pPr>
    </w:p>
    <w:p w14:paraId="6B56DA48" w14:textId="21DCB2F5" w:rsidR="0097427F" w:rsidRPr="001435BC" w:rsidRDefault="001435BC" w:rsidP="008611A2">
      <w:pPr>
        <w:pStyle w:val="ListParagraph"/>
        <w:ind w:left="0"/>
        <w:rPr>
          <w:color w:val="000000" w:themeColor="text1"/>
        </w:rPr>
      </w:pPr>
      <w:r w:rsidRPr="001435BC">
        <w:rPr>
          <w:color w:val="000000" w:themeColor="text1"/>
        </w:rPr>
        <w:t>James doesn’t mention his special relationship to Jesus</w:t>
      </w:r>
      <w:r w:rsidR="008611A2">
        <w:rPr>
          <w:color w:val="000000" w:themeColor="text1"/>
        </w:rPr>
        <w:t xml:space="preserve">. </w:t>
      </w:r>
      <w:r w:rsidR="00FA4622">
        <w:rPr>
          <w:color w:val="000000" w:themeColor="text1"/>
        </w:rPr>
        <w:t xml:space="preserve">He </w:t>
      </w:r>
      <w:r w:rsidR="007D383B" w:rsidRPr="00FA4622">
        <w:rPr>
          <w:color w:val="000000" w:themeColor="text1"/>
        </w:rPr>
        <w:t>simply identifies himself as “a servant of God and of the Lord Jesus Christ.</w:t>
      </w:r>
      <w:r>
        <w:rPr>
          <w:color w:val="000000" w:themeColor="text1"/>
        </w:rPr>
        <w:t>”</w:t>
      </w:r>
      <w:r w:rsidR="008611A2" w:rsidRPr="001435BC">
        <w:rPr>
          <w:color w:val="000000" w:themeColor="text1"/>
          <w:vertAlign w:val="superscript"/>
        </w:rPr>
        <w:footnoteReference w:id="15"/>
      </w:r>
    </w:p>
    <w:p w14:paraId="1A296750" w14:textId="77777777" w:rsidR="007A2D42" w:rsidRDefault="007A2D42" w:rsidP="0023306C">
      <w:pPr>
        <w:pStyle w:val="ListParagraph"/>
        <w:ind w:left="0"/>
      </w:pPr>
    </w:p>
    <w:p w14:paraId="3D664D86" w14:textId="4D446050" w:rsidR="00682108" w:rsidRDefault="001435BC" w:rsidP="00682108">
      <w:pPr>
        <w:pStyle w:val="ListParagraph"/>
        <w:ind w:left="0"/>
      </w:pPr>
      <w:r>
        <w:t>Leslie’s internet.</w:t>
      </w:r>
    </w:p>
    <w:p w14:paraId="241BE498" w14:textId="77777777" w:rsidR="001435BC" w:rsidRDefault="001435BC" w:rsidP="0023306C">
      <w:pPr>
        <w:pStyle w:val="ListParagraph"/>
        <w:ind w:left="0"/>
      </w:pPr>
    </w:p>
    <w:p w14:paraId="0CF4BBB4" w14:textId="1A8A206E" w:rsidR="00682108" w:rsidRPr="00682108" w:rsidRDefault="00682108" w:rsidP="0023306C">
      <w:pPr>
        <w:pStyle w:val="ListParagraph"/>
        <w:ind w:left="0"/>
        <w:rPr>
          <w:color w:val="000000" w:themeColor="text1"/>
        </w:rPr>
      </w:pPr>
      <w:r>
        <w:t xml:space="preserve">We would almost expect James to </w:t>
      </w:r>
      <w:r w:rsidRPr="00682108">
        <w:rPr>
          <w:color w:val="000000" w:themeColor="text1"/>
        </w:rPr>
        <w:t>engage in a bit of divine “name-dropping”—for example, “James, the brother of the Lord Jesus Christ.”</w:t>
      </w:r>
    </w:p>
    <w:p w14:paraId="7F172445" w14:textId="1740A734" w:rsidR="00682108" w:rsidRDefault="001435BC" w:rsidP="00682108">
      <w:pPr>
        <w:pStyle w:val="ListParagraph"/>
        <w:numPr>
          <w:ilvl w:val="0"/>
          <w:numId w:val="1"/>
        </w:numPr>
      </w:pPr>
      <w:r w:rsidRPr="001435BC">
        <w:t xml:space="preserve">But </w:t>
      </w:r>
      <w:r w:rsidR="000C590C">
        <w:t>the way James introduces himself</w:t>
      </w:r>
      <w:r w:rsidRPr="001435BC">
        <w:t xml:space="preserve"> tells us what we really need to know.</w:t>
      </w:r>
    </w:p>
    <w:p w14:paraId="6EF9D1B2" w14:textId="5D41B84D" w:rsidR="00682108" w:rsidRDefault="001435BC" w:rsidP="00682108">
      <w:pPr>
        <w:pStyle w:val="ListParagraph"/>
        <w:numPr>
          <w:ilvl w:val="0"/>
          <w:numId w:val="1"/>
        </w:numPr>
      </w:pPr>
      <w:r w:rsidRPr="001435BC">
        <w:t>Here</w:t>
      </w:r>
      <w:r w:rsidR="00682108">
        <w:t>’</w:t>
      </w:r>
      <w:r w:rsidRPr="001435BC">
        <w:t xml:space="preserve">s a man </w:t>
      </w:r>
      <w:r w:rsidR="000C590C">
        <w:t xml:space="preserve">who was </w:t>
      </w:r>
      <w:r w:rsidRPr="001435BC">
        <w:t>satisfied to be known simply as God’s servant.</w:t>
      </w:r>
      <w:r w:rsidR="00682108" w:rsidRPr="001435BC">
        <w:rPr>
          <w:vertAlign w:val="superscript"/>
        </w:rPr>
        <w:footnoteReference w:id="16"/>
      </w:r>
    </w:p>
    <w:p w14:paraId="1A504807" w14:textId="5A4962D4" w:rsidR="000C590C" w:rsidRDefault="000C590C" w:rsidP="00682108">
      <w:pPr>
        <w:pStyle w:val="ListParagraph"/>
        <w:numPr>
          <w:ilvl w:val="0"/>
          <w:numId w:val="1"/>
        </w:numPr>
      </w:pPr>
      <w:r>
        <w:t>JTB</w:t>
      </w:r>
    </w:p>
    <w:p w14:paraId="3F3A02BB" w14:textId="77777777" w:rsidR="00682108" w:rsidRDefault="00682108" w:rsidP="00682108"/>
    <w:p w14:paraId="4E266E9F" w14:textId="4C10E550" w:rsidR="00682108" w:rsidRPr="00682108" w:rsidRDefault="00682108" w:rsidP="00682108">
      <w:pPr>
        <w:rPr>
          <w:b/>
          <w:bCs/>
        </w:rPr>
      </w:pPr>
      <w:r w:rsidRPr="00682108">
        <w:rPr>
          <w:b/>
          <w:bCs/>
        </w:rPr>
        <w:t xml:space="preserve">The word servant literally means “slave.” </w:t>
      </w:r>
    </w:p>
    <w:p w14:paraId="64580981" w14:textId="104502A2" w:rsidR="000C590C" w:rsidRDefault="00682108" w:rsidP="00682108">
      <w:pPr>
        <w:pStyle w:val="ListParagraph"/>
        <w:numPr>
          <w:ilvl w:val="0"/>
          <w:numId w:val="1"/>
        </w:numPr>
      </w:pPr>
      <w:r w:rsidRPr="007A2D42">
        <w:t xml:space="preserve">James viewed himself as the property of God. </w:t>
      </w:r>
    </w:p>
    <w:p w14:paraId="42FA0726" w14:textId="77777777" w:rsidR="00C26672" w:rsidRDefault="00682108" w:rsidP="00C26672">
      <w:pPr>
        <w:pStyle w:val="ListParagraph"/>
        <w:numPr>
          <w:ilvl w:val="0"/>
          <w:numId w:val="1"/>
        </w:numPr>
      </w:pPr>
      <w:r>
        <w:t xml:space="preserve">Jesus was his </w:t>
      </w:r>
      <w:r w:rsidR="000C590C">
        <w:t xml:space="preserve">savior, the promised Messiah, but Jesus was also </w:t>
      </w:r>
      <w:r>
        <w:t>his master</w:t>
      </w:r>
      <w:r w:rsidR="000C590C">
        <w:t xml:space="preserve"> and</w:t>
      </w:r>
      <w:r w:rsidR="008930C5" w:rsidRPr="008930C5">
        <w:t xml:space="preserve"> Lord </w:t>
      </w:r>
      <w:r w:rsidR="000C590C">
        <w:t xml:space="preserve">— the One </w:t>
      </w:r>
      <w:r w:rsidR="008930C5" w:rsidRPr="008930C5">
        <w:t xml:space="preserve">to whom </w:t>
      </w:r>
      <w:r w:rsidR="000C590C">
        <w:t xml:space="preserve">all his </w:t>
      </w:r>
      <w:r w:rsidR="008930C5" w:rsidRPr="008930C5">
        <w:t xml:space="preserve">service </w:t>
      </w:r>
      <w:r w:rsidR="000C590C">
        <w:t>was</w:t>
      </w:r>
      <w:r w:rsidR="008930C5" w:rsidRPr="008930C5">
        <w:t xml:space="preserve"> due</w:t>
      </w:r>
      <w:r w:rsidR="000C590C">
        <w:t>.</w:t>
      </w:r>
      <w:r w:rsidR="008930C5" w:rsidRPr="008930C5">
        <w:rPr>
          <w:vertAlign w:val="superscript"/>
        </w:rPr>
        <w:footnoteReference w:id="17"/>
      </w:r>
    </w:p>
    <w:p w14:paraId="0D133A46" w14:textId="0CF10E1B" w:rsidR="00C26672" w:rsidRDefault="00C26672" w:rsidP="00C26672">
      <w:pPr>
        <w:pStyle w:val="ListParagraph"/>
        <w:numPr>
          <w:ilvl w:val="0"/>
          <w:numId w:val="1"/>
        </w:numPr>
      </w:pPr>
      <w:r>
        <w:t xml:space="preserve">Regardless of what was happening in his life (whether times were good or bad — and they were bad) … regardless of what was happening, James’ </w:t>
      </w:r>
      <w:r w:rsidRPr="00AD456C">
        <w:t>servanthood to the Lord Jesus Christ</w:t>
      </w:r>
      <w:r>
        <w:t xml:space="preserve"> was all that really mattered.</w:t>
      </w:r>
    </w:p>
    <w:p w14:paraId="5F8B4D8B" w14:textId="77777777" w:rsidR="00973F73" w:rsidRDefault="00973F73" w:rsidP="00973F73"/>
    <w:p w14:paraId="7036ED16" w14:textId="42F97378" w:rsidR="00C26672" w:rsidRDefault="00C26672" w:rsidP="00973F73">
      <w:r>
        <w:t>PAUSE</w:t>
      </w:r>
    </w:p>
    <w:p w14:paraId="7F548074" w14:textId="61932B66" w:rsidR="00733C28" w:rsidRPr="00C805DA" w:rsidRDefault="00C26672" w:rsidP="00C805DA">
      <w:pPr>
        <w:rPr>
          <w:b/>
          <w:bCs/>
        </w:rPr>
      </w:pPr>
      <w:r w:rsidRPr="00C805DA">
        <w:rPr>
          <w:b/>
          <w:bCs/>
        </w:rPr>
        <w:t>So, again, James is giving us clues about what will follow.</w:t>
      </w:r>
    </w:p>
    <w:p w14:paraId="320D165D" w14:textId="77777777" w:rsidR="00C805DA" w:rsidRDefault="00C805DA" w:rsidP="00733C28">
      <w:pPr>
        <w:pStyle w:val="ListParagraph"/>
        <w:ind w:left="0"/>
      </w:pPr>
      <w:r>
        <w:t>He</w:t>
      </w:r>
      <w:r w:rsidR="0021031A" w:rsidRPr="0021031A">
        <w:t xml:space="preserve"> shows us that our identity shouldn't be found in our titles, status, or earthly backgrounds, but in being servants of Jesus. </w:t>
      </w:r>
    </w:p>
    <w:p w14:paraId="5BDFE7AB" w14:textId="0684D803" w:rsidR="00C805DA" w:rsidRDefault="00C805DA" w:rsidP="00C805DA">
      <w:pPr>
        <w:pStyle w:val="ListParagraph"/>
        <w:numPr>
          <w:ilvl w:val="0"/>
          <w:numId w:val="1"/>
        </w:numPr>
      </w:pPr>
      <w:r>
        <w:t xml:space="preserve">All of life is to be seen through the lens of our </w:t>
      </w:r>
      <w:r w:rsidRPr="00AD456C">
        <w:t>servanthood to the Lord Jesus Christ</w:t>
      </w:r>
      <w:r>
        <w:t>.</w:t>
      </w:r>
    </w:p>
    <w:p w14:paraId="08FBB63B" w14:textId="1E707908" w:rsidR="0021031A" w:rsidRDefault="0021031A" w:rsidP="00C805DA">
      <w:pPr>
        <w:pStyle w:val="ListParagraph"/>
        <w:numPr>
          <w:ilvl w:val="0"/>
          <w:numId w:val="1"/>
        </w:numPr>
      </w:pPr>
      <w:r w:rsidRPr="0021031A">
        <w:t>This posture of humility is exactly what prepares the heart to navigate the trials and tests that are discussed in the verses immediately following this passage.</w:t>
      </w:r>
    </w:p>
    <w:p w14:paraId="4C4DB612" w14:textId="77777777" w:rsidR="0021031A" w:rsidRDefault="0021031A" w:rsidP="00733C28">
      <w:pPr>
        <w:pStyle w:val="ListParagraph"/>
        <w:ind w:left="0"/>
      </w:pPr>
    </w:p>
    <w:p w14:paraId="7A7457B6" w14:textId="00585158" w:rsidR="00C805DA" w:rsidRDefault="00C805DA" w:rsidP="00733C28">
      <w:pPr>
        <w:pStyle w:val="ListParagraph"/>
        <w:ind w:left="0"/>
      </w:pPr>
      <w:r>
        <w:t>PAUSE</w:t>
      </w:r>
    </w:p>
    <w:p w14:paraId="18EDB20B" w14:textId="4F9EEC05" w:rsidR="00C805DA" w:rsidRDefault="00C805DA" w:rsidP="00C805DA">
      <w:pPr>
        <w:pStyle w:val="ListParagraph"/>
        <w:ind w:left="0"/>
      </w:pPr>
      <w:r>
        <w:t>James, the brother of Jesus wrote this letter. James, who had been an unbeliever but came to faith after seeing the resurrected Christ. James, who</w:t>
      </w:r>
      <w:r>
        <w:t xml:space="preserve"> viewed </w:t>
      </w:r>
      <w:r w:rsidRPr="007C43F3">
        <w:t>Christ as Lord over every realm of his life and was committed to his service.</w:t>
      </w:r>
      <w:r w:rsidRPr="007C43F3">
        <w:rPr>
          <w:vertAlign w:val="superscript"/>
        </w:rPr>
        <w:footnoteReference w:id="18"/>
      </w:r>
    </w:p>
    <w:p w14:paraId="3F4A1AAA" w14:textId="77777777" w:rsidR="00C805DA" w:rsidRDefault="00C805DA" w:rsidP="00733C28">
      <w:pPr>
        <w:pStyle w:val="ListParagraph"/>
        <w:ind w:left="0"/>
      </w:pPr>
    </w:p>
    <w:p w14:paraId="3BC1D22A" w14:textId="5B6FD1D7" w:rsidR="007C43F3" w:rsidRDefault="007C43F3" w:rsidP="00733C28">
      <w:pPr>
        <w:pStyle w:val="ListParagraph"/>
        <w:ind w:left="0"/>
      </w:pPr>
      <w:r>
        <w:t>Second question…</w:t>
      </w:r>
    </w:p>
    <w:p w14:paraId="0D4B0922" w14:textId="024E1D3A" w:rsidR="00D23238" w:rsidRPr="008930C5" w:rsidRDefault="00D23238" w:rsidP="00D23238">
      <w:pPr>
        <w:pStyle w:val="ListParagraph"/>
        <w:numPr>
          <w:ilvl w:val="0"/>
          <w:numId w:val="2"/>
        </w:numPr>
        <w:rPr>
          <w:b/>
          <w:bCs/>
          <w:color w:val="C00000"/>
          <w:u w:val="single"/>
        </w:rPr>
      </w:pPr>
      <w:r w:rsidRPr="008930C5">
        <w:rPr>
          <w:b/>
          <w:bCs/>
          <w:color w:val="C00000"/>
          <w:u w:val="single"/>
        </w:rPr>
        <w:t>To whom did James write this letter?</w:t>
      </w:r>
    </w:p>
    <w:p w14:paraId="33AE9AD9" w14:textId="64CF5DDC" w:rsidR="009C4A6F" w:rsidRDefault="009C4A6F" w:rsidP="008930C5"/>
    <w:p w14:paraId="3657FC63" w14:textId="73F0976E" w:rsidR="009C4A6F" w:rsidRPr="00C878F3" w:rsidRDefault="009C4A6F" w:rsidP="008930C5">
      <w:pPr>
        <w:rPr>
          <w:b/>
          <w:bCs/>
        </w:rPr>
      </w:pPr>
      <w:r w:rsidRPr="00C878F3">
        <w:rPr>
          <w:b/>
          <w:bCs/>
        </w:rPr>
        <w:t>James addresses his letter to “the twelve tribes scattered among the nations</w:t>
      </w:r>
      <w:r w:rsidR="00C878F3">
        <w:rPr>
          <w:b/>
          <w:bCs/>
        </w:rPr>
        <w:t>.</w:t>
      </w:r>
      <w:r w:rsidRPr="00C878F3">
        <w:rPr>
          <w:b/>
          <w:bCs/>
        </w:rPr>
        <w:t>”</w:t>
      </w:r>
      <w:r w:rsidR="00C878F3" w:rsidRPr="00C878F3">
        <w:rPr>
          <w:b/>
          <w:bCs/>
        </w:rPr>
        <w:t xml:space="preserve"> </w:t>
      </w:r>
    </w:p>
    <w:p w14:paraId="5B2D3AF0" w14:textId="77777777" w:rsidR="00CC370F" w:rsidRDefault="007C43F3" w:rsidP="00C878F3">
      <w:pPr>
        <w:pStyle w:val="ListParagraph"/>
        <w:numPr>
          <w:ilvl w:val="0"/>
          <w:numId w:val="1"/>
        </w:numPr>
      </w:pPr>
      <w:r>
        <w:t xml:space="preserve">Which may refer to </w:t>
      </w:r>
      <w:r w:rsidRPr="007C43F3">
        <w:t>Jewish Christians living outside of Palestine.</w:t>
      </w:r>
      <w:r w:rsidRPr="007C43F3">
        <w:rPr>
          <w:vertAlign w:val="superscript"/>
        </w:rPr>
        <w:footnoteReference w:id="19"/>
      </w:r>
      <w:r>
        <w:t xml:space="preserve"> </w:t>
      </w:r>
    </w:p>
    <w:p w14:paraId="379EE7D5" w14:textId="29C08EA6" w:rsidR="00C878F3" w:rsidRDefault="007C43F3" w:rsidP="00C878F3">
      <w:pPr>
        <w:pStyle w:val="ListParagraph"/>
        <w:numPr>
          <w:ilvl w:val="0"/>
          <w:numId w:val="1"/>
        </w:numPr>
      </w:pPr>
      <w:r>
        <w:t>Jews who had come to faith in Christ.</w:t>
      </w:r>
    </w:p>
    <w:p w14:paraId="58D51AA7" w14:textId="77777777" w:rsidR="008D1265" w:rsidRDefault="008D1265" w:rsidP="008D1265"/>
    <w:p w14:paraId="6750A3FF" w14:textId="6F660720" w:rsidR="007C43F3" w:rsidRPr="00CC370F" w:rsidRDefault="00F931DF" w:rsidP="008D1265">
      <w:pPr>
        <w:rPr>
          <w:b/>
          <w:bCs/>
          <w:color w:val="FF2F92"/>
          <w:u w:val="single"/>
        </w:rPr>
      </w:pPr>
      <w:r>
        <w:rPr>
          <w:b/>
          <w:bCs/>
          <w:color w:val="FF2F92"/>
          <w:u w:val="single"/>
        </w:rPr>
        <w:t>However,</w:t>
      </w:r>
      <w:r w:rsidR="007C43F3" w:rsidRPr="00CC370F">
        <w:rPr>
          <w:b/>
          <w:bCs/>
          <w:color w:val="FF2F92"/>
          <w:u w:val="single"/>
        </w:rPr>
        <w:t xml:space="preserve"> the title “twelve tribes of Israel” is a comprehensive term.</w:t>
      </w:r>
      <w:r w:rsidR="007C43F3" w:rsidRPr="00CC370F">
        <w:rPr>
          <w:b/>
          <w:bCs/>
          <w:color w:val="FF2F92"/>
          <w:u w:val="single"/>
          <w:vertAlign w:val="superscript"/>
        </w:rPr>
        <w:footnoteReference w:id="20"/>
      </w:r>
    </w:p>
    <w:p w14:paraId="1EE378A9" w14:textId="4BB9B891" w:rsidR="00C878F3" w:rsidRPr="00CC370F" w:rsidRDefault="007C43F3" w:rsidP="008930C5">
      <w:r w:rsidRPr="00CC370F">
        <w:t>And we know that</w:t>
      </w:r>
      <w:r w:rsidR="00C878F3" w:rsidRPr="00CC370F">
        <w:t xml:space="preserve"> in the NT, </w:t>
      </w:r>
      <w:r w:rsidRPr="00CC370F">
        <w:t>the</w:t>
      </w:r>
      <w:r w:rsidR="00C878F3" w:rsidRPr="00CC370F">
        <w:t xml:space="preserve"> OT designations for the people of God </w:t>
      </w:r>
      <w:r w:rsidR="008D1265" w:rsidRPr="00CC370F">
        <w:t>are</w:t>
      </w:r>
      <w:r w:rsidR="00C878F3" w:rsidRPr="00CC370F">
        <w:t xml:space="preserve"> </w:t>
      </w:r>
      <w:r w:rsidR="003A5FBB">
        <w:t xml:space="preserve">often </w:t>
      </w:r>
      <w:r w:rsidR="00C878F3" w:rsidRPr="00CC370F">
        <w:t>applied to the Church</w:t>
      </w:r>
      <w:r w:rsidRPr="00CC370F">
        <w:t>.</w:t>
      </w:r>
      <w:r w:rsidR="003A5FBB">
        <w:t xml:space="preserve"> (Jews and Gentiles alike).</w:t>
      </w:r>
    </w:p>
    <w:p w14:paraId="18A4C08B" w14:textId="77777777" w:rsidR="007C43F3" w:rsidRDefault="007C43F3" w:rsidP="007C43F3">
      <w:pPr>
        <w:pStyle w:val="ListParagraph"/>
        <w:numPr>
          <w:ilvl w:val="0"/>
          <w:numId w:val="1"/>
        </w:numPr>
      </w:pPr>
      <w:r>
        <w:t xml:space="preserve">In Galatians, Paul describes Jews and Gentiles as </w:t>
      </w:r>
      <w:r w:rsidRPr="009C4A6F">
        <w:t>“</w:t>
      </w:r>
      <w:r>
        <w:t xml:space="preserve">the true </w:t>
      </w:r>
      <w:r w:rsidRPr="009C4A6F">
        <w:t>children of Abraham” (Gal 3:7) and the true “Israel of God” (Gal 6:16).</w:t>
      </w:r>
    </w:p>
    <w:p w14:paraId="563EB0AA" w14:textId="0BA6A779" w:rsidR="007C43F3" w:rsidRDefault="007C43F3" w:rsidP="007C43F3">
      <w:pPr>
        <w:pStyle w:val="ListParagraph"/>
        <w:numPr>
          <w:ilvl w:val="0"/>
          <w:numId w:val="1"/>
        </w:numPr>
      </w:pPr>
      <w:r>
        <w:t xml:space="preserve">In 1 Peter, the apostle speaks of </w:t>
      </w:r>
      <w:r w:rsidRPr="00CB71DB">
        <w:t xml:space="preserve">‘the exiles of the Dispersion’ </w:t>
      </w:r>
      <w:r>
        <w:t xml:space="preserve">(God’s chosen people) </w:t>
      </w:r>
      <w:r w:rsidRPr="00CB71DB">
        <w:t xml:space="preserve">and goes on (1:2) to define them as </w:t>
      </w:r>
      <w:r w:rsidR="00CC370F">
        <w:t xml:space="preserve">those </w:t>
      </w:r>
      <w:r w:rsidRPr="00CB71DB">
        <w:t>who have experienced the sprinkling of the blood of Jesus Christ.</w:t>
      </w:r>
      <w:r w:rsidRPr="00CB71DB">
        <w:rPr>
          <w:vertAlign w:val="superscript"/>
        </w:rPr>
        <w:footnoteReference w:id="21"/>
      </w:r>
    </w:p>
    <w:p w14:paraId="73622EA7" w14:textId="77777777" w:rsidR="007C43F3" w:rsidRDefault="007C43F3" w:rsidP="008930C5"/>
    <w:p w14:paraId="018DC414" w14:textId="7ABC0EB7" w:rsidR="00C878F3" w:rsidRDefault="00C878F3" w:rsidP="008930C5">
      <w:r>
        <w:t>T</w:t>
      </w:r>
      <w:r w:rsidRPr="00C878F3">
        <w:t>he early church looked upon itself as the</w:t>
      </w:r>
      <w:r w:rsidR="00CC370F">
        <w:t xml:space="preserve"> </w:t>
      </w:r>
      <w:r w:rsidRPr="00C878F3">
        <w:t>Israel</w:t>
      </w:r>
      <w:r w:rsidR="00CC370F">
        <w:t xml:space="preserve"> of God</w:t>
      </w:r>
      <w:r w:rsidR="003A5FBB">
        <w:t xml:space="preserve">. In Christ, </w:t>
      </w:r>
      <w:r w:rsidRPr="00C878F3">
        <w:t>Jew</w:t>
      </w:r>
      <w:r w:rsidR="003A5FBB">
        <w:t>s</w:t>
      </w:r>
      <w:r w:rsidRPr="00C878F3">
        <w:t xml:space="preserve"> and Gentile</w:t>
      </w:r>
      <w:r w:rsidR="003A5FBB">
        <w:t>s</w:t>
      </w:r>
      <w:r w:rsidRPr="00C878F3">
        <w:t xml:space="preserve"> </w:t>
      </w:r>
      <w:r w:rsidR="003A5FBB">
        <w:t>saw themselves</w:t>
      </w:r>
      <w:r w:rsidRPr="00C878F3">
        <w:t xml:space="preserve"> citizens of heaven and exiles living in a foreign land, alienated from and despised by the people of this world (see on 1 Pet 1:1, 17; 2:11).</w:t>
      </w:r>
      <w:r w:rsidRPr="00C878F3">
        <w:rPr>
          <w:vertAlign w:val="superscript"/>
        </w:rPr>
        <w:footnoteReference w:id="22"/>
      </w:r>
    </w:p>
    <w:p w14:paraId="606084C2" w14:textId="77777777" w:rsidR="00C878F3" w:rsidRDefault="00C878F3" w:rsidP="008930C5"/>
    <w:p w14:paraId="17149FE3" w14:textId="3E3AFFBA" w:rsidR="00F931DF" w:rsidRPr="00F931DF" w:rsidRDefault="00F931DF" w:rsidP="008930C5">
      <w:pPr>
        <w:rPr>
          <w:b/>
          <w:bCs/>
        </w:rPr>
      </w:pPr>
      <w:r w:rsidRPr="00F931DF">
        <w:rPr>
          <w:b/>
          <w:bCs/>
        </w:rPr>
        <w:t xml:space="preserve">So, James wrote </w:t>
      </w:r>
      <w:r w:rsidR="003A5FBB">
        <w:rPr>
          <w:b/>
          <w:bCs/>
        </w:rPr>
        <w:t xml:space="preserve">this letter </w:t>
      </w:r>
      <w:r w:rsidRPr="00F931DF">
        <w:rPr>
          <w:b/>
          <w:bCs/>
        </w:rPr>
        <w:t xml:space="preserve">to </w:t>
      </w:r>
      <w:r w:rsidR="003A5FBB" w:rsidRPr="00F931DF">
        <w:rPr>
          <w:b/>
          <w:bCs/>
        </w:rPr>
        <w:t>Christians,</w:t>
      </w:r>
      <w:r w:rsidRPr="00F931DF">
        <w:rPr>
          <w:b/>
          <w:bCs/>
        </w:rPr>
        <w:t xml:space="preserve"> and he wrote to Christians that had been scattered </w:t>
      </w:r>
      <w:r w:rsidR="003A5FBB">
        <w:rPr>
          <w:b/>
          <w:bCs/>
        </w:rPr>
        <w:t xml:space="preserve">far and </w:t>
      </w:r>
      <w:r w:rsidRPr="00F931DF">
        <w:rPr>
          <w:b/>
          <w:bCs/>
        </w:rPr>
        <w:t>wide.</w:t>
      </w:r>
      <w:r w:rsidR="003A5FBB">
        <w:rPr>
          <w:b/>
          <w:bCs/>
        </w:rPr>
        <w:t xml:space="preserve"> The word literally means to sow seed.</w:t>
      </w:r>
    </w:p>
    <w:p w14:paraId="15B48017" w14:textId="77777777" w:rsidR="00CC370F" w:rsidRDefault="00C0138A" w:rsidP="00C0138A">
      <w:pPr>
        <w:pStyle w:val="ListParagraph"/>
        <w:numPr>
          <w:ilvl w:val="0"/>
          <w:numId w:val="1"/>
        </w:numPr>
      </w:pPr>
      <w:r w:rsidRPr="00C0138A">
        <w:lastRenderedPageBreak/>
        <w:t>If you remember</w:t>
      </w:r>
      <w:r w:rsidR="00C03B4B">
        <w:t xml:space="preserve"> in Acts</w:t>
      </w:r>
      <w:r w:rsidR="00E56062">
        <w:t xml:space="preserve">, </w:t>
      </w:r>
      <w:r w:rsidR="00CC370F">
        <w:t>t</w:t>
      </w:r>
      <w:r w:rsidRPr="00C0138A">
        <w:t xml:space="preserve">he church in Jerusalem </w:t>
      </w:r>
      <w:r w:rsidR="00E56062">
        <w:t>wa</w:t>
      </w:r>
      <w:r w:rsidRPr="00C0138A">
        <w:t xml:space="preserve">s </w:t>
      </w:r>
      <w:r w:rsidR="00E56062">
        <w:t xml:space="preserve">growing </w:t>
      </w:r>
      <w:r w:rsidR="00CC370F">
        <w:t>like crazy until S</w:t>
      </w:r>
      <w:r w:rsidRPr="00C0138A">
        <w:t xml:space="preserve">tephen </w:t>
      </w:r>
      <w:r w:rsidR="00E56062">
        <w:t>was murdered</w:t>
      </w:r>
      <w:r w:rsidR="00CC370F">
        <w:t xml:space="preserve">. </w:t>
      </w:r>
    </w:p>
    <w:p w14:paraId="512F5D86" w14:textId="55E28FCE" w:rsidR="00E56062" w:rsidRDefault="00CC370F" w:rsidP="00C0138A">
      <w:pPr>
        <w:pStyle w:val="ListParagraph"/>
        <w:numPr>
          <w:ilvl w:val="0"/>
          <w:numId w:val="1"/>
        </w:numPr>
      </w:pPr>
      <w:r>
        <w:t xml:space="preserve">After that, </w:t>
      </w:r>
      <w:r w:rsidR="00E56062">
        <w:t>t</w:t>
      </w:r>
      <w:r w:rsidR="00C0138A" w:rsidRPr="00C0138A">
        <w:t xml:space="preserve">he Bible tells us that a great </w:t>
      </w:r>
      <w:r w:rsidR="00E56062">
        <w:t xml:space="preserve">wave of </w:t>
      </w:r>
      <w:r w:rsidR="00C0138A" w:rsidRPr="00C0138A">
        <w:t>persecution broke out against the Christians in Jerusalem</w:t>
      </w:r>
      <w:r>
        <w:t xml:space="preserve"> and </w:t>
      </w:r>
      <w:r w:rsidR="001C018A">
        <w:t>they</w:t>
      </w:r>
      <w:r>
        <w:t xml:space="preserve"> scattered all over the place, preaching the gospel as they went.</w:t>
      </w:r>
    </w:p>
    <w:p w14:paraId="381434BA" w14:textId="080D7E10" w:rsidR="00F931DF" w:rsidRDefault="00F931DF" w:rsidP="00C0138A">
      <w:pPr>
        <w:pStyle w:val="ListParagraph"/>
        <w:numPr>
          <w:ilvl w:val="0"/>
          <w:numId w:val="1"/>
        </w:numPr>
      </w:pPr>
      <w:r>
        <w:t>So, James wrote to Christians all over the known world.</w:t>
      </w:r>
    </w:p>
    <w:p w14:paraId="0BCEBFBA" w14:textId="77777777" w:rsidR="00CC370F" w:rsidRDefault="00CC370F" w:rsidP="00CC370F"/>
    <w:p w14:paraId="465EF534" w14:textId="0342C699" w:rsidR="009A02E8" w:rsidRDefault="00953F96" w:rsidP="00CC370F">
      <w:r>
        <w:t>Shower door</w:t>
      </w:r>
      <w:r w:rsidR="009A02E8">
        <w:t xml:space="preserve"> manual</w:t>
      </w:r>
    </w:p>
    <w:p w14:paraId="6F7EEB95" w14:textId="77777777" w:rsidR="009A02E8" w:rsidRDefault="009A02E8" w:rsidP="00CC370F"/>
    <w:p w14:paraId="5BC1299D" w14:textId="6BBB526F" w:rsidR="0074212F" w:rsidRDefault="0074212F" w:rsidP="00CC370F">
      <w:r>
        <w:t>PAUSE</w:t>
      </w:r>
    </w:p>
    <w:p w14:paraId="314D998C" w14:textId="33C99308" w:rsidR="00CC370F" w:rsidRPr="0074212F" w:rsidRDefault="00CC370F" w:rsidP="00CC370F">
      <w:pPr>
        <w:rPr>
          <w:b/>
          <w:bCs/>
          <w:color w:val="FF2F92"/>
          <w:u w:val="single"/>
        </w:rPr>
      </w:pPr>
      <w:r w:rsidRPr="0074212F">
        <w:rPr>
          <w:b/>
          <w:bCs/>
          <w:color w:val="FF2F92"/>
          <w:u w:val="single"/>
        </w:rPr>
        <w:t xml:space="preserve">James is telling us that he’s writing to all Christians. </w:t>
      </w:r>
    </w:p>
    <w:p w14:paraId="633C7C97" w14:textId="557FFAAC" w:rsidR="00CC370F" w:rsidRDefault="00CC370F" w:rsidP="00CC370F">
      <w:r>
        <w:t>W</w:t>
      </w:r>
      <w:r w:rsidRPr="00CC370F">
        <w:t>hat he ha</w:t>
      </w:r>
      <w:r>
        <w:t>s</w:t>
      </w:r>
      <w:r w:rsidRPr="00CC370F">
        <w:t xml:space="preserve"> to say </w:t>
      </w:r>
      <w:r>
        <w:t>i</w:t>
      </w:r>
      <w:r w:rsidRPr="00CC370F">
        <w:t xml:space="preserve">s imperative for all </w:t>
      </w:r>
      <w:r>
        <w:t>believers</w:t>
      </w:r>
      <w:r w:rsidRPr="00CC370F">
        <w:t xml:space="preserve"> to hear and heed. </w:t>
      </w:r>
    </w:p>
    <w:p w14:paraId="008E704B" w14:textId="70C423BB" w:rsidR="008D1265" w:rsidRDefault="0074212F" w:rsidP="008D1265">
      <w:pPr>
        <w:pStyle w:val="ListParagraph"/>
        <w:numPr>
          <w:ilvl w:val="0"/>
          <w:numId w:val="1"/>
        </w:numPr>
      </w:pPr>
      <w:r>
        <w:t xml:space="preserve">Whether we’re in Palestine, </w:t>
      </w:r>
      <w:r w:rsidRPr="0074212F">
        <w:t>Phoenicia</w:t>
      </w:r>
      <w:r>
        <w:t xml:space="preserve">, </w:t>
      </w:r>
      <w:r w:rsidRPr="0074212F">
        <w:t>Antioch</w:t>
      </w:r>
      <w:r>
        <w:t>, or Greeneville</w:t>
      </w:r>
      <w:r w:rsidR="00CC370F" w:rsidRPr="00CC370F">
        <w:t xml:space="preserve">, </w:t>
      </w:r>
      <w:r w:rsidR="00953F96">
        <w:t>what James has to</w:t>
      </w:r>
      <w:r w:rsidRPr="0074212F">
        <w:t xml:space="preserve"> say is applicable to all believers of all generations.</w:t>
      </w:r>
      <w:r w:rsidRPr="0074212F">
        <w:rPr>
          <w:vertAlign w:val="superscript"/>
        </w:rPr>
        <w:footnoteReference w:id="23"/>
      </w:r>
    </w:p>
    <w:p w14:paraId="006930C4" w14:textId="77777777" w:rsidR="0074212F" w:rsidRDefault="0074212F" w:rsidP="0074212F"/>
    <w:p w14:paraId="0AD9639C" w14:textId="4A94BED3" w:rsidR="008930C5" w:rsidRDefault="002912E2" w:rsidP="008930C5">
      <w:r>
        <w:t>On to the t</w:t>
      </w:r>
      <w:r w:rsidR="003E107D">
        <w:t>hird question…</w:t>
      </w:r>
    </w:p>
    <w:p w14:paraId="08E0B1D7" w14:textId="2CE03201" w:rsidR="008930C5" w:rsidRPr="00E76638" w:rsidRDefault="0050384C" w:rsidP="00D23238">
      <w:pPr>
        <w:pStyle w:val="ListParagraph"/>
        <w:numPr>
          <w:ilvl w:val="0"/>
          <w:numId w:val="2"/>
        </w:numPr>
        <w:rPr>
          <w:b/>
          <w:bCs/>
          <w:color w:val="C00000"/>
          <w:u w:val="single"/>
        </w:rPr>
      </w:pPr>
      <w:r w:rsidRPr="00E76638">
        <w:rPr>
          <w:b/>
          <w:bCs/>
          <w:color w:val="C00000"/>
          <w:u w:val="single"/>
        </w:rPr>
        <w:t>Why was it written?</w:t>
      </w:r>
    </w:p>
    <w:p w14:paraId="18820B07" w14:textId="255069B3" w:rsidR="003E107D" w:rsidRDefault="003E107D" w:rsidP="00E76638"/>
    <w:p w14:paraId="189890C2" w14:textId="77777777" w:rsidR="00F61060" w:rsidRDefault="002912E2" w:rsidP="00E76638">
      <w:pPr>
        <w:rPr>
          <w:b/>
          <w:bCs/>
        </w:rPr>
      </w:pPr>
      <w:r w:rsidRPr="00E7299C">
        <w:rPr>
          <w:b/>
          <w:bCs/>
        </w:rPr>
        <w:t>James wrote this letter to encourage</w:t>
      </w:r>
      <w:r w:rsidR="00E7299C" w:rsidRPr="00E7299C">
        <w:rPr>
          <w:b/>
          <w:bCs/>
        </w:rPr>
        <w:t>/challenge</w:t>
      </w:r>
      <w:r w:rsidRPr="00E7299C">
        <w:rPr>
          <w:b/>
          <w:bCs/>
        </w:rPr>
        <w:t xml:space="preserve"> </w:t>
      </w:r>
      <w:r w:rsidR="00C514D5" w:rsidRPr="00E7299C">
        <w:rPr>
          <w:b/>
          <w:bCs/>
        </w:rPr>
        <w:t>Christians to grow up in their faith</w:t>
      </w:r>
      <w:r w:rsidR="00F61060">
        <w:rPr>
          <w:b/>
          <w:bCs/>
        </w:rPr>
        <w:t>.</w:t>
      </w:r>
    </w:p>
    <w:p w14:paraId="368F1E1F" w14:textId="474C4112" w:rsidR="00F61060" w:rsidRDefault="00C942C1" w:rsidP="00F61060">
      <w:r>
        <w:t xml:space="preserve">Simply put, </w:t>
      </w:r>
      <w:r w:rsidR="00F61060">
        <w:t>James’ readers</w:t>
      </w:r>
      <w:r w:rsidR="00F61060" w:rsidRPr="00F61060">
        <w:t xml:space="preserve"> </w:t>
      </w:r>
      <w:r w:rsidR="00F61060">
        <w:t>needed to grow up</w:t>
      </w:r>
      <w:r w:rsidR="00F61060" w:rsidRPr="00F61060">
        <w:t>.</w:t>
      </w:r>
    </w:p>
    <w:p w14:paraId="050E478B" w14:textId="6ACD562F" w:rsidR="00F61060" w:rsidRDefault="00F61060" w:rsidP="00F61060">
      <w:pPr>
        <w:pStyle w:val="ListParagraph"/>
        <w:numPr>
          <w:ilvl w:val="0"/>
          <w:numId w:val="1"/>
        </w:numPr>
      </w:pPr>
      <w:r>
        <w:t xml:space="preserve">Some of the believers had allowed the trials </w:t>
      </w:r>
      <w:r w:rsidR="00C942C1">
        <w:t xml:space="preserve">of life </w:t>
      </w:r>
      <w:r>
        <w:t>to completely sour their outlook and attitude.</w:t>
      </w:r>
      <w:r w:rsidR="002623FF">
        <w:t xml:space="preserve"> They had allowed themselves to become joyless.</w:t>
      </w:r>
    </w:p>
    <w:p w14:paraId="076A898C" w14:textId="77777777" w:rsidR="00C942C1" w:rsidRDefault="002623FF" w:rsidP="00F61060">
      <w:pPr>
        <w:pStyle w:val="ListParagraph"/>
        <w:numPr>
          <w:ilvl w:val="0"/>
          <w:numId w:val="1"/>
        </w:numPr>
      </w:pPr>
      <w:r>
        <w:t xml:space="preserve">Others were not living </w:t>
      </w:r>
      <w:r w:rsidRPr="00F61060">
        <w:t>what they professed to believe.</w:t>
      </w:r>
      <w:r>
        <w:t xml:space="preserve"> </w:t>
      </w:r>
    </w:p>
    <w:p w14:paraId="407F0EE8" w14:textId="62704095" w:rsidR="002623FF" w:rsidRDefault="002623FF" w:rsidP="00C942C1">
      <w:pPr>
        <w:pStyle w:val="ListParagraph"/>
        <w:numPr>
          <w:ilvl w:val="1"/>
          <w:numId w:val="1"/>
        </w:numPr>
      </w:pPr>
      <w:r>
        <w:t>They claimed to know Jesus as their savior and Lord, but their life told a different story. Their priorities told a different story.</w:t>
      </w:r>
    </w:p>
    <w:p w14:paraId="38796DB4" w14:textId="168EB722" w:rsidR="002623FF" w:rsidRDefault="002623FF" w:rsidP="00F61060">
      <w:pPr>
        <w:pStyle w:val="ListParagraph"/>
        <w:numPr>
          <w:ilvl w:val="0"/>
          <w:numId w:val="1"/>
        </w:numPr>
      </w:pPr>
      <w:r w:rsidRPr="00F61060">
        <w:t>Furthermore, the tongue was a serious problem</w:t>
      </w:r>
      <w:r>
        <w:t xml:space="preserve"> among James’ readers</w:t>
      </w:r>
      <w:r w:rsidRPr="00F61060">
        <w:t>, even to the point of creating wars and divisions in the assembly.</w:t>
      </w:r>
      <w:r>
        <w:t xml:space="preserve"> They said and posted whatever they wanted to say and post and justified every word as if </w:t>
      </w:r>
      <w:r w:rsidR="00F07D39">
        <w:t>there are certain situations in life in which it’s</w:t>
      </w:r>
      <w:r>
        <w:t xml:space="preserve"> ok to tear people down and criticize and spew venom with our words. As if the Lord is not going to hold us accountable for every word we’ve spoken.</w:t>
      </w:r>
    </w:p>
    <w:p w14:paraId="7764CD12" w14:textId="7FF1BEBB" w:rsidR="00F61060" w:rsidRDefault="002623FF" w:rsidP="00F61060">
      <w:pPr>
        <w:pStyle w:val="ListParagraph"/>
        <w:numPr>
          <w:ilvl w:val="0"/>
          <w:numId w:val="1"/>
        </w:numPr>
      </w:pPr>
      <w:r>
        <w:t>Some Christians were fighting and feuding.</w:t>
      </w:r>
    </w:p>
    <w:p w14:paraId="4865C36B" w14:textId="39E2C7BC" w:rsidR="002623FF" w:rsidRDefault="002623FF" w:rsidP="00F61060">
      <w:pPr>
        <w:pStyle w:val="ListParagraph"/>
        <w:numPr>
          <w:ilvl w:val="0"/>
          <w:numId w:val="1"/>
        </w:numPr>
      </w:pPr>
      <w:r w:rsidRPr="00F61060">
        <w:t>Worldliness was another problem</w:t>
      </w:r>
      <w:r>
        <w:t>.</w:t>
      </w:r>
    </w:p>
    <w:p w14:paraId="2E21714B" w14:textId="6003D10B" w:rsidR="00F61060" w:rsidRDefault="00F61060" w:rsidP="00F61060">
      <w:pPr>
        <w:pStyle w:val="ListParagraph"/>
        <w:numPr>
          <w:ilvl w:val="0"/>
          <w:numId w:val="1"/>
        </w:numPr>
      </w:pPr>
      <w:r w:rsidRPr="00F61060">
        <w:t xml:space="preserve">Some of the members were </w:t>
      </w:r>
      <w:r w:rsidR="002623FF">
        <w:t xml:space="preserve">flat out </w:t>
      </w:r>
      <w:r w:rsidRPr="00F61060">
        <w:t>disobeying God’s Word.</w:t>
      </w:r>
      <w:r w:rsidR="002623FF" w:rsidRPr="00E76638">
        <w:rPr>
          <w:vertAlign w:val="superscript"/>
        </w:rPr>
        <w:footnoteReference w:id="24"/>
      </w:r>
    </w:p>
    <w:p w14:paraId="48E70450" w14:textId="77777777" w:rsidR="002623FF" w:rsidRDefault="002623FF" w:rsidP="002623FF"/>
    <w:p w14:paraId="2B37ABA1" w14:textId="7FE6088B" w:rsidR="00F61060" w:rsidRPr="00F61060" w:rsidRDefault="002623FF" w:rsidP="00E76638">
      <w:r>
        <w:t xml:space="preserve">It may seem like James is just </w:t>
      </w:r>
      <w:r w:rsidR="00F61060" w:rsidRPr="00F61060">
        <w:t xml:space="preserve">discussing an array of miscellaneous </w:t>
      </w:r>
      <w:r>
        <w:t>issue</w:t>
      </w:r>
      <w:r w:rsidR="00F61060" w:rsidRPr="00F61060">
        <w:t xml:space="preserve">s. </w:t>
      </w:r>
      <w:r>
        <w:t>But a</w:t>
      </w:r>
      <w:r w:rsidR="00F61060" w:rsidRPr="00F61060">
        <w:t xml:space="preserve">ll these problems had a common cause: </w:t>
      </w:r>
      <w:r w:rsidR="00F61060" w:rsidRPr="00F61060">
        <w:rPr>
          <w:i/>
        </w:rPr>
        <w:t>spiritual immaturity</w:t>
      </w:r>
      <w:r w:rsidR="00F61060" w:rsidRPr="00F61060">
        <w:t xml:space="preserve">. </w:t>
      </w:r>
      <w:r w:rsidR="00F61060" w:rsidRPr="00F61060">
        <w:rPr>
          <w:vertAlign w:val="superscript"/>
        </w:rPr>
        <w:footnoteReference w:id="25"/>
      </w:r>
    </w:p>
    <w:p w14:paraId="5BD9C765" w14:textId="1FE73BE1" w:rsidR="008C2989" w:rsidRPr="00F07D39" w:rsidRDefault="008C2989" w:rsidP="00A45351">
      <w:pPr>
        <w:pStyle w:val="ListParagraph"/>
        <w:numPr>
          <w:ilvl w:val="0"/>
          <w:numId w:val="1"/>
        </w:numPr>
        <w:rPr>
          <w:b/>
          <w:bCs/>
        </w:rPr>
      </w:pPr>
      <w:r w:rsidRPr="00F07D39">
        <w:rPr>
          <w:b/>
          <w:bCs/>
        </w:rPr>
        <w:t xml:space="preserve">So, </w:t>
      </w:r>
      <w:r w:rsidR="003A7812" w:rsidRPr="00F07D39">
        <w:rPr>
          <w:b/>
          <w:bCs/>
        </w:rPr>
        <w:t>James</w:t>
      </w:r>
      <w:r w:rsidRPr="00F07D39">
        <w:rPr>
          <w:b/>
          <w:bCs/>
        </w:rPr>
        <w:t xml:space="preserve"> wrote this letter to challenge Christians to grow up in their faith.</w:t>
      </w:r>
    </w:p>
    <w:p w14:paraId="492405F7" w14:textId="77777777" w:rsidR="00F61060" w:rsidRPr="008C2989" w:rsidRDefault="00F61060" w:rsidP="00E76638"/>
    <w:p w14:paraId="3FC1F116" w14:textId="7664EA43" w:rsidR="00A45351" w:rsidRPr="008C2989" w:rsidRDefault="00A45351" w:rsidP="00E76638">
      <w:r w:rsidRPr="008C2989">
        <w:t xml:space="preserve">PAUSE </w:t>
      </w:r>
    </w:p>
    <w:p w14:paraId="0DA17ABB" w14:textId="1D8B461B" w:rsidR="008C2989" w:rsidRPr="008C2989" w:rsidRDefault="00F07D39" w:rsidP="00E76638">
      <w:pPr>
        <w:rPr>
          <w:b/>
          <w:bCs/>
          <w:color w:val="FF2F92"/>
          <w:u w:val="single"/>
        </w:rPr>
      </w:pPr>
      <w:r>
        <w:rPr>
          <w:b/>
          <w:bCs/>
          <w:color w:val="FF2F92"/>
          <w:u w:val="single"/>
        </w:rPr>
        <w:lastRenderedPageBreak/>
        <w:t>And t</w:t>
      </w:r>
      <w:r w:rsidR="008C2989" w:rsidRPr="008C2989">
        <w:rPr>
          <w:b/>
          <w:bCs/>
          <w:color w:val="FF2F92"/>
          <w:u w:val="single"/>
        </w:rPr>
        <w:t xml:space="preserve">o me, one of the toughest parts about this letter is that James </w:t>
      </w:r>
      <w:r w:rsidR="004F2D28">
        <w:rPr>
          <w:b/>
          <w:bCs/>
          <w:color w:val="FF2F92"/>
          <w:u w:val="single"/>
        </w:rPr>
        <w:t>challenges</w:t>
      </w:r>
      <w:r w:rsidR="008C2989" w:rsidRPr="008C2989">
        <w:rPr>
          <w:b/>
          <w:bCs/>
          <w:color w:val="FF2F92"/>
          <w:u w:val="single"/>
        </w:rPr>
        <w:t xml:space="preserve"> us to grow up in our faith, to push on towards spiritual maturity, even </w:t>
      </w:r>
      <w:proofErr w:type="gramStart"/>
      <w:r w:rsidR="008C2989" w:rsidRPr="008C2989">
        <w:rPr>
          <w:b/>
          <w:bCs/>
          <w:color w:val="FF2F92"/>
          <w:u w:val="single"/>
        </w:rPr>
        <w:t>in the midst of</w:t>
      </w:r>
      <w:proofErr w:type="gramEnd"/>
      <w:r w:rsidR="008C2989" w:rsidRPr="008C2989">
        <w:rPr>
          <w:b/>
          <w:bCs/>
          <w:color w:val="FF2F92"/>
          <w:u w:val="single"/>
        </w:rPr>
        <w:t xml:space="preserve"> trials.</w:t>
      </w:r>
    </w:p>
    <w:p w14:paraId="2882AF8C" w14:textId="1167DB73" w:rsidR="003A7812" w:rsidRDefault="003A7812" w:rsidP="003A7812">
      <w:pPr>
        <w:pStyle w:val="ListParagraph"/>
        <w:numPr>
          <w:ilvl w:val="0"/>
          <w:numId w:val="1"/>
        </w:numPr>
      </w:pPr>
      <w:r>
        <w:t xml:space="preserve">Because </w:t>
      </w:r>
      <w:r w:rsidR="00F07D39">
        <w:t xml:space="preserve">I don’t know about </w:t>
      </w:r>
      <w:proofErr w:type="gramStart"/>
      <w:r w:rsidR="00F07D39">
        <w:t>you</w:t>
      </w:r>
      <w:proofErr w:type="gramEnd"/>
      <w:r w:rsidR="00F07D39">
        <w:t xml:space="preserve"> but I think </w:t>
      </w:r>
      <w:r>
        <w:t>the temptation in seasons of trial is to use our trials as an excuse to pause, or give up altogether, living the life of faith that God has called us to live.</w:t>
      </w:r>
    </w:p>
    <w:p w14:paraId="25AC26B8" w14:textId="77777777" w:rsidR="003A7812" w:rsidRDefault="003A7812" w:rsidP="003A7812"/>
    <w:p w14:paraId="6E572FBE" w14:textId="7622B27F" w:rsidR="003A7812" w:rsidRDefault="003A7812" w:rsidP="003A7812">
      <w:r>
        <w:t xml:space="preserve">And James’ “tough love” can be hard for us living in 2026 because we live in a </w:t>
      </w:r>
      <w:r w:rsidRPr="00DE7CE1">
        <w:t xml:space="preserve">culture </w:t>
      </w:r>
      <w:r>
        <w:t>that ha</w:t>
      </w:r>
      <w:r w:rsidRPr="00DE7CE1">
        <w:t xml:space="preserve">s </w:t>
      </w:r>
      <w:r>
        <w:t xml:space="preserve">conditioned us to </w:t>
      </w:r>
      <w:r w:rsidR="00F07D39" w:rsidRPr="00F07D39">
        <w:rPr>
          <w:b/>
          <w:bCs/>
          <w:u w:val="single"/>
        </w:rPr>
        <w:t>silence</w:t>
      </w:r>
      <w:r w:rsidR="00F07D39">
        <w:t xml:space="preserve"> </w:t>
      </w:r>
      <w:r>
        <w:t xml:space="preserve">anyone who loves us enough to </w:t>
      </w:r>
      <w:r w:rsidRPr="003A7812">
        <w:t>move from edification and encouragement into engagement and rebuke</w:t>
      </w:r>
      <w:r>
        <w:t>.</w:t>
      </w:r>
    </w:p>
    <w:p w14:paraId="15764B94" w14:textId="4145B9D4" w:rsidR="003A7812" w:rsidRPr="00DE7CE1" w:rsidRDefault="003A7812" w:rsidP="003A7812">
      <w:pPr>
        <w:pStyle w:val="ListParagraph"/>
        <w:numPr>
          <w:ilvl w:val="0"/>
          <w:numId w:val="7"/>
        </w:numPr>
      </w:pPr>
      <w:r w:rsidRPr="00DE7CE1">
        <w:t>We don’t want anyone telling us tha</w:t>
      </w:r>
      <w:r w:rsidR="00C261C2">
        <w:t>t we need to grow up.</w:t>
      </w:r>
    </w:p>
    <w:p w14:paraId="763E3C69" w14:textId="77777777" w:rsidR="003A7812" w:rsidRPr="00DE7CE1" w:rsidRDefault="003A7812" w:rsidP="003A7812"/>
    <w:p w14:paraId="4CA08B91" w14:textId="77777777" w:rsidR="003A7812" w:rsidRPr="00F07D39" w:rsidRDefault="003A7812" w:rsidP="003A7812">
      <w:pPr>
        <w:rPr>
          <w:b/>
          <w:bCs/>
          <w:color w:val="000000" w:themeColor="text1"/>
        </w:rPr>
      </w:pPr>
      <w:r w:rsidRPr="00F07D39">
        <w:rPr>
          <w:b/>
          <w:bCs/>
          <w:color w:val="000000" w:themeColor="text1"/>
        </w:rPr>
        <w:t xml:space="preserve">We’ve even gone so far as to label this kind of engagement as hate and bigotry. </w:t>
      </w:r>
    </w:p>
    <w:p w14:paraId="46172A71" w14:textId="398900A6" w:rsidR="003A7812" w:rsidRDefault="003A7812" w:rsidP="003A7812">
      <w:pPr>
        <w:pStyle w:val="ListParagraph"/>
        <w:numPr>
          <w:ilvl w:val="0"/>
          <w:numId w:val="7"/>
        </w:numPr>
      </w:pPr>
      <w:r w:rsidRPr="00DE7CE1">
        <w:t>If you don’t support me in my choices 100%, if you don’t encourage me to pursue the desires of my heart</w:t>
      </w:r>
      <w:r w:rsidR="00F07D39">
        <w:t xml:space="preserve"> (whatever they may be)</w:t>
      </w:r>
      <w:r w:rsidRPr="00DE7CE1">
        <w:t xml:space="preserve">, </w:t>
      </w:r>
      <w:r w:rsidR="00F07D39">
        <w:t xml:space="preserve">then </w:t>
      </w:r>
      <w:r w:rsidRPr="00DE7CE1">
        <w:t>you are a hateful person</w:t>
      </w:r>
      <w:r>
        <w:t>.</w:t>
      </w:r>
    </w:p>
    <w:p w14:paraId="5B01E60E" w14:textId="77777777" w:rsidR="003A7812" w:rsidRPr="00DE7CE1" w:rsidRDefault="003A7812" w:rsidP="003A7812"/>
    <w:p w14:paraId="72E39B39" w14:textId="77777777" w:rsidR="003A7812" w:rsidRPr="00DE7CE1" w:rsidRDefault="003A7812" w:rsidP="003A7812">
      <w:r w:rsidRPr="00DE7CE1">
        <w:t>PAUSE</w:t>
      </w:r>
    </w:p>
    <w:p w14:paraId="20C6DF62" w14:textId="2AF6C34C" w:rsidR="003A7812" w:rsidRPr="00F07D39" w:rsidRDefault="003A7812" w:rsidP="003A7812">
      <w:pPr>
        <w:rPr>
          <w:b/>
          <w:bCs/>
          <w:color w:val="00B050"/>
          <w:u w:val="single"/>
        </w:rPr>
      </w:pPr>
      <w:r w:rsidRPr="00F07D39">
        <w:rPr>
          <w:b/>
          <w:bCs/>
          <w:color w:val="00B050"/>
          <w:u w:val="single"/>
        </w:rPr>
        <w:t>But church, we’ve gotten it backwards.</w:t>
      </w:r>
    </w:p>
    <w:p w14:paraId="087467E1" w14:textId="3B906813" w:rsidR="003A7812" w:rsidRPr="00DE7CE1" w:rsidRDefault="003A7812" w:rsidP="003A7812">
      <w:pPr>
        <w:pStyle w:val="ListParagraph"/>
        <w:numPr>
          <w:ilvl w:val="0"/>
          <w:numId w:val="7"/>
        </w:numPr>
      </w:pPr>
      <w:r w:rsidRPr="00DE7CE1">
        <w:t>Engaging one another is not being hateful</w:t>
      </w:r>
      <w:r w:rsidR="00C261C2">
        <w:t xml:space="preserve"> and in this letter, James is going to ask us some </w:t>
      </w:r>
      <w:r w:rsidR="00F07D39">
        <w:t>engaging</w:t>
      </w:r>
      <w:r w:rsidR="00C261C2">
        <w:t xml:space="preserve"> questions.</w:t>
      </w:r>
    </w:p>
    <w:p w14:paraId="36CA99AD" w14:textId="77777777" w:rsidR="003A7812" w:rsidRDefault="003A7812" w:rsidP="003A7812"/>
    <w:p w14:paraId="3F54A4C2" w14:textId="77777777" w:rsidR="00C261C2" w:rsidRPr="00817E76" w:rsidRDefault="00C261C2" w:rsidP="00C261C2">
      <w:pPr>
        <w:rPr>
          <w:b/>
          <w:bCs/>
        </w:rPr>
      </w:pPr>
      <w:r w:rsidRPr="00817E76">
        <w:rPr>
          <w:b/>
          <w:bCs/>
        </w:rPr>
        <w:t>Questions like:</w:t>
      </w:r>
    </w:p>
    <w:p w14:paraId="2D417E72" w14:textId="77777777" w:rsidR="00C261C2" w:rsidRDefault="00C261C2" w:rsidP="00C261C2">
      <w:pPr>
        <w:pStyle w:val="ListParagraph"/>
        <w:numPr>
          <w:ilvl w:val="0"/>
          <w:numId w:val="1"/>
        </w:numPr>
      </w:pPr>
      <w:r>
        <w:t>I</w:t>
      </w:r>
      <w:r w:rsidRPr="002912E2">
        <w:t xml:space="preserve">s any trial a reason not to be joyful (1:2)? </w:t>
      </w:r>
    </w:p>
    <w:p w14:paraId="449C9855" w14:textId="77777777" w:rsidR="00C261C2" w:rsidRDefault="00C261C2" w:rsidP="00C261C2">
      <w:pPr>
        <w:pStyle w:val="ListParagraph"/>
        <w:numPr>
          <w:ilvl w:val="0"/>
          <w:numId w:val="1"/>
        </w:numPr>
      </w:pPr>
      <w:r w:rsidRPr="002912E2">
        <w:t xml:space="preserve">Are the differences in poverty and wealth to cause favoritism (2:1–13)? </w:t>
      </w:r>
    </w:p>
    <w:p w14:paraId="468CC234" w14:textId="77777777" w:rsidR="00C261C2" w:rsidRDefault="00C261C2" w:rsidP="00C261C2">
      <w:pPr>
        <w:pStyle w:val="ListParagraph"/>
        <w:numPr>
          <w:ilvl w:val="0"/>
          <w:numId w:val="1"/>
        </w:numPr>
      </w:pPr>
      <w:r w:rsidRPr="002912E2">
        <w:t>Even in trials, shall we be cursing other people (3:9) or grumbling against each other (5:9)?</w:t>
      </w:r>
    </w:p>
    <w:p w14:paraId="2103301D" w14:textId="77777777" w:rsidR="00C261C2" w:rsidRDefault="00C261C2" w:rsidP="00C261C2">
      <w:pPr>
        <w:pStyle w:val="ListParagraph"/>
        <w:numPr>
          <w:ilvl w:val="0"/>
          <w:numId w:val="1"/>
        </w:numPr>
      </w:pPr>
      <w:r w:rsidRPr="002912E2">
        <w:t xml:space="preserve">Is loss of anything a reason to fight with each other (4:1–2)? </w:t>
      </w:r>
    </w:p>
    <w:p w14:paraId="12599F9B" w14:textId="77777777" w:rsidR="00C261C2" w:rsidRDefault="00C261C2" w:rsidP="00C261C2">
      <w:pPr>
        <w:pStyle w:val="ListParagraph"/>
        <w:numPr>
          <w:ilvl w:val="0"/>
          <w:numId w:val="1"/>
        </w:numPr>
      </w:pPr>
      <w:r w:rsidRPr="002912E2">
        <w:t>Is sickness or other trouble a cause to cease praying or trusting in God (5:13–14)?</w:t>
      </w:r>
    </w:p>
    <w:p w14:paraId="6D92EB98" w14:textId="77777777" w:rsidR="004F2D28" w:rsidRDefault="004F2D28" w:rsidP="004F2D28"/>
    <w:p w14:paraId="2E10B7B7" w14:textId="5E1B5A0D" w:rsidR="00FB6D96" w:rsidRDefault="00C261C2" w:rsidP="00562B47">
      <w:pPr>
        <w:rPr>
          <w:i/>
          <w:iCs/>
        </w:rPr>
      </w:pPr>
      <w:r>
        <w:t>R</w:t>
      </w:r>
      <w:r w:rsidR="00FB6D96">
        <w:t xml:space="preserve">ight </w:t>
      </w:r>
      <w:r w:rsidR="00FB6D96" w:rsidRPr="00FB6D96">
        <w:t>out of the gate James say</w:t>
      </w:r>
      <w:r w:rsidR="00562B47">
        <w:t>s</w:t>
      </w:r>
      <w:r w:rsidR="00FB6D96" w:rsidRPr="00FB6D96">
        <w:t xml:space="preserve"> to his readers, </w:t>
      </w:r>
      <w:r w:rsidR="00FB6D96" w:rsidRPr="00FB6D96">
        <w:rPr>
          <w:i/>
          <w:iCs/>
        </w:rPr>
        <w:t>“Hey, I know that you’re facing trials. I know you’re confused, afraid, heartbroken, and upset.</w:t>
      </w:r>
      <w:r w:rsidR="00FB6D96">
        <w:rPr>
          <w:i/>
          <w:iCs/>
        </w:rPr>
        <w:t xml:space="preserve"> </w:t>
      </w:r>
      <w:r w:rsidR="00FB6D96" w:rsidRPr="00FB6D96">
        <w:rPr>
          <w:i/>
          <w:iCs/>
        </w:rPr>
        <w:t>I know what’s going on and I know you’ve got questions.”</w:t>
      </w:r>
      <w:r w:rsidR="00FB6D96" w:rsidRPr="00FB6D96">
        <w:rPr>
          <w:vertAlign w:val="superscript"/>
        </w:rPr>
        <w:footnoteReference w:id="26"/>
      </w:r>
    </w:p>
    <w:p w14:paraId="462B8CE9" w14:textId="424D0553" w:rsidR="00562B47" w:rsidRDefault="00562B47" w:rsidP="00562B47">
      <w:pPr>
        <w:pStyle w:val="ListParagraph"/>
        <w:numPr>
          <w:ilvl w:val="0"/>
          <w:numId w:val="1"/>
        </w:numPr>
      </w:pPr>
      <w:r>
        <w:t>“But</w:t>
      </w:r>
      <w:r w:rsidR="00A5779E">
        <w:t xml:space="preserve"> d</w:t>
      </w:r>
      <w:r w:rsidRPr="002912E2">
        <w:t xml:space="preserve">on’t put off your life of faith until times get better. Right now, </w:t>
      </w:r>
      <w:proofErr w:type="gramStart"/>
      <w:r w:rsidRPr="002912E2">
        <w:t>in the midst of</w:t>
      </w:r>
      <w:proofErr w:type="gramEnd"/>
      <w:r w:rsidRPr="002912E2">
        <w:t xml:space="preserve"> your suffering, is the very time to be putting your servanthood to Christ into practice.”</w:t>
      </w:r>
    </w:p>
    <w:p w14:paraId="2AB7AF27" w14:textId="77777777" w:rsidR="00562B47" w:rsidRDefault="00562B47" w:rsidP="00562B47"/>
    <w:p w14:paraId="61A13356" w14:textId="77777777" w:rsidR="00C261C2" w:rsidRDefault="00C261C2" w:rsidP="00C261C2">
      <w:pPr>
        <w:rPr>
          <w:b/>
          <w:bCs/>
        </w:rPr>
      </w:pPr>
      <w:r w:rsidRPr="00E7299C">
        <w:rPr>
          <w:b/>
          <w:bCs/>
        </w:rPr>
        <w:t>James wrote this letter to encourage/challenge Christians to grow up in their faith</w:t>
      </w:r>
      <w:r>
        <w:rPr>
          <w:b/>
          <w:bCs/>
        </w:rPr>
        <w:t>.</w:t>
      </w:r>
    </w:p>
    <w:p w14:paraId="0EB98657" w14:textId="7FC018D1" w:rsidR="005B695E" w:rsidRPr="002912E2" w:rsidRDefault="00C261C2" w:rsidP="005B695E">
      <w:r>
        <w:t>Because</w:t>
      </w:r>
      <w:r w:rsidR="005B695E">
        <w:t xml:space="preserve"> e</w:t>
      </w:r>
      <w:r w:rsidR="005B695E" w:rsidRPr="002912E2">
        <w:t xml:space="preserve">ven in “trials of many kinds,” </w:t>
      </w:r>
      <w:r w:rsidR="005B695E">
        <w:t>we are</w:t>
      </w:r>
      <w:r w:rsidR="005B695E" w:rsidRPr="002912E2">
        <w:t xml:space="preserve"> to continue living the life that James will describe</w:t>
      </w:r>
      <w:r w:rsidR="005B695E">
        <w:t xml:space="preserve"> in this letter</w:t>
      </w:r>
      <w:r w:rsidR="005B695E" w:rsidRPr="002912E2">
        <w:t>.</w:t>
      </w:r>
      <w:r w:rsidR="005B695E">
        <w:t xml:space="preserve"> We are to grow up in Lord.</w:t>
      </w:r>
      <w:r w:rsidR="005B695E" w:rsidRPr="002912E2">
        <w:rPr>
          <w:vertAlign w:val="superscript"/>
        </w:rPr>
        <w:footnoteReference w:id="27"/>
      </w:r>
    </w:p>
    <w:p w14:paraId="37036549" w14:textId="4CF62321" w:rsidR="0050384C" w:rsidRDefault="0050384C" w:rsidP="0050384C"/>
    <w:p w14:paraId="3A8C8A47" w14:textId="444527B2" w:rsidR="0050384C" w:rsidRDefault="00C261C2" w:rsidP="0050384C">
      <w:r>
        <w:t>Last question…</w:t>
      </w:r>
    </w:p>
    <w:p w14:paraId="6C123ACF" w14:textId="0C5C8AF3" w:rsidR="0050384C" w:rsidRPr="009258B9" w:rsidRDefault="0050384C" w:rsidP="00D23238">
      <w:pPr>
        <w:pStyle w:val="ListParagraph"/>
        <w:numPr>
          <w:ilvl w:val="0"/>
          <w:numId w:val="2"/>
        </w:numPr>
        <w:rPr>
          <w:b/>
          <w:bCs/>
          <w:color w:val="C00000"/>
          <w:u w:val="single"/>
        </w:rPr>
      </w:pPr>
      <w:r w:rsidRPr="009258B9">
        <w:rPr>
          <w:b/>
          <w:bCs/>
          <w:color w:val="C00000"/>
          <w:u w:val="single"/>
        </w:rPr>
        <w:lastRenderedPageBreak/>
        <w:t>How can we</w:t>
      </w:r>
      <w:r w:rsidR="009258B9" w:rsidRPr="009258B9">
        <w:rPr>
          <w:b/>
          <w:bCs/>
          <w:color w:val="C00000"/>
          <w:u w:val="single"/>
        </w:rPr>
        <w:t xml:space="preserve"> get the most out of this study</w:t>
      </w:r>
      <w:r w:rsidRPr="009258B9">
        <w:rPr>
          <w:b/>
          <w:bCs/>
          <w:color w:val="C00000"/>
          <w:u w:val="single"/>
        </w:rPr>
        <w:t>?</w:t>
      </w:r>
    </w:p>
    <w:p w14:paraId="42F65F7E" w14:textId="77777777" w:rsidR="009258B9" w:rsidRDefault="009258B9" w:rsidP="009258B9"/>
    <w:p w14:paraId="419C1526" w14:textId="4123AABD" w:rsidR="009258B9" w:rsidRDefault="00EF2CF6" w:rsidP="009258B9">
      <w:r>
        <w:t>Well, church, s</w:t>
      </w:r>
      <w:r w:rsidR="00BD16D0" w:rsidRPr="00BD16D0">
        <w:t xml:space="preserve">ince the theme is spiritual maturity, </w:t>
      </w:r>
      <w:r w:rsidR="00A5779E">
        <w:t xml:space="preserve">I think a study of James </w:t>
      </w:r>
      <w:r w:rsidR="00BD16D0" w:rsidRPr="00BD16D0">
        <w:t>must begin by examining our own hearts to see where we are in the Christian life.</w:t>
      </w:r>
      <w:r w:rsidR="00BD16D0" w:rsidRPr="00BD16D0">
        <w:rPr>
          <w:vertAlign w:val="superscript"/>
        </w:rPr>
        <w:footnoteReference w:id="28"/>
      </w:r>
    </w:p>
    <w:p w14:paraId="20B894EA" w14:textId="3B2BCA3C" w:rsidR="00F4759F" w:rsidRDefault="00F4759F" w:rsidP="00F4759F">
      <w:pPr>
        <w:pStyle w:val="ListParagraph"/>
        <w:numPr>
          <w:ilvl w:val="0"/>
          <w:numId w:val="1"/>
        </w:numPr>
      </w:pPr>
      <w:r>
        <w:t xml:space="preserve">Where do we stand? Do we need to grow up? Are we strong in the Lord? </w:t>
      </w:r>
      <w:r w:rsidR="00FF2E93">
        <w:t xml:space="preserve">Are we weak? Are we immature? </w:t>
      </w:r>
      <w:r w:rsidR="00EF2CF6">
        <w:t>Where do we stand?</w:t>
      </w:r>
    </w:p>
    <w:p w14:paraId="57F2DF2E" w14:textId="77777777" w:rsidR="00F4759F" w:rsidRDefault="00F4759F" w:rsidP="009258B9"/>
    <w:p w14:paraId="4DA4703D" w14:textId="2A02B4B6" w:rsidR="00F4759F" w:rsidRDefault="00B60DBF" w:rsidP="009258B9">
      <w:r>
        <w:t xml:space="preserve">First of </w:t>
      </w:r>
      <w:proofErr w:type="gramStart"/>
      <w:r>
        <w:t>all,</w:t>
      </w:r>
      <w:r w:rsidR="00F4759F">
        <w:t>…</w:t>
      </w:r>
      <w:proofErr w:type="gramEnd"/>
    </w:p>
    <w:p w14:paraId="1E0F61CD" w14:textId="729A89EF" w:rsidR="00F4759F" w:rsidRPr="00F4759F" w:rsidRDefault="00F4759F" w:rsidP="00F4759F">
      <w:pPr>
        <w:pStyle w:val="ListParagraph"/>
        <w:numPr>
          <w:ilvl w:val="1"/>
          <w:numId w:val="2"/>
        </w:numPr>
        <w:rPr>
          <w:b/>
          <w:bCs/>
          <w:color w:val="FF7E79"/>
          <w:u w:val="single"/>
        </w:rPr>
      </w:pPr>
      <w:r w:rsidRPr="00F4759F">
        <w:rPr>
          <w:b/>
          <w:bCs/>
          <w:color w:val="FF7E79"/>
          <w:u w:val="single"/>
        </w:rPr>
        <w:t>It</w:t>
      </w:r>
      <w:r w:rsidR="00B60DBF">
        <w:rPr>
          <w:b/>
          <w:bCs/>
          <w:color w:val="FF7E79"/>
          <w:u w:val="single"/>
        </w:rPr>
        <w:t>’s essential that we’ve</w:t>
      </w:r>
      <w:r>
        <w:rPr>
          <w:b/>
          <w:bCs/>
          <w:color w:val="FF7E79"/>
          <w:u w:val="single"/>
        </w:rPr>
        <w:t xml:space="preserve"> be</w:t>
      </w:r>
      <w:r w:rsidR="00B60DBF">
        <w:rPr>
          <w:b/>
          <w:bCs/>
          <w:color w:val="FF7E79"/>
          <w:u w:val="single"/>
        </w:rPr>
        <w:t>en</w:t>
      </w:r>
      <w:r>
        <w:rPr>
          <w:b/>
          <w:bCs/>
          <w:color w:val="FF7E79"/>
          <w:u w:val="single"/>
        </w:rPr>
        <w:t xml:space="preserve"> </w:t>
      </w:r>
      <w:r w:rsidRPr="00F4759F">
        <w:rPr>
          <w:b/>
          <w:bCs/>
          <w:color w:val="FF7E79"/>
          <w:u w:val="single"/>
        </w:rPr>
        <w:t>born again.</w:t>
      </w:r>
      <w:r w:rsidRPr="00F4759F">
        <w:rPr>
          <w:b/>
          <w:bCs/>
          <w:color w:val="FF7E79"/>
          <w:u w:val="single"/>
          <w:vertAlign w:val="superscript"/>
        </w:rPr>
        <w:footnoteReference w:id="29"/>
      </w:r>
    </w:p>
    <w:p w14:paraId="4327BA13" w14:textId="77777777" w:rsidR="007D5067" w:rsidRDefault="00F4759F" w:rsidP="007D5067">
      <w:r w:rsidRPr="00F4759F">
        <w:t>Apart from spiritual birth there can be no spiritual maturity.</w:t>
      </w:r>
      <w:r>
        <w:t xml:space="preserve"> </w:t>
      </w:r>
    </w:p>
    <w:p w14:paraId="1A41ADE3" w14:textId="77777777" w:rsidR="007D5067" w:rsidRDefault="007D5067" w:rsidP="007D5067"/>
    <w:p w14:paraId="413E69C6" w14:textId="404442FF" w:rsidR="00F4759F" w:rsidRDefault="00F4759F" w:rsidP="007D5067">
      <w:r>
        <w:t>Jesus told Nicodemus</w:t>
      </w:r>
      <w:r w:rsidR="007D5067">
        <w:t>…</w:t>
      </w:r>
    </w:p>
    <w:p w14:paraId="280A8B41" w14:textId="1C63551D" w:rsidR="007D5067" w:rsidRPr="007D5067" w:rsidRDefault="007D5067" w:rsidP="007D5067">
      <w:pPr>
        <w:rPr>
          <w:i/>
          <w:iCs/>
          <w:color w:val="0432FF"/>
        </w:rPr>
      </w:pPr>
      <w:r w:rsidRPr="007D5067">
        <w:rPr>
          <w:b/>
          <w:bCs/>
          <w:i/>
          <w:iCs/>
          <w:color w:val="0432FF"/>
        </w:rPr>
        <w:t>John 3:3 NLT</w:t>
      </w:r>
      <w:r w:rsidRPr="007D5067">
        <w:rPr>
          <w:i/>
          <w:iCs/>
          <w:color w:val="0432FF"/>
        </w:rPr>
        <w:t xml:space="preserve"> “I tell you the truth, unless you are born again</w:t>
      </w:r>
      <w:r>
        <w:rPr>
          <w:i/>
          <w:iCs/>
          <w:color w:val="0432FF"/>
        </w:rPr>
        <w:t>,</w:t>
      </w:r>
      <w:r w:rsidRPr="007D5067">
        <w:rPr>
          <w:i/>
          <w:iCs/>
          <w:color w:val="0432FF"/>
        </w:rPr>
        <w:t> you cannot see the Kingdom of God.”</w:t>
      </w:r>
    </w:p>
    <w:p w14:paraId="2CFAC106" w14:textId="77777777" w:rsidR="00F4759F" w:rsidRDefault="00F4759F" w:rsidP="00F4759F"/>
    <w:p w14:paraId="6D0A36DC" w14:textId="77777777" w:rsidR="008363FD" w:rsidRPr="008363FD" w:rsidRDefault="00EF2CF6" w:rsidP="00F4759F">
      <w:pPr>
        <w:rPr>
          <w:b/>
          <w:bCs/>
          <w:color w:val="00B050"/>
          <w:u w:val="single"/>
        </w:rPr>
      </w:pPr>
      <w:r w:rsidRPr="008363FD">
        <w:rPr>
          <w:b/>
          <w:bCs/>
          <w:color w:val="00B050"/>
          <w:u w:val="single"/>
        </w:rPr>
        <w:t>So, I ask you today—h</w:t>
      </w:r>
      <w:r w:rsidR="007D5067" w:rsidRPr="008363FD">
        <w:rPr>
          <w:b/>
          <w:bCs/>
          <w:color w:val="00B050"/>
          <w:u w:val="single"/>
        </w:rPr>
        <w:t xml:space="preserve">ave you been born again? </w:t>
      </w:r>
    </w:p>
    <w:p w14:paraId="7031F1C8" w14:textId="28DACD7F" w:rsidR="007D5067" w:rsidRDefault="007D5067" w:rsidP="00F4759F">
      <w:r w:rsidRPr="007D5067">
        <w:t xml:space="preserve">Call it conversion, call it commitment, </w:t>
      </w:r>
      <w:r>
        <w:t xml:space="preserve">or </w:t>
      </w:r>
      <w:r w:rsidRPr="007D5067">
        <w:t>call it being saved</w:t>
      </w:r>
      <w:r>
        <w:t xml:space="preserve"> — the question is, </w:t>
      </w:r>
      <w:r w:rsidRPr="007D5067">
        <w:t xml:space="preserve">has it happened to you? </w:t>
      </w:r>
    </w:p>
    <w:p w14:paraId="1D3C1770" w14:textId="77777777" w:rsidR="007D5067" w:rsidRDefault="007D5067" w:rsidP="00F4759F"/>
    <w:p w14:paraId="24285B6A" w14:textId="22268B99" w:rsidR="007D5067" w:rsidRPr="00EF2CF6" w:rsidRDefault="007D5067" w:rsidP="00EF2CF6">
      <w:pPr>
        <w:rPr>
          <w:b/>
          <w:bCs/>
        </w:rPr>
      </w:pPr>
      <w:r w:rsidRPr="00EF2CF6">
        <w:rPr>
          <w:b/>
          <w:bCs/>
        </w:rPr>
        <w:t xml:space="preserve">A born-again Christian is someone who has repented of their sins and turned to Christ for their salvation, and as a result has become part of God’s family. </w:t>
      </w:r>
    </w:p>
    <w:p w14:paraId="5112340E" w14:textId="77777777" w:rsidR="007D5067" w:rsidRDefault="007D5067" w:rsidP="007D5067"/>
    <w:p w14:paraId="27ADC598" w14:textId="6DC86A0E" w:rsidR="007D5067" w:rsidRDefault="007D5067" w:rsidP="007D5067">
      <w:r>
        <w:t>B</w:t>
      </w:r>
      <w:r w:rsidRPr="007D5067">
        <w:t>y nature, we are</w:t>
      </w:r>
      <w:r>
        <w:t xml:space="preserve"> no</w:t>
      </w:r>
      <w:r w:rsidRPr="007D5067">
        <w:t>t members of God’s family, and we don’t have any right to inherit eternal life. The reason is because of our sin. We have rebelled against God, and because of that, the Bible says, we are “separated from the life of God … due to the hardening of (our) hearts” (Ephesians 4:18).</w:t>
      </w:r>
    </w:p>
    <w:p w14:paraId="64969B87" w14:textId="0006BC93" w:rsidR="007D6FC7" w:rsidRDefault="007D5067" w:rsidP="00EF2CF6">
      <w:pPr>
        <w:pStyle w:val="ListParagraph"/>
        <w:numPr>
          <w:ilvl w:val="0"/>
          <w:numId w:val="1"/>
        </w:numPr>
      </w:pPr>
      <w:r w:rsidRPr="007D5067">
        <w:t xml:space="preserve">But Jesus Christ came to save us and to make us part of His family! He did this by dying for our sins on the cross and by conquering death through His resurrection. </w:t>
      </w:r>
    </w:p>
    <w:p w14:paraId="64FA1364" w14:textId="77777777" w:rsidR="00F4759F" w:rsidRDefault="00F4759F" w:rsidP="00F4759F"/>
    <w:p w14:paraId="59876AB8" w14:textId="36A7A5E7" w:rsidR="00F4759F" w:rsidRDefault="007D6FC7" w:rsidP="00F4759F">
      <w:r>
        <w:t>So, h</w:t>
      </w:r>
      <w:r w:rsidR="00F4759F">
        <w:t>ave you been born again?</w:t>
      </w:r>
    </w:p>
    <w:p w14:paraId="531F24FF" w14:textId="77777777" w:rsidR="00F4759F" w:rsidRDefault="00F4759F" w:rsidP="00F4759F"/>
    <w:p w14:paraId="5B4D2E9B" w14:textId="415DA345" w:rsidR="00F4759F" w:rsidRDefault="00F4759F" w:rsidP="00F4759F">
      <w:r w:rsidRPr="00F4759F">
        <w:t>If we have been born again, there</w:t>
      </w:r>
      <w:r>
        <w:t>’s</w:t>
      </w:r>
      <w:r w:rsidRPr="00F4759F">
        <w:t xml:space="preserve"> a second essential for getting the most out of what James has written</w:t>
      </w:r>
      <w:r>
        <w:t>…</w:t>
      </w:r>
    </w:p>
    <w:p w14:paraId="728B6897" w14:textId="3719811B" w:rsidR="00F4759F" w:rsidRPr="00F4759F" w:rsidRDefault="00F4759F" w:rsidP="00F4759F">
      <w:pPr>
        <w:pStyle w:val="ListParagraph"/>
        <w:numPr>
          <w:ilvl w:val="1"/>
          <w:numId w:val="2"/>
        </w:numPr>
        <w:rPr>
          <w:b/>
          <w:bCs/>
          <w:color w:val="FF7E79"/>
          <w:u w:val="single"/>
        </w:rPr>
      </w:pPr>
      <w:r w:rsidRPr="00F4759F">
        <w:rPr>
          <w:b/>
          <w:bCs/>
          <w:color w:val="FF7E79"/>
          <w:u w:val="single"/>
        </w:rPr>
        <w:t>We must honestly examine our lives in the light of God’s Word.</w:t>
      </w:r>
      <w:r w:rsidRPr="00F4759F">
        <w:rPr>
          <w:b/>
          <w:bCs/>
          <w:color w:val="FF7E79"/>
          <w:u w:val="single"/>
          <w:vertAlign w:val="superscript"/>
        </w:rPr>
        <w:footnoteReference w:id="30"/>
      </w:r>
    </w:p>
    <w:p w14:paraId="7FE01E8C" w14:textId="77777777" w:rsidR="0041328D" w:rsidRDefault="00F4759F" w:rsidP="00F4759F">
      <w:r w:rsidRPr="00F4759F">
        <w:t xml:space="preserve">James compares the Bible to a mirror (James 1:22ff). As we study the Word, we are looking into the divine mirror and seeing ourselves as we really are. </w:t>
      </w:r>
    </w:p>
    <w:p w14:paraId="22EEDC6E" w14:textId="4F305BC3" w:rsidR="00F4759F" w:rsidRDefault="00F4759F" w:rsidP="0041328D">
      <w:pPr>
        <w:pStyle w:val="ListParagraph"/>
        <w:numPr>
          <w:ilvl w:val="0"/>
          <w:numId w:val="1"/>
        </w:numPr>
      </w:pPr>
      <w:r w:rsidRPr="00F4759F">
        <w:t>But James warns us that we must be honest about what we see and not merely glance at the image and walk away.</w:t>
      </w:r>
    </w:p>
    <w:p w14:paraId="1255B8E2" w14:textId="77777777" w:rsidR="0041328D" w:rsidRDefault="0041328D" w:rsidP="0041328D"/>
    <w:p w14:paraId="7E785EA6" w14:textId="6CB34E00" w:rsidR="00EF2CF6" w:rsidRDefault="00EF2CF6" w:rsidP="0041328D">
      <w:r>
        <w:t>PAUSE</w:t>
      </w:r>
    </w:p>
    <w:p w14:paraId="4DBC1ECC" w14:textId="7AC06CF1" w:rsidR="0041328D" w:rsidRDefault="0041328D" w:rsidP="0041328D">
      <w:r>
        <w:lastRenderedPageBreak/>
        <w:t xml:space="preserve">Church, a temptation in our culture is to elevate our feelings over the Word of God. The temptation to believe that we can </w:t>
      </w:r>
      <w:r w:rsidRPr="00C83D25">
        <w:t>arrive at the truth</w:t>
      </w:r>
      <w:r>
        <w:t xml:space="preserve"> and </w:t>
      </w:r>
      <w:r w:rsidRPr="00C83D25">
        <w:t>solve ultimate questions of life</w:t>
      </w:r>
      <w:r>
        <w:t>, apart from the Lord and His Word</w:t>
      </w:r>
      <w:r w:rsidRPr="00C83D25">
        <w:t>.</w:t>
      </w:r>
      <w:r w:rsidRPr="00C83D25">
        <w:rPr>
          <w:vertAlign w:val="superscript"/>
        </w:rPr>
        <w:footnoteReference w:id="31"/>
      </w:r>
    </w:p>
    <w:p w14:paraId="76CECB31" w14:textId="19AA57B7" w:rsidR="0041328D" w:rsidRDefault="00794C7F" w:rsidP="0041328D">
      <w:pPr>
        <w:pStyle w:val="ListParagraph"/>
        <w:numPr>
          <w:ilvl w:val="0"/>
          <w:numId w:val="1"/>
        </w:numPr>
      </w:pPr>
      <w:r>
        <w:t>Four years ago, right before the United Methodist church split and the conservatives left, a survey conducted by UM</w:t>
      </w:r>
      <w:r w:rsidR="00D66AED">
        <w:t xml:space="preserve"> </w:t>
      </w:r>
      <w:r>
        <w:t>Com</w:t>
      </w:r>
      <w:r w:rsidR="00D66AED">
        <w:t>munications found that only 29% of American United Methodists affirmed Scripture as the most authoritative source of their personal theology and beliefs.</w:t>
      </w:r>
    </w:p>
    <w:p w14:paraId="39E30066" w14:textId="59F55B73" w:rsidR="00D66AED" w:rsidRDefault="00D66AED" w:rsidP="0041328D">
      <w:pPr>
        <w:pStyle w:val="ListParagraph"/>
        <w:numPr>
          <w:ilvl w:val="0"/>
          <w:numId w:val="1"/>
        </w:numPr>
      </w:pPr>
      <w:r>
        <w:t>That same survey showed that nearly half of American United Methodists consider their own personal experiences as the most authoritative source of their personal theology, even over Scripture.</w:t>
      </w:r>
    </w:p>
    <w:p w14:paraId="05CE92B2" w14:textId="77777777" w:rsidR="0041328D" w:rsidRDefault="0041328D" w:rsidP="0041328D">
      <w:pPr>
        <w:rPr>
          <w:color w:val="000000" w:themeColor="text1"/>
        </w:rPr>
      </w:pPr>
    </w:p>
    <w:p w14:paraId="193CB977" w14:textId="30AB9A42" w:rsidR="00D66AED" w:rsidRDefault="00D66AED" w:rsidP="0041328D">
      <w:pPr>
        <w:rPr>
          <w:color w:val="000000" w:themeColor="text1"/>
        </w:rPr>
      </w:pPr>
      <w:r>
        <w:rPr>
          <w:color w:val="000000" w:themeColor="text1"/>
        </w:rPr>
        <w:t>PAUSE</w:t>
      </w:r>
    </w:p>
    <w:p w14:paraId="7D02FF4B" w14:textId="3518822D" w:rsidR="00E979AD" w:rsidRDefault="00E979AD" w:rsidP="0041328D">
      <w:pPr>
        <w:rPr>
          <w:color w:val="000000" w:themeColor="text1"/>
        </w:rPr>
      </w:pPr>
      <w:r>
        <w:rPr>
          <w:color w:val="000000" w:themeColor="text1"/>
        </w:rPr>
        <w:t>Hypotheticals</w:t>
      </w:r>
    </w:p>
    <w:p w14:paraId="1C347891" w14:textId="73CE057C" w:rsidR="00E979AD" w:rsidRDefault="00E979AD" w:rsidP="00E979AD">
      <w:pPr>
        <w:pStyle w:val="ListParagraph"/>
        <w:numPr>
          <w:ilvl w:val="0"/>
          <w:numId w:val="5"/>
        </w:numPr>
      </w:pPr>
      <w:r>
        <w:t>Plumbing</w:t>
      </w:r>
    </w:p>
    <w:p w14:paraId="6382E0A3" w14:textId="0FE7EB73" w:rsidR="00E979AD" w:rsidRDefault="00E979AD" w:rsidP="00E979AD">
      <w:pPr>
        <w:pStyle w:val="ListParagraph"/>
        <w:numPr>
          <w:ilvl w:val="0"/>
          <w:numId w:val="5"/>
        </w:numPr>
      </w:pPr>
      <w:r>
        <w:t>Electrical</w:t>
      </w:r>
    </w:p>
    <w:p w14:paraId="72A1F2CA" w14:textId="4275E257" w:rsidR="00E979AD" w:rsidRDefault="00E979AD" w:rsidP="00E979AD">
      <w:pPr>
        <w:pStyle w:val="ListParagraph"/>
        <w:numPr>
          <w:ilvl w:val="0"/>
          <w:numId w:val="5"/>
        </w:numPr>
      </w:pPr>
      <w:r>
        <w:t xml:space="preserve">Vehicle </w:t>
      </w:r>
    </w:p>
    <w:p w14:paraId="222972DC" w14:textId="77777777" w:rsidR="00E979AD" w:rsidRDefault="00E979AD" w:rsidP="0041328D"/>
    <w:p w14:paraId="4EA383DF" w14:textId="665FFD83" w:rsidR="0041328D" w:rsidRDefault="0041328D" w:rsidP="00D86846">
      <w:r>
        <w:t xml:space="preserve">Human thinking </w:t>
      </w:r>
      <w:r w:rsidR="00E979AD">
        <w:t>may</w:t>
      </w:r>
      <w:r>
        <w:t xml:space="preserve"> sound good, </w:t>
      </w:r>
      <w:r w:rsidR="00E979AD">
        <w:t xml:space="preserve">but we must </w:t>
      </w:r>
      <w:r w:rsidR="00E979AD" w:rsidRPr="00E979AD">
        <w:t>honestly examine our lives in the light of God’s Word.</w:t>
      </w:r>
    </w:p>
    <w:p w14:paraId="1B6EC964" w14:textId="77777777" w:rsidR="00D86846" w:rsidRDefault="00D86846" w:rsidP="00D86846"/>
    <w:p w14:paraId="5DDC9A41" w14:textId="2E9D7011" w:rsidR="00D86846" w:rsidRDefault="00D66AED" w:rsidP="00D86846">
      <w:r>
        <w:t>So, how about us? A</w:t>
      </w:r>
      <w:r w:rsidR="00D86846">
        <w:t xml:space="preserve">re we examining ourselves </w:t>
      </w:r>
      <w:proofErr w:type="gramStart"/>
      <w:r w:rsidR="00D86846">
        <w:t>in light of</w:t>
      </w:r>
      <w:proofErr w:type="gramEnd"/>
      <w:r w:rsidR="00D86846">
        <w:t xml:space="preserve"> God’s Word?</w:t>
      </w:r>
    </w:p>
    <w:p w14:paraId="36565355" w14:textId="77777777" w:rsidR="00F4759F" w:rsidRDefault="00F4759F" w:rsidP="00F4759F"/>
    <w:p w14:paraId="572D0DBB" w14:textId="2974EA94" w:rsidR="00D86846" w:rsidRDefault="00B65BA4" w:rsidP="00F4759F">
      <w:r>
        <w:t>Another</w:t>
      </w:r>
      <w:r w:rsidR="00D66AED">
        <w:t xml:space="preserve"> essential for</w:t>
      </w:r>
      <w:r w:rsidR="00D86846">
        <w:t xml:space="preserve"> get</w:t>
      </w:r>
      <w:r w:rsidR="00D66AED">
        <w:t>ting</w:t>
      </w:r>
      <w:r w:rsidR="00D86846">
        <w:t xml:space="preserve"> the most out of this study…</w:t>
      </w:r>
    </w:p>
    <w:p w14:paraId="7D53FA3B" w14:textId="571662BF" w:rsidR="00F4759F" w:rsidRDefault="0059607F" w:rsidP="00F4759F">
      <w:pPr>
        <w:pStyle w:val="ListParagraph"/>
        <w:numPr>
          <w:ilvl w:val="1"/>
          <w:numId w:val="2"/>
        </w:numPr>
        <w:rPr>
          <w:b/>
          <w:bCs/>
          <w:color w:val="FF7E79"/>
          <w:u w:val="single"/>
        </w:rPr>
      </w:pPr>
      <w:r w:rsidRPr="007D5067">
        <w:rPr>
          <w:b/>
          <w:bCs/>
          <w:color w:val="FF7E79"/>
          <w:u w:val="single"/>
        </w:rPr>
        <w:t xml:space="preserve">We must </w:t>
      </w:r>
      <w:r w:rsidR="00D86846">
        <w:rPr>
          <w:b/>
          <w:bCs/>
          <w:color w:val="FF7E79"/>
          <w:u w:val="single"/>
        </w:rPr>
        <w:t xml:space="preserve">be ready to </w:t>
      </w:r>
      <w:r w:rsidRPr="007D5067">
        <w:rPr>
          <w:b/>
          <w:bCs/>
          <w:color w:val="FF7E79"/>
          <w:u w:val="single"/>
        </w:rPr>
        <w:t xml:space="preserve">obey what God teaches us. </w:t>
      </w:r>
    </w:p>
    <w:p w14:paraId="2D692287" w14:textId="1F6C73F6" w:rsidR="00D86846" w:rsidRDefault="00D86846" w:rsidP="00D86846">
      <w:pPr>
        <w:rPr>
          <w:color w:val="000000" w:themeColor="text1"/>
        </w:rPr>
      </w:pPr>
      <w:r w:rsidRPr="00D86846">
        <w:rPr>
          <w:color w:val="000000" w:themeColor="text1"/>
        </w:rPr>
        <w:t>We must be “doers of the Word and not hearers only” (James 1:22).</w:t>
      </w:r>
      <w:r w:rsidRPr="00D86846">
        <w:rPr>
          <w:color w:val="000000" w:themeColor="text1"/>
          <w:vertAlign w:val="superscript"/>
        </w:rPr>
        <w:footnoteReference w:id="32"/>
      </w:r>
    </w:p>
    <w:p w14:paraId="50FEFD0C" w14:textId="77777777" w:rsidR="00D86846" w:rsidRDefault="00D86846" w:rsidP="00D86846">
      <w:pPr>
        <w:rPr>
          <w:color w:val="000000" w:themeColor="text1"/>
        </w:rPr>
      </w:pPr>
    </w:p>
    <w:p w14:paraId="2F2F7595" w14:textId="77777777" w:rsidR="00D86846" w:rsidRDefault="00D86846" w:rsidP="00D86846">
      <w:r>
        <w:t>Parable of the builders.</w:t>
      </w:r>
    </w:p>
    <w:p w14:paraId="4ABE945E" w14:textId="7DF9D266" w:rsidR="00D86846" w:rsidRPr="0002129D" w:rsidRDefault="00D86846" w:rsidP="00D86846">
      <w:pPr>
        <w:pStyle w:val="ListParagraph"/>
        <w:numPr>
          <w:ilvl w:val="0"/>
          <w:numId w:val="7"/>
        </w:numPr>
      </w:pPr>
      <w:r w:rsidRPr="00C94228">
        <w:rPr>
          <w:bCs/>
        </w:rPr>
        <w:t xml:space="preserve">Both </w:t>
      </w:r>
      <w:r>
        <w:rPr>
          <w:bCs/>
        </w:rPr>
        <w:t xml:space="preserve">hear. Both </w:t>
      </w:r>
      <w:r w:rsidRPr="00C94228">
        <w:rPr>
          <w:bCs/>
        </w:rPr>
        <w:t>ha</w:t>
      </w:r>
      <w:r>
        <w:rPr>
          <w:bCs/>
        </w:rPr>
        <w:t>d</w:t>
      </w:r>
      <w:r w:rsidRPr="00C94228">
        <w:rPr>
          <w:bCs/>
        </w:rPr>
        <w:t xml:space="preserve"> the Bible app on their phone, </w:t>
      </w:r>
      <w:r>
        <w:rPr>
          <w:bCs/>
        </w:rPr>
        <w:t>went</w:t>
      </w:r>
      <w:r w:rsidRPr="00C94228">
        <w:rPr>
          <w:bCs/>
        </w:rPr>
        <w:t xml:space="preserve"> to church, and </w:t>
      </w:r>
      <w:r>
        <w:rPr>
          <w:bCs/>
        </w:rPr>
        <w:t>listened to K</w:t>
      </w:r>
      <w:r w:rsidR="00B65BA4">
        <w:rPr>
          <w:bCs/>
        </w:rPr>
        <w:t>L</w:t>
      </w:r>
      <w:r>
        <w:rPr>
          <w:bCs/>
        </w:rPr>
        <w:t>ove radio</w:t>
      </w:r>
      <w:r w:rsidRPr="00C94228">
        <w:rPr>
          <w:bCs/>
        </w:rPr>
        <w:t>.</w:t>
      </w:r>
    </w:p>
    <w:p w14:paraId="0C4EBFAE" w14:textId="77777777" w:rsidR="00D86846" w:rsidRDefault="00D86846" w:rsidP="00D86846">
      <w:pPr>
        <w:pStyle w:val="ListParagraph"/>
        <w:numPr>
          <w:ilvl w:val="0"/>
          <w:numId w:val="7"/>
        </w:numPr>
        <w:rPr>
          <w:color w:val="000000" w:themeColor="text1"/>
        </w:rPr>
      </w:pPr>
      <w:r w:rsidRPr="0002129D">
        <w:rPr>
          <w:color w:val="000000" w:themeColor="text1"/>
        </w:rPr>
        <w:t xml:space="preserve">But the question is not whether we can </w:t>
      </w:r>
      <w:r w:rsidRPr="0002129D">
        <w:rPr>
          <w:i/>
          <w:color w:val="000000" w:themeColor="text1"/>
        </w:rPr>
        <w:t>say</w:t>
      </w:r>
      <w:r w:rsidRPr="0002129D">
        <w:rPr>
          <w:color w:val="000000" w:themeColor="text1"/>
        </w:rPr>
        <w:t xml:space="preserve"> nice, polite, enthusiastic, or even orthodox, things about Jesus; but whether </w:t>
      </w:r>
      <w:r w:rsidRPr="0002129D">
        <w:rPr>
          <w:i/>
          <w:iCs/>
          <w:color w:val="000000" w:themeColor="text1"/>
        </w:rPr>
        <w:t>doing</w:t>
      </w:r>
      <w:r w:rsidRPr="0002129D">
        <w:rPr>
          <w:color w:val="000000" w:themeColor="text1"/>
        </w:rPr>
        <w:t xml:space="preserve"> what Jesus says is one of our life’s major realities.</w:t>
      </w:r>
      <w:r w:rsidRPr="0002129D">
        <w:rPr>
          <w:color w:val="000000" w:themeColor="text1"/>
          <w:vertAlign w:val="superscript"/>
        </w:rPr>
        <w:footnoteReference w:id="33"/>
      </w:r>
    </w:p>
    <w:p w14:paraId="71475604" w14:textId="77777777" w:rsidR="00D86846" w:rsidRDefault="00D86846" w:rsidP="00D86846">
      <w:pPr>
        <w:rPr>
          <w:color w:val="000000" w:themeColor="text1"/>
        </w:rPr>
      </w:pPr>
    </w:p>
    <w:p w14:paraId="2B740062" w14:textId="608DF5EA" w:rsidR="00D86846" w:rsidRPr="00D86846" w:rsidRDefault="00B65BA4" w:rsidP="00D86846">
      <w:pPr>
        <w:rPr>
          <w:color w:val="000000" w:themeColor="text1"/>
        </w:rPr>
      </w:pPr>
      <w:r>
        <w:rPr>
          <w:color w:val="000000" w:themeColor="text1"/>
        </w:rPr>
        <w:t>So, a</w:t>
      </w:r>
      <w:r w:rsidR="00D86846">
        <w:rPr>
          <w:color w:val="000000" w:themeColor="text1"/>
        </w:rPr>
        <w:t>re we ready to obey what God teaches us?</w:t>
      </w:r>
      <w:r>
        <w:rPr>
          <w:color w:val="000000" w:themeColor="text1"/>
        </w:rPr>
        <w:t xml:space="preserve"> James will call us to walk in obedience to Lord</w:t>
      </w:r>
    </w:p>
    <w:p w14:paraId="36845AA9" w14:textId="77777777" w:rsidR="00D86846" w:rsidRDefault="00D86846" w:rsidP="00D86846">
      <w:pPr>
        <w:rPr>
          <w:color w:val="000000" w:themeColor="text1"/>
        </w:rPr>
      </w:pPr>
    </w:p>
    <w:p w14:paraId="1D053607" w14:textId="1495B4D7" w:rsidR="00B65BA4" w:rsidRPr="00D86846" w:rsidRDefault="00B65BA4" w:rsidP="00D86846">
      <w:pPr>
        <w:rPr>
          <w:color w:val="000000" w:themeColor="text1"/>
        </w:rPr>
      </w:pPr>
      <w:r>
        <w:t>And then one last essential</w:t>
      </w:r>
      <w:r>
        <w:t xml:space="preserve"> for getting the most out of this study…</w:t>
      </w:r>
    </w:p>
    <w:p w14:paraId="5978F238" w14:textId="38620B43" w:rsidR="0059607F" w:rsidRPr="0059607F" w:rsidRDefault="0059607F" w:rsidP="0059607F">
      <w:pPr>
        <w:pStyle w:val="ListParagraph"/>
        <w:numPr>
          <w:ilvl w:val="1"/>
          <w:numId w:val="2"/>
        </w:numPr>
        <w:rPr>
          <w:b/>
          <w:bCs/>
          <w:color w:val="FF7E79"/>
          <w:u w:val="single"/>
        </w:rPr>
      </w:pPr>
      <w:r w:rsidRPr="0059607F">
        <w:rPr>
          <w:b/>
          <w:bCs/>
          <w:color w:val="FF7E79"/>
          <w:u w:val="single"/>
        </w:rPr>
        <w:lastRenderedPageBreak/>
        <w:t xml:space="preserve">We must be prepared for </w:t>
      </w:r>
      <w:r w:rsidR="00FC62F7">
        <w:rPr>
          <w:b/>
          <w:bCs/>
          <w:color w:val="FF7E79"/>
          <w:u w:val="single"/>
        </w:rPr>
        <w:t>opposition/trial</w:t>
      </w:r>
      <w:r w:rsidRPr="0059607F">
        <w:rPr>
          <w:b/>
          <w:bCs/>
          <w:color w:val="FF7E79"/>
          <w:u w:val="single"/>
        </w:rPr>
        <w:t>.</w:t>
      </w:r>
      <w:r w:rsidRPr="0059607F">
        <w:rPr>
          <w:b/>
          <w:bCs/>
          <w:color w:val="FF7E79"/>
          <w:u w:val="single"/>
          <w:vertAlign w:val="superscript"/>
        </w:rPr>
        <w:footnoteReference w:id="34"/>
      </w:r>
    </w:p>
    <w:p w14:paraId="48C6A56A" w14:textId="38C783B8" w:rsidR="00D86846" w:rsidRDefault="0059607F" w:rsidP="0059607F">
      <w:r w:rsidRPr="0059607F">
        <w:t xml:space="preserve">Whenever we are serious about spiritual growth, the enemy </w:t>
      </w:r>
      <w:r w:rsidR="00D86846">
        <w:t>will be</w:t>
      </w:r>
      <w:r w:rsidRPr="0059607F">
        <w:t xml:space="preserve"> serious about opposing us. </w:t>
      </w:r>
    </w:p>
    <w:p w14:paraId="75BD43E2" w14:textId="2DE79132" w:rsidR="00B65BA4" w:rsidRDefault="00B65BA4" w:rsidP="00B65BA4">
      <w:pPr>
        <w:pStyle w:val="ListParagraph"/>
        <w:numPr>
          <w:ilvl w:val="0"/>
          <w:numId w:val="7"/>
        </w:numPr>
      </w:pPr>
      <w:r>
        <w:t>Exercising</w:t>
      </w:r>
    </w:p>
    <w:p w14:paraId="24C69B67" w14:textId="77777777" w:rsidR="00B65BA4" w:rsidRDefault="00B65BA4" w:rsidP="00B65BA4"/>
    <w:p w14:paraId="2634B5BE" w14:textId="2B589A98" w:rsidR="00D86846" w:rsidRDefault="00D86846" w:rsidP="0059607F">
      <w:r>
        <w:t>I can’t speak for you, but from my own personal experience, there’ve been times in my life when I’ve expected that my obedience to Christ would be easy. I’ve had it in my mind that obedience would just be easy.</w:t>
      </w:r>
    </w:p>
    <w:p w14:paraId="58012667" w14:textId="77777777" w:rsidR="005C4270" w:rsidRDefault="00D86846" w:rsidP="00FC62F7">
      <w:pPr>
        <w:pStyle w:val="ListParagraph"/>
        <w:numPr>
          <w:ilvl w:val="0"/>
          <w:numId w:val="7"/>
        </w:numPr>
      </w:pPr>
      <w:r>
        <w:t xml:space="preserve">But obedience to Christ is often difficult. </w:t>
      </w:r>
    </w:p>
    <w:p w14:paraId="4DDBE730" w14:textId="7B3FC1F7" w:rsidR="00FC62F7" w:rsidRDefault="00FC62F7" w:rsidP="00FC62F7">
      <w:pPr>
        <w:pStyle w:val="ListParagraph"/>
        <w:numPr>
          <w:ilvl w:val="0"/>
          <w:numId w:val="7"/>
        </w:numPr>
      </w:pPr>
      <w:r>
        <w:t xml:space="preserve">If we sit around waiting for obedience to be easy, we’ll spend our lives waiting in disobedience. </w:t>
      </w:r>
    </w:p>
    <w:p w14:paraId="2AC8EC0D" w14:textId="77777777" w:rsidR="00D86846" w:rsidRDefault="00D86846" w:rsidP="0059607F"/>
    <w:p w14:paraId="37764693" w14:textId="3375E85C" w:rsidR="0059607F" w:rsidRDefault="00FC62F7" w:rsidP="0059607F">
      <w:r>
        <w:t xml:space="preserve">Warren </w:t>
      </w:r>
      <w:proofErr w:type="spellStart"/>
      <w:r>
        <w:t>Wiersbe</w:t>
      </w:r>
      <w:proofErr w:type="spellEnd"/>
      <w:r>
        <w:t xml:space="preserve"> wrote, “t</w:t>
      </w:r>
      <w:r w:rsidR="0059607F" w:rsidRPr="0059607F">
        <w:t>here may come a time in study</w:t>
      </w:r>
      <w:r w:rsidR="005C4270">
        <w:t>ing the book of Jame</w:t>
      </w:r>
      <w:r w:rsidR="0059607F" w:rsidRPr="0059607F">
        <w:t xml:space="preserve"> when you decide that continuing is too d</w:t>
      </w:r>
      <w:r w:rsidR="005C4270">
        <w:t>ifficult</w:t>
      </w:r>
      <w:r w:rsidR="0059607F" w:rsidRPr="0059607F">
        <w:t xml:space="preserve">. Satan may turn on the heat and make things so difficult for you that you will want to retreat. </w:t>
      </w:r>
      <w:r w:rsidR="005C4270">
        <w:rPr>
          <w:i/>
        </w:rPr>
        <w:t>But d</w:t>
      </w:r>
      <w:r w:rsidR="0059607F" w:rsidRPr="0059607F">
        <w:rPr>
          <w:i/>
        </w:rPr>
        <w:t>on’t do it!</w:t>
      </w:r>
      <w:r w:rsidR="0059607F" w:rsidRPr="0059607F">
        <w:t xml:space="preserve"> When that time arrives, you will be on the verge of a new and wonderful blessing in your own life, a thrilling new step of maturity. Even if Satan does turn on the heat, </w:t>
      </w:r>
      <w:r>
        <w:t xml:space="preserve">remember that </w:t>
      </w:r>
      <w:r w:rsidR="0059607F" w:rsidRPr="0059607F">
        <w:t>your Father in heaven keeps His almighty hand on the thermostat!</w:t>
      </w:r>
      <w:r>
        <w:t xml:space="preserve"> … </w:t>
      </w:r>
      <w:r w:rsidR="0059607F" w:rsidRPr="0059607F">
        <w:t>Christian maturity is something we must work at constantly. So don’t give up! There is travail in birth, and there is also travail in maturity (Gal. 4:19).</w:t>
      </w:r>
      <w:r>
        <w:t>”</w:t>
      </w:r>
      <w:r w:rsidR="0059607F" w:rsidRPr="0059607F">
        <w:rPr>
          <w:vertAlign w:val="superscript"/>
        </w:rPr>
        <w:footnoteReference w:id="35"/>
      </w:r>
    </w:p>
    <w:p w14:paraId="0808210E" w14:textId="77777777" w:rsidR="00FC62F7" w:rsidRDefault="00FC62F7" w:rsidP="0059607F"/>
    <w:p w14:paraId="108FDFE7" w14:textId="6C27EC98" w:rsidR="0021031A" w:rsidRDefault="005C4270" w:rsidP="009258B9">
      <w:r>
        <w:t>So, a</w:t>
      </w:r>
      <w:r w:rsidR="00FC62F7">
        <w:t>re we ready for opposition?</w:t>
      </w:r>
    </w:p>
    <w:p w14:paraId="178899F0" w14:textId="77777777" w:rsidR="0021031A" w:rsidRDefault="0021031A" w:rsidP="009258B9"/>
    <w:p w14:paraId="2F258FDB" w14:textId="52B7F584" w:rsidR="0021031A" w:rsidRDefault="0021031A" w:rsidP="009258B9">
      <w:r>
        <w:t>PAUSE</w:t>
      </w:r>
    </w:p>
    <w:p w14:paraId="553FC857" w14:textId="612FB962" w:rsidR="0021031A" w:rsidRPr="00B6546D" w:rsidRDefault="0021031A" w:rsidP="009258B9">
      <w:pPr>
        <w:rPr>
          <w:b/>
          <w:bCs/>
        </w:rPr>
      </w:pPr>
      <w:r w:rsidRPr="00F21579">
        <w:rPr>
          <w:b/>
          <w:bCs/>
        </w:rPr>
        <w:t xml:space="preserve">James 1:1 sets the stage for a practical, life-changing letter. </w:t>
      </w:r>
    </w:p>
    <w:p w14:paraId="0CFD5D07" w14:textId="70E2CA8A" w:rsidR="00692BC1" w:rsidRDefault="00692BC1" w:rsidP="009258B9">
      <w:r>
        <w:t xml:space="preserve">So, as we begin this journey, have </w:t>
      </w:r>
      <w:r w:rsidR="00B6546D">
        <w:t>we</w:t>
      </w:r>
      <w:r>
        <w:t xml:space="preserve"> packed for trip?</w:t>
      </w:r>
    </w:p>
    <w:p w14:paraId="234E1BA8" w14:textId="53664625" w:rsidR="0021031A" w:rsidRDefault="0021031A" w:rsidP="00B6546D">
      <w:pPr>
        <w:pStyle w:val="ListParagraph"/>
        <w:numPr>
          <w:ilvl w:val="0"/>
          <w:numId w:val="7"/>
        </w:numPr>
      </w:pPr>
      <w:r>
        <w:t xml:space="preserve">Are </w:t>
      </w:r>
      <w:r w:rsidR="00B6546D">
        <w:t>we</w:t>
      </w:r>
      <w:r>
        <w:t xml:space="preserve"> surrendered</w:t>
      </w:r>
      <w:r w:rsidR="00B6546D">
        <w:t xml:space="preserve"> to Jesus as Lord</w:t>
      </w:r>
      <w:r>
        <w:t>?</w:t>
      </w:r>
    </w:p>
    <w:p w14:paraId="1B7ADB81" w14:textId="4E5A15DB" w:rsidR="00B6546D" w:rsidRDefault="00B6546D" w:rsidP="00B6546D">
      <w:pPr>
        <w:pStyle w:val="ListParagraph"/>
        <w:numPr>
          <w:ilvl w:val="0"/>
          <w:numId w:val="7"/>
        </w:numPr>
      </w:pPr>
      <w:r>
        <w:t xml:space="preserve">Are we ready to honestly examine our lives </w:t>
      </w:r>
      <w:proofErr w:type="gramStart"/>
      <w:r>
        <w:t>in light of</w:t>
      </w:r>
      <w:proofErr w:type="gramEnd"/>
      <w:r>
        <w:t xml:space="preserve"> God’s Word?</w:t>
      </w:r>
    </w:p>
    <w:p w14:paraId="71D267ED" w14:textId="0C515568" w:rsidR="00B6546D" w:rsidRDefault="00B6546D" w:rsidP="00B6546D">
      <w:pPr>
        <w:pStyle w:val="ListParagraph"/>
        <w:numPr>
          <w:ilvl w:val="0"/>
          <w:numId w:val="7"/>
        </w:numPr>
      </w:pPr>
      <w:r>
        <w:t>Are we ready to walk in obedience to our Lord?</w:t>
      </w:r>
    </w:p>
    <w:p w14:paraId="4B45A6D6" w14:textId="17039994" w:rsidR="00B6546D" w:rsidRDefault="00B6546D" w:rsidP="00B6546D">
      <w:pPr>
        <w:pStyle w:val="ListParagraph"/>
        <w:numPr>
          <w:ilvl w:val="0"/>
          <w:numId w:val="7"/>
        </w:numPr>
      </w:pPr>
      <w:r>
        <w:t>Are we prepared for trials and opposition?</w:t>
      </w:r>
    </w:p>
    <w:p w14:paraId="078DBC11" w14:textId="77777777" w:rsidR="00B6546D" w:rsidRDefault="00B6546D" w:rsidP="00B6546D"/>
    <w:p w14:paraId="3EE1F013" w14:textId="77777777" w:rsidR="00B6546D" w:rsidRDefault="00B6546D" w:rsidP="00B6546D"/>
    <w:p w14:paraId="243B5963" w14:textId="77777777" w:rsidR="00B6546D" w:rsidRPr="0021031A" w:rsidRDefault="00B6546D" w:rsidP="009258B9"/>
    <w:sectPr w:rsidR="00B6546D" w:rsidRPr="0021031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E81B" w14:textId="77777777" w:rsidR="00E73C5F" w:rsidRDefault="00E73C5F" w:rsidP="00D23238">
      <w:r>
        <w:separator/>
      </w:r>
    </w:p>
  </w:endnote>
  <w:endnote w:type="continuationSeparator" w:id="0">
    <w:p w14:paraId="03FB5CC5" w14:textId="77777777" w:rsidR="00E73C5F" w:rsidRDefault="00E73C5F" w:rsidP="00D2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3215878"/>
      <w:docPartObj>
        <w:docPartGallery w:val="Page Numbers (Bottom of Page)"/>
        <w:docPartUnique/>
      </w:docPartObj>
    </w:sdtPr>
    <w:sdtContent>
      <w:p w14:paraId="21A04964" w14:textId="4908B9EC" w:rsidR="00F3256C" w:rsidRDefault="00F3256C" w:rsidP="009F15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84899E" w14:textId="77777777" w:rsidR="00F3256C" w:rsidRDefault="00F3256C" w:rsidP="00F325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4088347"/>
      <w:docPartObj>
        <w:docPartGallery w:val="Page Numbers (Bottom of Page)"/>
        <w:docPartUnique/>
      </w:docPartObj>
    </w:sdtPr>
    <w:sdtContent>
      <w:p w14:paraId="1CBAF0E9" w14:textId="50D7FF4C" w:rsidR="00F3256C" w:rsidRDefault="00F3256C" w:rsidP="009F15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F1827C8" w14:textId="77777777" w:rsidR="00F3256C" w:rsidRDefault="00F3256C" w:rsidP="00F325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4AD8" w14:textId="77777777" w:rsidR="00E73C5F" w:rsidRDefault="00E73C5F" w:rsidP="00D23238">
      <w:r>
        <w:separator/>
      </w:r>
    </w:p>
  </w:footnote>
  <w:footnote w:type="continuationSeparator" w:id="0">
    <w:p w14:paraId="742D79B9" w14:textId="77777777" w:rsidR="00E73C5F" w:rsidRDefault="00E73C5F" w:rsidP="00D23238">
      <w:r>
        <w:continuationSeparator/>
      </w:r>
    </w:p>
  </w:footnote>
  <w:footnote w:id="1">
    <w:p w14:paraId="732FDC18" w14:textId="77777777" w:rsidR="0003202D" w:rsidRDefault="0003202D" w:rsidP="0003202D">
      <w:r>
        <w:rPr>
          <w:vertAlign w:val="superscript"/>
        </w:rPr>
        <w:footnoteRef/>
      </w:r>
      <w:r>
        <w:t xml:space="preserve"> Warren W. </w:t>
      </w:r>
      <w:proofErr w:type="spellStart"/>
      <w:r>
        <w:t>Wiersbe</w:t>
      </w:r>
      <w:proofErr w:type="spellEnd"/>
      <w:r>
        <w:t xml:space="preserve">, </w:t>
      </w:r>
      <w:hyperlink r:id="rId1" w:history="1">
        <w:r>
          <w:rPr>
            <w:i/>
            <w:color w:val="0000FF"/>
            <w:u w:val="single"/>
          </w:rPr>
          <w:t>The Bible Exposition Commentary</w:t>
        </w:r>
      </w:hyperlink>
      <w:r>
        <w:t>, vol. 2 (Wheaton, IL: Victor Books, 1996), 334.</w:t>
      </w:r>
    </w:p>
  </w:footnote>
  <w:footnote w:id="2">
    <w:p w14:paraId="111FC060" w14:textId="73900BCA" w:rsidR="0003202D" w:rsidRDefault="0003202D" w:rsidP="0003202D">
      <w:r>
        <w:rPr>
          <w:vertAlign w:val="superscript"/>
        </w:rPr>
        <w:footnoteRef/>
      </w:r>
      <w:r>
        <w:t xml:space="preserve"> </w:t>
      </w:r>
      <w:proofErr w:type="spellStart"/>
      <w:r>
        <w:t>Wiersbe</w:t>
      </w:r>
      <w:proofErr w:type="spellEnd"/>
      <w:r>
        <w:t xml:space="preserve">, </w:t>
      </w:r>
      <w:hyperlink r:id="rId2" w:history="1">
        <w:r>
          <w:rPr>
            <w:i/>
            <w:color w:val="0000FF"/>
            <w:u w:val="single"/>
          </w:rPr>
          <w:t>The Bible Exposition Commentary</w:t>
        </w:r>
      </w:hyperlink>
      <w:r>
        <w:t>, 334.</w:t>
      </w:r>
    </w:p>
  </w:footnote>
  <w:footnote w:id="3">
    <w:p w14:paraId="576EC281" w14:textId="77777777" w:rsidR="00D23238" w:rsidRDefault="00D23238" w:rsidP="00D23238">
      <w:r>
        <w:rPr>
          <w:vertAlign w:val="superscript"/>
        </w:rPr>
        <w:footnoteRef/>
      </w:r>
      <w:r>
        <w:t xml:space="preserve"> Douglas J. Moo, </w:t>
      </w:r>
      <w:hyperlink r:id="rId3" w:history="1">
        <w:r>
          <w:rPr>
            <w:i/>
            <w:color w:val="0000FF"/>
            <w:u w:val="single"/>
          </w:rPr>
          <w:t>The Letter of James</w:t>
        </w:r>
      </w:hyperlink>
      <w:r>
        <w:t>, The Pillar New Testament Commentary (Grand Rapids, MI; Leicester, England: Eerdmans; Apollos, 2000), 47.</w:t>
      </w:r>
    </w:p>
  </w:footnote>
  <w:footnote w:id="4">
    <w:p w14:paraId="00C013FE" w14:textId="7C418765" w:rsidR="008619FF" w:rsidRDefault="008619FF" w:rsidP="008619FF">
      <w:r>
        <w:rPr>
          <w:vertAlign w:val="superscript"/>
        </w:rPr>
        <w:footnoteRef/>
      </w:r>
      <w:r>
        <w:t xml:space="preserve"> </w:t>
      </w:r>
      <w:proofErr w:type="spellStart"/>
      <w:r>
        <w:t>Wiersbe</w:t>
      </w:r>
      <w:proofErr w:type="spellEnd"/>
      <w:r>
        <w:t>, 334–335.</w:t>
      </w:r>
    </w:p>
  </w:footnote>
  <w:footnote w:id="5">
    <w:p w14:paraId="4604E708" w14:textId="29ADE9B6" w:rsidR="005F77EA" w:rsidRDefault="005F77EA" w:rsidP="005F77EA">
      <w:r>
        <w:rPr>
          <w:vertAlign w:val="superscript"/>
        </w:rPr>
        <w:footnoteRef/>
      </w:r>
      <w:r>
        <w:t xml:space="preserve"> </w:t>
      </w:r>
      <w:proofErr w:type="spellStart"/>
      <w:r>
        <w:t>Wiersbe</w:t>
      </w:r>
      <w:proofErr w:type="spellEnd"/>
      <w:r>
        <w:t xml:space="preserve">, </w:t>
      </w:r>
      <w:hyperlink r:id="rId4" w:history="1">
        <w:r>
          <w:rPr>
            <w:i/>
            <w:color w:val="0000FF"/>
            <w:u w:val="single"/>
          </w:rPr>
          <w:t>The Bible Exposition Commentary</w:t>
        </w:r>
      </w:hyperlink>
      <w:r>
        <w:t>,, 335.</w:t>
      </w:r>
    </w:p>
  </w:footnote>
  <w:footnote w:id="6">
    <w:p w14:paraId="112E1B43" w14:textId="42344CE8" w:rsidR="005F77EA" w:rsidRDefault="005F77EA" w:rsidP="005F77EA">
      <w:r>
        <w:rPr>
          <w:vertAlign w:val="superscript"/>
        </w:rPr>
        <w:footnoteRef/>
      </w:r>
      <w:r>
        <w:t xml:space="preserve"> </w:t>
      </w:r>
      <w:proofErr w:type="spellStart"/>
      <w:r w:rsidR="00C16544">
        <w:t>Wiersbe</w:t>
      </w:r>
      <w:proofErr w:type="spellEnd"/>
      <w:r w:rsidR="00C16544">
        <w:t xml:space="preserve">, </w:t>
      </w:r>
      <w:hyperlink r:id="rId5" w:history="1">
        <w:r w:rsidR="00C16544">
          <w:rPr>
            <w:i/>
            <w:color w:val="0000FF"/>
            <w:u w:val="single"/>
          </w:rPr>
          <w:t>The Bible Exposition Commentary</w:t>
        </w:r>
      </w:hyperlink>
      <w:r>
        <w:t xml:space="preserve"> 335.</w:t>
      </w:r>
    </w:p>
  </w:footnote>
  <w:footnote w:id="7">
    <w:p w14:paraId="0509CE6C" w14:textId="5853C50D" w:rsidR="005F77EA" w:rsidRDefault="005F77EA" w:rsidP="005F77EA">
      <w:r>
        <w:rPr>
          <w:vertAlign w:val="superscript"/>
        </w:rPr>
        <w:footnoteRef/>
      </w:r>
      <w:r>
        <w:t xml:space="preserve"> </w:t>
      </w:r>
      <w:proofErr w:type="spellStart"/>
      <w:r w:rsidR="00C16544">
        <w:t>Wiersbe</w:t>
      </w:r>
      <w:proofErr w:type="spellEnd"/>
      <w:r w:rsidR="00C16544">
        <w:t xml:space="preserve">, </w:t>
      </w:r>
      <w:hyperlink r:id="rId6" w:history="1">
        <w:r w:rsidR="00C16544">
          <w:rPr>
            <w:i/>
            <w:color w:val="0000FF"/>
            <w:u w:val="single"/>
          </w:rPr>
          <w:t>The Bible Exposition Commentary</w:t>
        </w:r>
      </w:hyperlink>
      <w:r>
        <w:t>335.</w:t>
      </w:r>
    </w:p>
  </w:footnote>
  <w:footnote w:id="8">
    <w:p w14:paraId="1AFD1BF3" w14:textId="77777777" w:rsidR="006E6366" w:rsidRDefault="006E6366" w:rsidP="006E6366">
      <w:r>
        <w:rPr>
          <w:vertAlign w:val="superscript"/>
        </w:rPr>
        <w:footnoteRef/>
      </w:r>
      <w:r>
        <w:t xml:space="preserve"> Grant R. Osborne, </w:t>
      </w:r>
      <w:hyperlink r:id="rId7" w:history="1">
        <w:r>
          <w:rPr>
            <w:color w:val="0000FF"/>
            <w:u w:val="single"/>
          </w:rPr>
          <w:t>“James,”</w:t>
        </w:r>
      </w:hyperlink>
      <w:r>
        <w:t xml:space="preserve"> in </w:t>
      </w:r>
      <w:r>
        <w:rPr>
          <w:i/>
        </w:rPr>
        <w:t>Cornerstone Biblical Commentary: James, 1–2 Peter, Jude, Revelation</w:t>
      </w:r>
      <w:r>
        <w:t>, ed. Philip W. Comfort, Cornerstone Biblical Commentary (Carol Stream, IL: Tyndale House Publishers, 2011), 19.</w:t>
      </w:r>
    </w:p>
  </w:footnote>
  <w:footnote w:id="9">
    <w:p w14:paraId="5A27EBD2" w14:textId="5367FC4A" w:rsidR="006E6366" w:rsidRDefault="006E6366" w:rsidP="006E6366">
      <w:r>
        <w:rPr>
          <w:vertAlign w:val="superscript"/>
        </w:rPr>
        <w:footnoteRef/>
      </w:r>
      <w:r>
        <w:t xml:space="preserve"> Osborne, </w:t>
      </w:r>
      <w:hyperlink r:id="rId8" w:history="1">
        <w:r>
          <w:rPr>
            <w:color w:val="0000FF"/>
            <w:u w:val="single"/>
          </w:rPr>
          <w:t>“James,”</w:t>
        </w:r>
      </w:hyperlink>
      <w:r>
        <w:t xml:space="preserve"> 19.</w:t>
      </w:r>
    </w:p>
  </w:footnote>
  <w:footnote w:id="10">
    <w:p w14:paraId="54D40D1C" w14:textId="753CDD4A" w:rsidR="004E40A5" w:rsidRDefault="004E40A5" w:rsidP="004E40A5">
      <w:r>
        <w:rPr>
          <w:vertAlign w:val="superscript"/>
        </w:rPr>
        <w:footnoteRef/>
      </w:r>
      <w:r>
        <w:t xml:space="preserve"> </w:t>
      </w:r>
      <w:proofErr w:type="spellStart"/>
      <w:r>
        <w:t>Wiersbe</w:t>
      </w:r>
      <w:proofErr w:type="spellEnd"/>
      <w:r>
        <w:t xml:space="preserve">, </w:t>
      </w:r>
      <w:hyperlink r:id="rId9" w:history="1">
        <w:r>
          <w:rPr>
            <w:i/>
            <w:color w:val="0000FF"/>
            <w:u w:val="single"/>
          </w:rPr>
          <w:t>The Bible Exposition Commentary</w:t>
        </w:r>
      </w:hyperlink>
      <w:r>
        <w:t>, 335.</w:t>
      </w:r>
    </w:p>
  </w:footnote>
  <w:footnote w:id="11">
    <w:p w14:paraId="73C3E589" w14:textId="632D54C2" w:rsidR="002D085A" w:rsidRDefault="002D085A" w:rsidP="002D085A">
      <w:r>
        <w:rPr>
          <w:vertAlign w:val="superscript"/>
        </w:rPr>
        <w:footnoteRef/>
      </w:r>
      <w:r>
        <w:t xml:space="preserve"> </w:t>
      </w:r>
      <w:proofErr w:type="spellStart"/>
      <w:r>
        <w:t>Wiersbe</w:t>
      </w:r>
      <w:proofErr w:type="spellEnd"/>
      <w:r>
        <w:t xml:space="preserve">, </w:t>
      </w:r>
      <w:hyperlink r:id="rId10" w:history="1">
        <w:r>
          <w:rPr>
            <w:i/>
            <w:color w:val="0000FF"/>
            <w:u w:val="single"/>
          </w:rPr>
          <w:t>The Bible Exposition Commentary</w:t>
        </w:r>
      </w:hyperlink>
      <w:r>
        <w:t>, 335.</w:t>
      </w:r>
    </w:p>
  </w:footnote>
  <w:footnote w:id="12">
    <w:p w14:paraId="13838224" w14:textId="77777777" w:rsidR="00143F8A" w:rsidRDefault="00143F8A" w:rsidP="00143F8A">
      <w:r>
        <w:rPr>
          <w:vertAlign w:val="superscript"/>
        </w:rPr>
        <w:footnoteRef/>
      </w:r>
      <w:r>
        <w:t xml:space="preserve"> Leadership Ministries Worldwide, </w:t>
      </w:r>
      <w:hyperlink r:id="rId11" w:history="1">
        <w:r>
          <w:rPr>
            <w:i/>
            <w:color w:val="0000FF"/>
            <w:u w:val="single"/>
          </w:rPr>
          <w:t>Hebrews-James</w:t>
        </w:r>
      </w:hyperlink>
      <w:r>
        <w:t>, The Preacher’s Outline &amp; Sermon Bible (Chattanooga, TN: Leadership Ministries Worldwide, 1996), 222.</w:t>
      </w:r>
    </w:p>
  </w:footnote>
  <w:footnote w:id="13">
    <w:p w14:paraId="6DA88999" w14:textId="0486F1D0" w:rsidR="0097427F" w:rsidRDefault="0097427F" w:rsidP="0097427F">
      <w:r>
        <w:rPr>
          <w:vertAlign w:val="superscript"/>
        </w:rPr>
        <w:footnoteRef/>
      </w:r>
      <w:r>
        <w:t xml:space="preserve"> </w:t>
      </w:r>
      <w:r w:rsidR="004C3DAA">
        <w:t>LMW</w:t>
      </w:r>
      <w:r>
        <w:t xml:space="preserve">, </w:t>
      </w:r>
      <w:hyperlink r:id="rId12" w:history="1">
        <w:r>
          <w:rPr>
            <w:i/>
            <w:color w:val="0000FF"/>
            <w:u w:val="single"/>
          </w:rPr>
          <w:t>Hebrews-James</w:t>
        </w:r>
      </w:hyperlink>
      <w:r>
        <w:t>, 222.</w:t>
      </w:r>
    </w:p>
  </w:footnote>
  <w:footnote w:id="14">
    <w:p w14:paraId="16B5CD63" w14:textId="77777777" w:rsidR="0097427F" w:rsidRDefault="0097427F" w:rsidP="0097427F">
      <w:r>
        <w:rPr>
          <w:vertAlign w:val="superscript"/>
        </w:rPr>
        <w:footnoteRef/>
      </w:r>
      <w:r>
        <w:t xml:space="preserve"> Thomas D. Lea, </w:t>
      </w:r>
      <w:hyperlink r:id="rId13" w:history="1">
        <w:r>
          <w:rPr>
            <w:i/>
            <w:color w:val="0000FF"/>
            <w:u w:val="single"/>
          </w:rPr>
          <w:t>Hebrews, James</w:t>
        </w:r>
      </w:hyperlink>
      <w:r>
        <w:t>, vol. 10, Holman New Testament Commentary (Nashville, TN: Broadman &amp; Holman Publishers, 1999), 256.</w:t>
      </w:r>
    </w:p>
  </w:footnote>
  <w:footnote w:id="15">
    <w:p w14:paraId="11FBDCEE" w14:textId="31370D3D" w:rsidR="008611A2" w:rsidRDefault="008611A2" w:rsidP="008611A2">
      <w:r>
        <w:rPr>
          <w:vertAlign w:val="superscript"/>
        </w:rPr>
        <w:footnoteRef/>
      </w:r>
      <w:r>
        <w:t xml:space="preserve"> Moo, </w:t>
      </w:r>
      <w:hyperlink r:id="rId14" w:history="1">
        <w:r>
          <w:rPr>
            <w:i/>
            <w:color w:val="0000FF"/>
            <w:u w:val="single"/>
          </w:rPr>
          <w:t>The Letter of James</w:t>
        </w:r>
      </w:hyperlink>
      <w:r>
        <w:t>, 48.</w:t>
      </w:r>
    </w:p>
  </w:footnote>
  <w:footnote w:id="16">
    <w:p w14:paraId="205713D6" w14:textId="77777777" w:rsidR="00682108" w:rsidRDefault="00682108" w:rsidP="00682108">
      <w:r>
        <w:rPr>
          <w:vertAlign w:val="superscript"/>
        </w:rPr>
        <w:footnoteRef/>
      </w:r>
      <w:r>
        <w:t xml:space="preserve"> J. Michael Walters, </w:t>
      </w:r>
      <w:hyperlink r:id="rId15" w:history="1">
        <w:r>
          <w:rPr>
            <w:i/>
            <w:color w:val="0000FF"/>
            <w:u w:val="single"/>
          </w:rPr>
          <w:t>James: A Bible Commentary in the Wesleyan Tradition</w:t>
        </w:r>
      </w:hyperlink>
      <w:r>
        <w:t xml:space="preserve"> (Indianapolis, IN: Wesleyan Publishing House, 1997), 33–34.</w:t>
      </w:r>
    </w:p>
  </w:footnote>
  <w:footnote w:id="17">
    <w:p w14:paraId="49B98A8B" w14:textId="2DB37929" w:rsidR="008930C5" w:rsidRDefault="008930C5" w:rsidP="008930C5">
      <w:r>
        <w:rPr>
          <w:vertAlign w:val="superscript"/>
        </w:rPr>
        <w:footnoteRef/>
      </w:r>
      <w:r>
        <w:t xml:space="preserve"> Moo, </w:t>
      </w:r>
      <w:hyperlink r:id="rId16" w:history="1">
        <w:r>
          <w:rPr>
            <w:i/>
            <w:color w:val="0000FF"/>
            <w:u w:val="single"/>
          </w:rPr>
          <w:t>James: An Introduction and Commentary</w:t>
        </w:r>
      </w:hyperlink>
      <w:r>
        <w:t>, 60.</w:t>
      </w:r>
    </w:p>
  </w:footnote>
  <w:footnote w:id="18">
    <w:p w14:paraId="1ED1616C" w14:textId="77777777" w:rsidR="00C805DA" w:rsidRDefault="00C805DA" w:rsidP="00C805DA">
      <w:r>
        <w:rPr>
          <w:vertAlign w:val="superscript"/>
        </w:rPr>
        <w:footnoteRef/>
      </w:r>
      <w:r>
        <w:t xml:space="preserve"> Lea, </w:t>
      </w:r>
      <w:hyperlink r:id="rId17" w:history="1">
        <w:r>
          <w:rPr>
            <w:i/>
            <w:color w:val="0000FF"/>
            <w:u w:val="single"/>
          </w:rPr>
          <w:t>Hebrews, James</w:t>
        </w:r>
      </w:hyperlink>
      <w:r>
        <w:t>, 257.</w:t>
      </w:r>
    </w:p>
  </w:footnote>
  <w:footnote w:id="19">
    <w:p w14:paraId="56A473E9" w14:textId="7AC84E3A" w:rsidR="007C43F3" w:rsidRDefault="007C43F3" w:rsidP="007C43F3">
      <w:r>
        <w:rPr>
          <w:vertAlign w:val="superscript"/>
        </w:rPr>
        <w:footnoteRef/>
      </w:r>
      <w:r>
        <w:t xml:space="preserve"> Lea, </w:t>
      </w:r>
      <w:hyperlink r:id="rId18" w:history="1">
        <w:r>
          <w:rPr>
            <w:i/>
            <w:color w:val="0000FF"/>
            <w:u w:val="single"/>
          </w:rPr>
          <w:t>Hebrews, James</w:t>
        </w:r>
      </w:hyperlink>
      <w:r>
        <w:t>, 257.</w:t>
      </w:r>
    </w:p>
  </w:footnote>
  <w:footnote w:id="20">
    <w:p w14:paraId="2441C338" w14:textId="345E6783" w:rsidR="007C43F3" w:rsidRDefault="007C43F3" w:rsidP="007C43F3">
      <w:r>
        <w:rPr>
          <w:vertAlign w:val="superscript"/>
        </w:rPr>
        <w:footnoteRef/>
      </w:r>
      <w:r>
        <w:t xml:space="preserve"> </w:t>
      </w:r>
      <w:r w:rsidR="003A5FBB">
        <w:t>LMW</w:t>
      </w:r>
      <w:r>
        <w:t xml:space="preserve">, </w:t>
      </w:r>
      <w:hyperlink r:id="rId19" w:history="1">
        <w:r>
          <w:rPr>
            <w:i/>
            <w:color w:val="0000FF"/>
            <w:u w:val="single"/>
          </w:rPr>
          <w:t>Hebrews-James</w:t>
        </w:r>
      </w:hyperlink>
      <w:r>
        <w:t>, 223.</w:t>
      </w:r>
    </w:p>
  </w:footnote>
  <w:footnote w:id="21">
    <w:p w14:paraId="3E0C4F49" w14:textId="77777777" w:rsidR="007C43F3" w:rsidRDefault="007C43F3" w:rsidP="007C43F3">
      <w:r>
        <w:rPr>
          <w:vertAlign w:val="superscript"/>
        </w:rPr>
        <w:footnoteRef/>
      </w:r>
      <w:r>
        <w:t xml:space="preserve"> J. A. </w:t>
      </w:r>
      <w:proofErr w:type="spellStart"/>
      <w:r>
        <w:t>Motyer</w:t>
      </w:r>
      <w:proofErr w:type="spellEnd"/>
      <w:r>
        <w:t xml:space="preserve">, </w:t>
      </w:r>
      <w:hyperlink r:id="rId20" w:history="1">
        <w:r>
          <w:rPr>
            <w:i/>
            <w:color w:val="0000FF"/>
            <w:u w:val="single"/>
          </w:rPr>
          <w:t>The Message of James: The Tests of Faith</w:t>
        </w:r>
      </w:hyperlink>
      <w:r>
        <w:t>, The Bible Speaks Today (Leicester, England; Downers Grove, IL: Inter-Varsity Press, 1985), 24.</w:t>
      </w:r>
    </w:p>
  </w:footnote>
  <w:footnote w:id="22">
    <w:p w14:paraId="7B96E723" w14:textId="757573A3" w:rsidR="00C878F3" w:rsidRDefault="00C878F3" w:rsidP="00C878F3">
      <w:r>
        <w:rPr>
          <w:vertAlign w:val="superscript"/>
        </w:rPr>
        <w:footnoteRef/>
      </w:r>
      <w:r>
        <w:t xml:space="preserve"> Osborne, </w:t>
      </w:r>
      <w:hyperlink r:id="rId21" w:history="1">
        <w:r>
          <w:rPr>
            <w:color w:val="0000FF"/>
            <w:u w:val="single"/>
          </w:rPr>
          <w:t>“James,”</w:t>
        </w:r>
      </w:hyperlink>
      <w:r>
        <w:t xml:space="preserve"> 21.</w:t>
      </w:r>
    </w:p>
  </w:footnote>
  <w:footnote w:id="23">
    <w:p w14:paraId="2BC60768" w14:textId="3F97944F" w:rsidR="0074212F" w:rsidRDefault="0074212F" w:rsidP="0074212F">
      <w:r>
        <w:rPr>
          <w:vertAlign w:val="superscript"/>
        </w:rPr>
        <w:footnoteRef/>
      </w:r>
      <w:r>
        <w:t xml:space="preserve"> </w:t>
      </w:r>
      <w:r w:rsidR="002A6802">
        <w:t>LMW</w:t>
      </w:r>
      <w:r>
        <w:t xml:space="preserve">, </w:t>
      </w:r>
      <w:hyperlink r:id="rId22" w:history="1">
        <w:r>
          <w:rPr>
            <w:i/>
            <w:color w:val="0000FF"/>
            <w:u w:val="single"/>
          </w:rPr>
          <w:t>Hebrews-James</w:t>
        </w:r>
      </w:hyperlink>
      <w:r>
        <w:t>, 223.</w:t>
      </w:r>
    </w:p>
  </w:footnote>
  <w:footnote w:id="24">
    <w:p w14:paraId="03E3E1C7" w14:textId="05F679E6" w:rsidR="002623FF" w:rsidRDefault="002623FF" w:rsidP="002623FF">
      <w:r>
        <w:rPr>
          <w:vertAlign w:val="superscript"/>
        </w:rPr>
        <w:footnoteRef/>
      </w:r>
      <w:r>
        <w:t xml:space="preserve"> </w:t>
      </w:r>
      <w:proofErr w:type="spellStart"/>
      <w:r>
        <w:t>Wiersbe</w:t>
      </w:r>
      <w:proofErr w:type="spellEnd"/>
      <w:r>
        <w:t xml:space="preserve">, </w:t>
      </w:r>
      <w:hyperlink r:id="rId23" w:history="1">
        <w:r>
          <w:rPr>
            <w:i/>
            <w:color w:val="0000FF"/>
            <w:u w:val="single"/>
          </w:rPr>
          <w:t>The Bible Exposition Commentary</w:t>
        </w:r>
      </w:hyperlink>
      <w:r>
        <w:t>, 335–336.</w:t>
      </w:r>
    </w:p>
  </w:footnote>
  <w:footnote w:id="25">
    <w:p w14:paraId="7CC058B1" w14:textId="165993DB" w:rsidR="00F61060" w:rsidRDefault="00F61060" w:rsidP="00F61060">
      <w:r>
        <w:rPr>
          <w:vertAlign w:val="superscript"/>
        </w:rPr>
        <w:footnoteRef/>
      </w:r>
      <w:r>
        <w:t xml:space="preserve"> </w:t>
      </w:r>
      <w:proofErr w:type="spellStart"/>
      <w:r w:rsidR="002A6802">
        <w:t>Wiersbe</w:t>
      </w:r>
      <w:proofErr w:type="spellEnd"/>
      <w:r w:rsidR="002A6802">
        <w:t xml:space="preserve">, </w:t>
      </w:r>
      <w:hyperlink r:id="rId24" w:history="1">
        <w:r w:rsidR="002A6802">
          <w:rPr>
            <w:i/>
            <w:color w:val="0000FF"/>
            <w:u w:val="single"/>
          </w:rPr>
          <w:t>The Bible Exposition Commentary</w:t>
        </w:r>
      </w:hyperlink>
      <w:r w:rsidR="002A6802">
        <w:t xml:space="preserve">, </w:t>
      </w:r>
      <w:r>
        <w:t>335–336.</w:t>
      </w:r>
    </w:p>
  </w:footnote>
  <w:footnote w:id="26">
    <w:p w14:paraId="7B42BC06" w14:textId="77777777" w:rsidR="00FB6D96" w:rsidRDefault="00FB6D96" w:rsidP="00FB6D96">
      <w:r>
        <w:rPr>
          <w:vertAlign w:val="superscript"/>
        </w:rPr>
        <w:footnoteRef/>
      </w:r>
      <w:r>
        <w:t xml:space="preserve"> George M. </w:t>
      </w:r>
      <w:proofErr w:type="spellStart"/>
      <w:r>
        <w:t>Stulac</w:t>
      </w:r>
      <w:proofErr w:type="spellEnd"/>
      <w:r>
        <w:t xml:space="preserve">, </w:t>
      </w:r>
      <w:hyperlink r:id="rId25" w:history="1">
        <w:r>
          <w:rPr>
            <w:i/>
            <w:color w:val="0000FF"/>
            <w:u w:val="single"/>
          </w:rPr>
          <w:t>James</w:t>
        </w:r>
      </w:hyperlink>
      <w:r>
        <w:t>, The IVP New Testament Commentary Series (Westmont, IL: IVP Academic, 1993), Jas 1:1.</w:t>
      </w:r>
    </w:p>
  </w:footnote>
  <w:footnote w:id="27">
    <w:p w14:paraId="7E636F80" w14:textId="1CA90A0C" w:rsidR="005B695E" w:rsidRDefault="005B695E" w:rsidP="005B695E">
      <w:r>
        <w:rPr>
          <w:vertAlign w:val="superscript"/>
        </w:rPr>
        <w:footnoteRef/>
      </w:r>
      <w:r>
        <w:t xml:space="preserve"> </w:t>
      </w:r>
      <w:proofErr w:type="spellStart"/>
      <w:r>
        <w:t>Stulac</w:t>
      </w:r>
      <w:proofErr w:type="spellEnd"/>
      <w:r>
        <w:t xml:space="preserve">, </w:t>
      </w:r>
      <w:hyperlink r:id="rId26" w:history="1">
        <w:r>
          <w:rPr>
            <w:i/>
            <w:color w:val="0000FF"/>
            <w:u w:val="single"/>
          </w:rPr>
          <w:t>James</w:t>
        </w:r>
      </w:hyperlink>
      <w:r>
        <w:t>, Jas 1:1.</w:t>
      </w:r>
    </w:p>
  </w:footnote>
  <w:footnote w:id="28">
    <w:p w14:paraId="5C2D3A2E" w14:textId="486A679B" w:rsidR="00BD16D0" w:rsidRDefault="00BD16D0" w:rsidP="00BD16D0">
      <w:r>
        <w:rPr>
          <w:vertAlign w:val="superscript"/>
        </w:rPr>
        <w:footnoteRef/>
      </w:r>
      <w:r>
        <w:t xml:space="preserve"> </w:t>
      </w:r>
      <w:proofErr w:type="spellStart"/>
      <w:r w:rsidR="002A6802">
        <w:t>Wiersbe</w:t>
      </w:r>
      <w:proofErr w:type="spellEnd"/>
      <w:r w:rsidR="002A6802">
        <w:t xml:space="preserve">, </w:t>
      </w:r>
      <w:hyperlink r:id="rId27" w:history="1">
        <w:r w:rsidR="002A6802">
          <w:rPr>
            <w:i/>
            <w:color w:val="0000FF"/>
            <w:u w:val="single"/>
          </w:rPr>
          <w:t>The Bible Exposition Commentary</w:t>
        </w:r>
      </w:hyperlink>
      <w:r w:rsidR="002A6802">
        <w:t xml:space="preserve">, </w:t>
      </w:r>
      <w:r>
        <w:t>336.</w:t>
      </w:r>
    </w:p>
  </w:footnote>
  <w:footnote w:id="29">
    <w:p w14:paraId="43DB1709" w14:textId="46597205" w:rsidR="00F4759F" w:rsidRDefault="00F4759F" w:rsidP="00F4759F">
      <w:r>
        <w:rPr>
          <w:vertAlign w:val="superscript"/>
        </w:rPr>
        <w:footnoteRef/>
      </w:r>
      <w:r>
        <w:t xml:space="preserve"> </w:t>
      </w:r>
      <w:proofErr w:type="spellStart"/>
      <w:r w:rsidR="002A6802">
        <w:t>Wiersbe</w:t>
      </w:r>
      <w:proofErr w:type="spellEnd"/>
      <w:r w:rsidR="002A6802">
        <w:t xml:space="preserve">, </w:t>
      </w:r>
      <w:hyperlink r:id="rId28" w:history="1">
        <w:r w:rsidR="002A6802">
          <w:rPr>
            <w:i/>
            <w:color w:val="0000FF"/>
            <w:u w:val="single"/>
          </w:rPr>
          <w:t>The Bible Exposition Commentary</w:t>
        </w:r>
      </w:hyperlink>
      <w:r w:rsidR="002A6802">
        <w:t xml:space="preserve">, </w:t>
      </w:r>
      <w:r>
        <w:t>336.</w:t>
      </w:r>
    </w:p>
  </w:footnote>
  <w:footnote w:id="30">
    <w:p w14:paraId="3EB00499" w14:textId="617A4C6B" w:rsidR="00F4759F" w:rsidRDefault="00F4759F" w:rsidP="00F4759F">
      <w:r>
        <w:rPr>
          <w:vertAlign w:val="superscript"/>
        </w:rPr>
        <w:footnoteRef/>
      </w:r>
      <w:r>
        <w:t xml:space="preserve"> </w:t>
      </w:r>
      <w:proofErr w:type="spellStart"/>
      <w:r w:rsidR="002A6802">
        <w:t>Wiersbe</w:t>
      </w:r>
      <w:proofErr w:type="spellEnd"/>
      <w:r w:rsidR="002A6802">
        <w:t xml:space="preserve">, </w:t>
      </w:r>
      <w:hyperlink r:id="rId29" w:history="1">
        <w:r w:rsidR="002A6802">
          <w:rPr>
            <w:i/>
            <w:color w:val="0000FF"/>
            <w:u w:val="single"/>
          </w:rPr>
          <w:t>The Bible Exposition Commentary</w:t>
        </w:r>
      </w:hyperlink>
      <w:r w:rsidR="002A6802">
        <w:t xml:space="preserve">, </w:t>
      </w:r>
      <w:r>
        <w:t>336.</w:t>
      </w:r>
    </w:p>
  </w:footnote>
  <w:footnote w:id="31">
    <w:p w14:paraId="4E8B4B23" w14:textId="77777777" w:rsidR="0041328D" w:rsidRDefault="0041328D" w:rsidP="0041328D">
      <w:r>
        <w:rPr>
          <w:vertAlign w:val="superscript"/>
        </w:rPr>
        <w:footnoteRef/>
      </w:r>
      <w:r>
        <w:t xml:space="preserve"> Melick, </w:t>
      </w:r>
      <w:hyperlink r:id="rId30" w:history="1">
        <w:r>
          <w:rPr>
            <w:i/>
            <w:color w:val="0000FF"/>
            <w:u w:val="single"/>
          </w:rPr>
          <w:t>Philippians, Colossians, Philemon</w:t>
        </w:r>
      </w:hyperlink>
      <w:r>
        <w:t>, 253.</w:t>
      </w:r>
    </w:p>
  </w:footnote>
  <w:footnote w:id="32">
    <w:p w14:paraId="6B50E660" w14:textId="21AF7605" w:rsidR="00D86846" w:rsidRDefault="00D86846" w:rsidP="00D86846">
      <w:r>
        <w:rPr>
          <w:vertAlign w:val="superscript"/>
        </w:rPr>
        <w:footnoteRef/>
      </w:r>
      <w:r>
        <w:t xml:space="preserve"> </w:t>
      </w:r>
      <w:proofErr w:type="spellStart"/>
      <w:r>
        <w:t>Wiersbe</w:t>
      </w:r>
      <w:proofErr w:type="spellEnd"/>
      <w:r>
        <w:t xml:space="preserve">, </w:t>
      </w:r>
      <w:hyperlink r:id="rId31" w:history="1">
        <w:r>
          <w:rPr>
            <w:i/>
            <w:color w:val="0000FF"/>
            <w:u w:val="single"/>
          </w:rPr>
          <w:t>The Bible Exposition Commentary</w:t>
        </w:r>
      </w:hyperlink>
      <w:r>
        <w:t>, 336.</w:t>
      </w:r>
    </w:p>
  </w:footnote>
  <w:footnote w:id="33">
    <w:p w14:paraId="441C2E68" w14:textId="77777777" w:rsidR="00D86846" w:rsidRDefault="00D86846" w:rsidP="00D86846">
      <w:r w:rsidRPr="00A84C23">
        <w:rPr>
          <w:sz w:val="20"/>
          <w:szCs w:val="20"/>
          <w:vertAlign w:val="superscript"/>
        </w:rPr>
        <w:footnoteRef/>
      </w:r>
      <w:r w:rsidRPr="00A84C23">
        <w:rPr>
          <w:sz w:val="20"/>
          <w:szCs w:val="20"/>
        </w:rPr>
        <w:t xml:space="preserve"> </w:t>
      </w:r>
      <w:r w:rsidRPr="005760BF">
        <w:t xml:space="preserve">John R. W. Stott, </w:t>
      </w:r>
      <w:hyperlink r:id="rId32" w:history="1">
        <w:r w:rsidRPr="005760BF">
          <w:rPr>
            <w:i/>
            <w:color w:val="0000FF"/>
            <w:u w:val="single"/>
          </w:rPr>
          <w:t xml:space="preserve">The Message of the Sermon on the Mount (Matthew 5-7): Christian </w:t>
        </w:r>
        <w:proofErr w:type="gramStart"/>
        <w:r w:rsidRPr="005760BF">
          <w:rPr>
            <w:i/>
            <w:color w:val="0000FF"/>
            <w:u w:val="single"/>
          </w:rPr>
          <w:t>Counter-Culture</w:t>
        </w:r>
        <w:proofErr w:type="gramEnd"/>
      </w:hyperlink>
      <w:r w:rsidRPr="005760BF">
        <w:t>, The Bible Speaks Today (Leicester; Downers Grove, IL: InterVarsity Press, 1985), 209.</w:t>
      </w:r>
    </w:p>
  </w:footnote>
  <w:footnote w:id="34">
    <w:p w14:paraId="31158D3D" w14:textId="76C5E6B5" w:rsidR="0059607F" w:rsidRDefault="0059607F" w:rsidP="0059607F">
      <w:r>
        <w:rPr>
          <w:vertAlign w:val="superscript"/>
        </w:rPr>
        <w:footnoteRef/>
      </w:r>
      <w:r>
        <w:t xml:space="preserve"> </w:t>
      </w:r>
      <w:proofErr w:type="spellStart"/>
      <w:r>
        <w:t>Wiersbe</w:t>
      </w:r>
      <w:proofErr w:type="spellEnd"/>
      <w:r>
        <w:t xml:space="preserve">, </w:t>
      </w:r>
      <w:hyperlink r:id="rId33" w:history="1">
        <w:r>
          <w:rPr>
            <w:i/>
            <w:color w:val="0000FF"/>
            <w:u w:val="single"/>
          </w:rPr>
          <w:t>The Bible Exposition Commentary</w:t>
        </w:r>
      </w:hyperlink>
      <w:r>
        <w:t>, 337.</w:t>
      </w:r>
    </w:p>
  </w:footnote>
  <w:footnote w:id="35">
    <w:p w14:paraId="79883536" w14:textId="5FF0CB64" w:rsidR="0059607F" w:rsidRDefault="0059607F" w:rsidP="0059607F">
      <w:r>
        <w:rPr>
          <w:vertAlign w:val="superscript"/>
        </w:rPr>
        <w:footnoteRef/>
      </w:r>
      <w:r>
        <w:t xml:space="preserve"> </w:t>
      </w:r>
      <w:proofErr w:type="spellStart"/>
      <w:r>
        <w:t>Wiersbe</w:t>
      </w:r>
      <w:proofErr w:type="spellEnd"/>
      <w:r>
        <w:t xml:space="preserve">, </w:t>
      </w:r>
      <w:hyperlink r:id="rId34" w:history="1">
        <w:r>
          <w:rPr>
            <w:i/>
            <w:color w:val="0000FF"/>
            <w:u w:val="single"/>
          </w:rPr>
          <w:t>The Bible Exposition Commentary</w:t>
        </w:r>
      </w:hyperlink>
      <w:r>
        <w:t>, 337.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BC3"/>
    <w:multiLevelType w:val="hybridMultilevel"/>
    <w:tmpl w:val="5F1C2508"/>
    <w:lvl w:ilvl="0" w:tplc="1302716A">
      <w:start w:val="1"/>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84224"/>
    <w:multiLevelType w:val="hybridMultilevel"/>
    <w:tmpl w:val="B090FD82"/>
    <w:lvl w:ilvl="0" w:tplc="02C8059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23A39"/>
    <w:multiLevelType w:val="hybridMultilevel"/>
    <w:tmpl w:val="9F40F434"/>
    <w:lvl w:ilvl="0" w:tplc="3D72B46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A6945"/>
    <w:multiLevelType w:val="hybridMultilevel"/>
    <w:tmpl w:val="5302F846"/>
    <w:lvl w:ilvl="0" w:tplc="AECA314A">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64256"/>
    <w:multiLevelType w:val="hybridMultilevel"/>
    <w:tmpl w:val="F1722604"/>
    <w:lvl w:ilvl="0" w:tplc="DC4A7C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6462D"/>
    <w:multiLevelType w:val="hybridMultilevel"/>
    <w:tmpl w:val="18B675F0"/>
    <w:lvl w:ilvl="0" w:tplc="1A30F64A">
      <w:start w:val="2"/>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65089"/>
    <w:multiLevelType w:val="hybridMultilevel"/>
    <w:tmpl w:val="B772044C"/>
    <w:lvl w:ilvl="0" w:tplc="8822FF4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75CCD"/>
    <w:multiLevelType w:val="hybridMultilevel"/>
    <w:tmpl w:val="E99CCB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9418658">
    <w:abstractNumId w:val="3"/>
  </w:num>
  <w:num w:numId="2" w16cid:durableId="731543722">
    <w:abstractNumId w:val="4"/>
  </w:num>
  <w:num w:numId="3" w16cid:durableId="1493446224">
    <w:abstractNumId w:val="7"/>
  </w:num>
  <w:num w:numId="4" w16cid:durableId="2040934259">
    <w:abstractNumId w:val="5"/>
  </w:num>
  <w:num w:numId="5" w16cid:durableId="1990403004">
    <w:abstractNumId w:val="0"/>
  </w:num>
  <w:num w:numId="6" w16cid:durableId="603347972">
    <w:abstractNumId w:val="6"/>
  </w:num>
  <w:num w:numId="7" w16cid:durableId="1111363704">
    <w:abstractNumId w:val="1"/>
  </w:num>
  <w:num w:numId="8" w16cid:durableId="183094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38"/>
    <w:rsid w:val="0003202D"/>
    <w:rsid w:val="000C590C"/>
    <w:rsid w:val="00137129"/>
    <w:rsid w:val="001435BC"/>
    <w:rsid w:val="00143F8A"/>
    <w:rsid w:val="001669D1"/>
    <w:rsid w:val="001B0E04"/>
    <w:rsid w:val="001C018A"/>
    <w:rsid w:val="00202DD2"/>
    <w:rsid w:val="0021031A"/>
    <w:rsid w:val="00213FB9"/>
    <w:rsid w:val="0023306C"/>
    <w:rsid w:val="002623FF"/>
    <w:rsid w:val="00266F25"/>
    <w:rsid w:val="002912E2"/>
    <w:rsid w:val="00297F5F"/>
    <w:rsid w:val="002A15EA"/>
    <w:rsid w:val="002A6802"/>
    <w:rsid w:val="002A6FEF"/>
    <w:rsid w:val="002C47C6"/>
    <w:rsid w:val="002C6247"/>
    <w:rsid w:val="002D085A"/>
    <w:rsid w:val="002F4BAD"/>
    <w:rsid w:val="003505BB"/>
    <w:rsid w:val="00361358"/>
    <w:rsid w:val="003A0FA8"/>
    <w:rsid w:val="003A5FBB"/>
    <w:rsid w:val="003A7812"/>
    <w:rsid w:val="003C2BF4"/>
    <w:rsid w:val="003E107D"/>
    <w:rsid w:val="0041328D"/>
    <w:rsid w:val="00446515"/>
    <w:rsid w:val="00450EB0"/>
    <w:rsid w:val="00473D4D"/>
    <w:rsid w:val="004C3DAA"/>
    <w:rsid w:val="004E40A5"/>
    <w:rsid w:val="004F2D28"/>
    <w:rsid w:val="0050384C"/>
    <w:rsid w:val="00527D17"/>
    <w:rsid w:val="00562B47"/>
    <w:rsid w:val="005760BF"/>
    <w:rsid w:val="00580640"/>
    <w:rsid w:val="00593F5A"/>
    <w:rsid w:val="0059607F"/>
    <w:rsid w:val="005A64D8"/>
    <w:rsid w:val="005B695E"/>
    <w:rsid w:val="005C3450"/>
    <w:rsid w:val="005C4270"/>
    <w:rsid w:val="005F77EA"/>
    <w:rsid w:val="0066614A"/>
    <w:rsid w:val="00682108"/>
    <w:rsid w:val="00686616"/>
    <w:rsid w:val="00692BC1"/>
    <w:rsid w:val="006C59C6"/>
    <w:rsid w:val="006D1D4A"/>
    <w:rsid w:val="006E6366"/>
    <w:rsid w:val="00733C28"/>
    <w:rsid w:val="0074212F"/>
    <w:rsid w:val="00794C7F"/>
    <w:rsid w:val="007A2D42"/>
    <w:rsid w:val="007C43F3"/>
    <w:rsid w:val="007D094D"/>
    <w:rsid w:val="007D383B"/>
    <w:rsid w:val="007D5067"/>
    <w:rsid w:val="007D6FC7"/>
    <w:rsid w:val="00817E76"/>
    <w:rsid w:val="008363FD"/>
    <w:rsid w:val="008611A2"/>
    <w:rsid w:val="008619FF"/>
    <w:rsid w:val="00865E57"/>
    <w:rsid w:val="00882770"/>
    <w:rsid w:val="00885F46"/>
    <w:rsid w:val="008930C5"/>
    <w:rsid w:val="008C2989"/>
    <w:rsid w:val="008D1265"/>
    <w:rsid w:val="008E62D1"/>
    <w:rsid w:val="009258B9"/>
    <w:rsid w:val="00945A1C"/>
    <w:rsid w:val="00953F96"/>
    <w:rsid w:val="00973F73"/>
    <w:rsid w:val="0097427F"/>
    <w:rsid w:val="009A02E8"/>
    <w:rsid w:val="009C4A6F"/>
    <w:rsid w:val="00A45351"/>
    <w:rsid w:val="00A5779E"/>
    <w:rsid w:val="00AD456C"/>
    <w:rsid w:val="00B031C8"/>
    <w:rsid w:val="00B60DBF"/>
    <w:rsid w:val="00B6546D"/>
    <w:rsid w:val="00B65BA4"/>
    <w:rsid w:val="00BD16D0"/>
    <w:rsid w:val="00C0138A"/>
    <w:rsid w:val="00C03B4B"/>
    <w:rsid w:val="00C16544"/>
    <w:rsid w:val="00C261C2"/>
    <w:rsid w:val="00C26672"/>
    <w:rsid w:val="00C35126"/>
    <w:rsid w:val="00C514D5"/>
    <w:rsid w:val="00C65131"/>
    <w:rsid w:val="00C805DA"/>
    <w:rsid w:val="00C878F3"/>
    <w:rsid w:val="00C942C1"/>
    <w:rsid w:val="00CB71DB"/>
    <w:rsid w:val="00CC370F"/>
    <w:rsid w:val="00D23238"/>
    <w:rsid w:val="00D51F07"/>
    <w:rsid w:val="00D52113"/>
    <w:rsid w:val="00D66AED"/>
    <w:rsid w:val="00D86846"/>
    <w:rsid w:val="00E25EEA"/>
    <w:rsid w:val="00E37BFD"/>
    <w:rsid w:val="00E47751"/>
    <w:rsid w:val="00E54174"/>
    <w:rsid w:val="00E56062"/>
    <w:rsid w:val="00E7299C"/>
    <w:rsid w:val="00E73C5F"/>
    <w:rsid w:val="00E76638"/>
    <w:rsid w:val="00E979AD"/>
    <w:rsid w:val="00EB6646"/>
    <w:rsid w:val="00EE418C"/>
    <w:rsid w:val="00EF2CF6"/>
    <w:rsid w:val="00F07D39"/>
    <w:rsid w:val="00F21579"/>
    <w:rsid w:val="00F3256C"/>
    <w:rsid w:val="00F360CF"/>
    <w:rsid w:val="00F4759F"/>
    <w:rsid w:val="00F56611"/>
    <w:rsid w:val="00F61060"/>
    <w:rsid w:val="00F931DF"/>
    <w:rsid w:val="00FA4622"/>
    <w:rsid w:val="00FB6D96"/>
    <w:rsid w:val="00FC62F7"/>
    <w:rsid w:val="00FF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A0170B"/>
  <w15:chartTrackingRefBased/>
  <w15:docId w15:val="{F151C718-1485-184C-BD82-9BF9A36B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238"/>
    <w:rPr>
      <w:rFonts w:eastAsiaTheme="majorEastAsia" w:cstheme="majorBidi"/>
      <w:color w:val="272727" w:themeColor="text1" w:themeTint="D8"/>
    </w:rPr>
  </w:style>
  <w:style w:type="paragraph" w:styleId="Title">
    <w:name w:val="Title"/>
    <w:basedOn w:val="Normal"/>
    <w:next w:val="Normal"/>
    <w:link w:val="TitleChar"/>
    <w:uiPriority w:val="10"/>
    <w:qFormat/>
    <w:rsid w:val="00D23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2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2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3238"/>
    <w:rPr>
      <w:i/>
      <w:iCs/>
      <w:color w:val="404040" w:themeColor="text1" w:themeTint="BF"/>
    </w:rPr>
  </w:style>
  <w:style w:type="paragraph" w:styleId="ListParagraph">
    <w:name w:val="List Paragraph"/>
    <w:basedOn w:val="Normal"/>
    <w:uiPriority w:val="34"/>
    <w:qFormat/>
    <w:rsid w:val="00D23238"/>
    <w:pPr>
      <w:ind w:left="720"/>
      <w:contextualSpacing/>
    </w:pPr>
  </w:style>
  <w:style w:type="character" w:styleId="IntenseEmphasis">
    <w:name w:val="Intense Emphasis"/>
    <w:basedOn w:val="DefaultParagraphFont"/>
    <w:uiPriority w:val="21"/>
    <w:qFormat/>
    <w:rsid w:val="00D23238"/>
    <w:rPr>
      <w:i/>
      <w:iCs/>
      <w:color w:val="0F4761" w:themeColor="accent1" w:themeShade="BF"/>
    </w:rPr>
  </w:style>
  <w:style w:type="paragraph" w:styleId="IntenseQuote">
    <w:name w:val="Intense Quote"/>
    <w:basedOn w:val="Normal"/>
    <w:next w:val="Normal"/>
    <w:link w:val="IntenseQuoteChar"/>
    <w:uiPriority w:val="30"/>
    <w:qFormat/>
    <w:rsid w:val="00D2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238"/>
    <w:rPr>
      <w:i/>
      <w:iCs/>
      <w:color w:val="0F4761" w:themeColor="accent1" w:themeShade="BF"/>
    </w:rPr>
  </w:style>
  <w:style w:type="character" w:styleId="IntenseReference">
    <w:name w:val="Intense Reference"/>
    <w:basedOn w:val="DefaultParagraphFont"/>
    <w:uiPriority w:val="32"/>
    <w:qFormat/>
    <w:rsid w:val="00D23238"/>
    <w:rPr>
      <w:b/>
      <w:bCs/>
      <w:smallCaps/>
      <w:color w:val="0F4761" w:themeColor="accent1" w:themeShade="BF"/>
      <w:spacing w:val="5"/>
    </w:rPr>
  </w:style>
  <w:style w:type="character" w:styleId="Hyperlink">
    <w:name w:val="Hyperlink"/>
    <w:basedOn w:val="DefaultParagraphFont"/>
    <w:uiPriority w:val="99"/>
    <w:unhideWhenUsed/>
    <w:rsid w:val="0023306C"/>
    <w:rPr>
      <w:color w:val="467886" w:themeColor="hyperlink"/>
      <w:u w:val="single"/>
    </w:rPr>
  </w:style>
  <w:style w:type="character" w:styleId="UnresolvedMention">
    <w:name w:val="Unresolved Mention"/>
    <w:basedOn w:val="DefaultParagraphFont"/>
    <w:uiPriority w:val="99"/>
    <w:semiHidden/>
    <w:unhideWhenUsed/>
    <w:rsid w:val="0023306C"/>
    <w:rPr>
      <w:color w:val="605E5C"/>
      <w:shd w:val="clear" w:color="auto" w:fill="E1DFDD"/>
    </w:rPr>
  </w:style>
  <w:style w:type="paragraph" w:styleId="Footer">
    <w:name w:val="footer"/>
    <w:basedOn w:val="Normal"/>
    <w:link w:val="FooterChar"/>
    <w:uiPriority w:val="99"/>
    <w:unhideWhenUsed/>
    <w:rsid w:val="00F3256C"/>
    <w:pPr>
      <w:tabs>
        <w:tab w:val="center" w:pos="4680"/>
        <w:tab w:val="right" w:pos="9360"/>
      </w:tabs>
    </w:pPr>
  </w:style>
  <w:style w:type="character" w:customStyle="1" w:styleId="FooterChar">
    <w:name w:val="Footer Char"/>
    <w:basedOn w:val="DefaultParagraphFont"/>
    <w:link w:val="Footer"/>
    <w:uiPriority w:val="99"/>
    <w:rsid w:val="00F3256C"/>
  </w:style>
  <w:style w:type="character" w:styleId="PageNumber">
    <w:name w:val="page number"/>
    <w:basedOn w:val="DefaultParagraphFont"/>
    <w:uiPriority w:val="99"/>
    <w:semiHidden/>
    <w:unhideWhenUsed/>
    <w:rsid w:val="00F3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ref.ly/logosres/hntc79heb?ref=Bible.Jas1.1&amp;off=563&amp;ctx=ntact+with+Jesus+as+~an+unbeliever+(John+" TargetMode="External"/><Relationship Id="rId18" Type="http://schemas.openxmlformats.org/officeDocument/2006/relationships/hyperlink" Target="https://ref.ly/logosres/hntc79heb?ref=Bible.Jas1.1&amp;off=1500&amp;ctx=+among+the+nations%2c+~probably+Jewish+Chri" TargetMode="External"/><Relationship Id="rId26" Type="http://schemas.openxmlformats.org/officeDocument/2006/relationships/hyperlink" Target="https://ref.ly/logosres/ivntcjms?ref=Bible.Jas1.1&amp;off=2292&amp;ctx=+among+the+nations.+~Certainly+among+Jame" TargetMode="External"/><Relationship Id="rId3" Type="http://schemas.openxmlformats.org/officeDocument/2006/relationships/hyperlink" Target="https://ref.ly/logosres/pntcjam?ref=Bible.Jas1.1&amp;off=30&amp;ctx=+AND+GREETING+(1%3a1)%0a~Many+readers+skip+th" TargetMode="External"/><Relationship Id="rId21" Type="http://schemas.openxmlformats.org/officeDocument/2006/relationships/hyperlink" Target="https://ref.ly/logosres/cstonecm80jam?ref=Bible.Jas1.1&amp;off=6092&amp;ctx=+the+Messiah.+Thus%2c+~the+early+church+loo" TargetMode="External"/><Relationship Id="rId34" Type="http://schemas.openxmlformats.org/officeDocument/2006/relationships/hyperlink" Target="https://ref.ly/logosres/ntbec?ref=Bible.Jas1.1&amp;off=13773&amp;ctx=rials+and+testings.+~Whenever+we+are+seri" TargetMode="External"/><Relationship Id="rId7" Type="http://schemas.openxmlformats.org/officeDocument/2006/relationships/hyperlink" Target="https://ref.ly/logosres/cstonecm80jam?ref=Bible.Jas1.1&amp;off=2060&amp;ctx=+cannot+be+proven).+~The+author+of+this+e" TargetMode="External"/><Relationship Id="rId12" Type="http://schemas.openxmlformats.org/officeDocument/2006/relationships/hyperlink" Target="https://ref.ly/logosres/posbkjv79heb?ref=Bible.Jas1.1&amp;off=7036&amp;ctx=+claimed+to+be.+For+~James+had+lived+as+t" TargetMode="External"/><Relationship Id="rId17" Type="http://schemas.openxmlformats.org/officeDocument/2006/relationships/hyperlink" Target="https://ref.ly/logosres/hntc79heb?ref=Bible.Jas1.1&amp;off=1315&amp;ctx=y+challenging+task!+~James+meant+that+he+" TargetMode="External"/><Relationship Id="rId25" Type="http://schemas.openxmlformats.org/officeDocument/2006/relationships/hyperlink" Target="https://ref.ly/logosres/ivntcjms?ref=Bible.Jas1.1&amp;off=2335&amp;ctx=+readers+are+people+~experiencing+confusi" TargetMode="External"/><Relationship Id="rId33" Type="http://schemas.openxmlformats.org/officeDocument/2006/relationships/hyperlink" Target="https://ref.ly/logosres/ntbec?ref=Bible.Jas1.1&amp;off=13725&amp;ctx=ssential+is+that+we+~be+prepared+for+some" TargetMode="External"/><Relationship Id="rId2" Type="http://schemas.openxmlformats.org/officeDocument/2006/relationships/hyperlink" Target="https://ref.ly/logosres/ntbec?ref=Bible.Jas1.1&amp;off=38&amp;ctx=O+GROW+UP%0aJames+1%3a1%0a~Beginning+a+study+of" TargetMode="External"/><Relationship Id="rId16" Type="http://schemas.openxmlformats.org/officeDocument/2006/relationships/hyperlink" Target="https://ref.ly/logosres/tntc80jasus?ref=Bible.Jas1.1&amp;off=1649&amp;ctx=theological+weight%3a+~Jesus+is+both+the+pr" TargetMode="External"/><Relationship Id="rId20" Type="http://schemas.openxmlformats.org/officeDocument/2006/relationships/hyperlink" Target="https://ref.ly/logosres/bstus80jas?ref=Bible.Jas1.1&amp;off=3386&amp;ctx=rst+letter+(1%3a1)+to+~%E2%80%98the+exiles+of+the+D" TargetMode="External"/><Relationship Id="rId29" Type="http://schemas.openxmlformats.org/officeDocument/2006/relationships/hyperlink" Target="https://ref.ly/logosres/ntbec?ref=Bible.Jas1.1&amp;off=13773&amp;ctx=rials+and+testings.+~Whenever+we+are+seri" TargetMode="External"/><Relationship Id="rId1" Type="http://schemas.openxmlformats.org/officeDocument/2006/relationships/hyperlink" Target="https://ref.ly/logosres/ntbec?ref=Bible.Jas1.1&amp;off=327&amp;ctx=d+poring+over+maps.+~When+we+arrived+ther" TargetMode="External"/><Relationship Id="rId6" Type="http://schemas.openxmlformats.org/officeDocument/2006/relationships/hyperlink" Target="https://ref.ly/logosres/ntbec?ref=Bible.Jas1.1&amp;off=896&amp;ctx=t+to+bear+the+name.+~He+was+a+fisherman+c" TargetMode="External"/><Relationship Id="rId11" Type="http://schemas.openxmlformats.org/officeDocument/2006/relationships/hyperlink" Target="https://ref.ly/logosres/posbkjv79heb?ref=Bible.Jas1.1&amp;off=5908&amp;ctx=r+by+year+James+had+~played%2c+eaten%2c+worke" TargetMode="External"/><Relationship Id="rId24" Type="http://schemas.openxmlformats.org/officeDocument/2006/relationships/hyperlink" Target="https://ref.ly/logosres/ntbec?ref=Bible.Jas1.1&amp;off=13773&amp;ctx=rials+and+testings.+~Whenever+we+are+seri" TargetMode="External"/><Relationship Id="rId32" Type="http://schemas.openxmlformats.org/officeDocument/2006/relationships/hyperlink" Target="https://ref.ly/logosres/bstussrmnmt?ref=Bible.Mt7.24-27&amp;off=2400&amp;ctx=tute+for+obedience.+~The+question+is+not+" TargetMode="External"/><Relationship Id="rId5" Type="http://schemas.openxmlformats.org/officeDocument/2006/relationships/hyperlink" Target="https://ref.ly/logosres/ntbec?ref=Bible.Jas1.1&amp;off=896&amp;ctx=t+to+bear+the+name.+~He+was+a+fisherman+c" TargetMode="External"/><Relationship Id="rId15" Type="http://schemas.openxmlformats.org/officeDocument/2006/relationships/hyperlink" Target="https://ref.ly/logosres/wescom80jam?ref=Bible.Jas1.1&amp;off=1468&amp;ctx=n+his+introduction.+~We+surely+could+imag" TargetMode="External"/><Relationship Id="rId23" Type="http://schemas.openxmlformats.org/officeDocument/2006/relationships/hyperlink" Target="https://ref.ly/logosres/ntbec?ref=Bible.Jas1.1&amp;off=7435&amp;ctx=hy+Did+James+Write%3f%0a~Each+New+Testament+l" TargetMode="External"/><Relationship Id="rId28" Type="http://schemas.openxmlformats.org/officeDocument/2006/relationships/hyperlink" Target="https://ref.ly/logosres/ntbec?ref=Bible.Jas1.1&amp;off=13773&amp;ctx=rials+and+testings.+~Whenever+we+are+seri" TargetMode="External"/><Relationship Id="rId10" Type="http://schemas.openxmlformats.org/officeDocument/2006/relationships/hyperlink" Target="https://ref.ly/logosres/ntbec?ref=Bible.Jas1.1&amp;off=3104&amp;ctx=es+(Acts+21%3a18%E2%80%9319).%0a~We+have+no+record+in" TargetMode="External"/><Relationship Id="rId19" Type="http://schemas.openxmlformats.org/officeDocument/2006/relationships/hyperlink" Target="https://ref.ly/logosres/posbkjv79heb?ref=Bible.Jas1.1&amp;off=10151&amp;ctx=ged.+James+is+using+~the+title+%E2%80%9Cthe+twelv" TargetMode="External"/><Relationship Id="rId31" Type="http://schemas.openxmlformats.org/officeDocument/2006/relationships/hyperlink" Target="https://ref.ly/logosres/ntbec?ref=Bible.Jas1.1&amp;off=13240&amp;ctx=third+essential%3a+we+~must+obey+what+God+t" TargetMode="External"/><Relationship Id="rId4" Type="http://schemas.openxmlformats.org/officeDocument/2006/relationships/hyperlink" Target="https://ref.ly/logosres/ntbec?ref=Bible.Jas1.1&amp;off=896&amp;ctx=t+to+bear+the+name.+~He+was+a+fisherman+c" TargetMode="External"/><Relationship Id="rId9" Type="http://schemas.openxmlformats.org/officeDocument/2006/relationships/hyperlink" Target="https://ref.ly/logosres/ntbec?ref=Bible.Jas1.1&amp;off=2758&amp;ctx=hurch+in+Jerusalem.+~Paul+called+him+%E2%80%9Ca+p" TargetMode="External"/><Relationship Id="rId14" Type="http://schemas.openxmlformats.org/officeDocument/2006/relationships/hyperlink" Target="https://ref.ly/logosres/pntcjam?ref=Bible.Jas1.1&amp;off=3042&amp;ctx=er%2c+why+does+he+not+~mention+his+special+" TargetMode="External"/><Relationship Id="rId22" Type="http://schemas.openxmlformats.org/officeDocument/2006/relationships/hyperlink" Target="https://ref.ly/logosres/posbkjv79heb?ref=Bible.Jas1.1&amp;off=11877&amp;ctx=all+over+the+world.+~What+he+says+is+appl" TargetMode="External"/><Relationship Id="rId27" Type="http://schemas.openxmlformats.org/officeDocument/2006/relationships/hyperlink" Target="https://ref.ly/logosres/ntbec?ref=Bible.Jas1.1&amp;off=13773&amp;ctx=rials+and+testings.+~Whenever+we+are+seri" TargetMode="External"/><Relationship Id="rId30" Type="http://schemas.openxmlformats.org/officeDocument/2006/relationships/hyperlink" Target="https://ref.ly/logosres/nac32?ref=Bible.Col2.8&amp;off=2503&amp;ctx=rrive+at+the+truth.+~It+was%2c+therefore%2c+a" TargetMode="External"/><Relationship Id="rId8" Type="http://schemas.openxmlformats.org/officeDocument/2006/relationships/hyperlink" Target="https://ref.ly/logosres/cstonecm80jam?ref=Bible.Jas1.1&amp;off=2126&amp;ctx=e+brother+of+Jesus%2c+~an+unbeliever+d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10</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64</cp:revision>
  <dcterms:created xsi:type="dcterms:W3CDTF">2026-05-27T17:10:00Z</dcterms:created>
  <dcterms:modified xsi:type="dcterms:W3CDTF">2026-05-31T13:05:00Z</dcterms:modified>
</cp:coreProperties>
</file>