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4E7E" w14:textId="3E628737" w:rsidR="00197E85" w:rsidRPr="004918B2" w:rsidRDefault="00BA03D1" w:rsidP="00FC2FD9">
      <w:pPr>
        <w:jc w:val="center"/>
        <w:rPr>
          <w:b/>
          <w:bCs/>
          <w:u w:val="single"/>
        </w:rPr>
      </w:pPr>
      <w:r w:rsidRPr="004918B2">
        <w:rPr>
          <w:b/>
          <w:bCs/>
          <w:u w:val="single"/>
        </w:rPr>
        <w:t xml:space="preserve">A SUMMARY OF STICKY NOTES SUBMITTED </w:t>
      </w:r>
      <w:r w:rsidR="004918B2" w:rsidRPr="004918B2">
        <w:rPr>
          <w:b/>
          <w:bCs/>
          <w:u w:val="single"/>
        </w:rPr>
        <w:t xml:space="preserve">DURING THE </w:t>
      </w:r>
      <w:r w:rsidRPr="004918B2">
        <w:rPr>
          <w:b/>
          <w:bCs/>
          <w:u w:val="single"/>
        </w:rPr>
        <w:t>MAY 10</w:t>
      </w:r>
      <w:r w:rsidR="004918B2" w:rsidRPr="004918B2">
        <w:rPr>
          <w:b/>
          <w:bCs/>
          <w:u w:val="single"/>
          <w:vertAlign w:val="superscript"/>
        </w:rPr>
        <w:t>TH</w:t>
      </w:r>
      <w:r w:rsidR="004918B2" w:rsidRPr="004918B2">
        <w:rPr>
          <w:b/>
          <w:bCs/>
          <w:u w:val="single"/>
        </w:rPr>
        <w:t xml:space="preserve"> </w:t>
      </w:r>
      <w:r w:rsidR="004140FD">
        <w:rPr>
          <w:b/>
          <w:bCs/>
          <w:u w:val="single"/>
        </w:rPr>
        <w:t xml:space="preserve">WORSHIP </w:t>
      </w:r>
      <w:r w:rsidR="004918B2" w:rsidRPr="004918B2">
        <w:rPr>
          <w:b/>
          <w:bCs/>
          <w:u w:val="single"/>
        </w:rPr>
        <w:t>SERVICE</w:t>
      </w:r>
    </w:p>
    <w:p w14:paraId="7D2D67DE" w14:textId="7AA3138F" w:rsidR="00F83E5A" w:rsidRDefault="00811568" w:rsidP="004918B2">
      <w:pPr>
        <w:pStyle w:val="ListParagraph"/>
        <w:numPr>
          <w:ilvl w:val="0"/>
          <w:numId w:val="1"/>
        </w:numPr>
      </w:pPr>
      <w:r w:rsidRPr="00811568">
        <w:t>Where do we see God in our church, in our world, in our lives.</w:t>
      </w:r>
    </w:p>
    <w:p w14:paraId="717D7A08" w14:textId="6FBFCAFD" w:rsidR="00811568" w:rsidRDefault="00811568" w:rsidP="004918B2">
      <w:pPr>
        <w:pStyle w:val="ListParagraph"/>
        <w:numPr>
          <w:ilvl w:val="0"/>
          <w:numId w:val="1"/>
        </w:numPr>
      </w:pPr>
      <w:r w:rsidRPr="00811568">
        <w:t>What stood out for me was that I can just throw up my arms and say ohh dear. We must find a way to ad</w:t>
      </w:r>
      <w:r>
        <w:t>a</w:t>
      </w:r>
      <w:r w:rsidRPr="00811568">
        <w:t>pt</w:t>
      </w:r>
      <w:r>
        <w:t xml:space="preserve"> </w:t>
      </w:r>
      <w:r w:rsidRPr="00811568">
        <w:t>and find a new way of being</w:t>
      </w:r>
    </w:p>
    <w:p w14:paraId="1A118F66" w14:textId="61FE56D4" w:rsidR="00811568" w:rsidRDefault="00811568" w:rsidP="004918B2">
      <w:pPr>
        <w:pStyle w:val="ListParagraph"/>
        <w:numPr>
          <w:ilvl w:val="0"/>
          <w:numId w:val="1"/>
        </w:numPr>
      </w:pPr>
      <w:r w:rsidRPr="00811568">
        <w:t>most memorable thought: that church means community, inside the church and our relationship with the greater community</w:t>
      </w:r>
    </w:p>
    <w:p w14:paraId="7E703C67" w14:textId="6B8181D3" w:rsidR="00811568" w:rsidRDefault="00811568" w:rsidP="004918B2">
      <w:pPr>
        <w:pStyle w:val="ListParagraph"/>
        <w:numPr>
          <w:ilvl w:val="0"/>
          <w:numId w:val="1"/>
        </w:numPr>
      </w:pPr>
      <w:r w:rsidRPr="00811568">
        <w:t>where do we see want to see the church moving toward in the next 10 years?</w:t>
      </w:r>
    </w:p>
    <w:p w14:paraId="5BB449E5" w14:textId="30235EB2" w:rsidR="00811568" w:rsidRDefault="00811568" w:rsidP="004918B2">
      <w:pPr>
        <w:pStyle w:val="ListParagraph"/>
        <w:numPr>
          <w:ilvl w:val="0"/>
          <w:numId w:val="1"/>
        </w:numPr>
      </w:pPr>
      <w:r w:rsidRPr="00811568">
        <w:t>One be open to new directions. Two what steps to draw children to our church. Also young people! Music question youth leader question</w:t>
      </w:r>
    </w:p>
    <w:p w14:paraId="144F3069" w14:textId="77777777" w:rsidR="00811568" w:rsidRDefault="00811568" w:rsidP="004918B2">
      <w:pPr>
        <w:pStyle w:val="ListParagraph"/>
        <w:numPr>
          <w:ilvl w:val="0"/>
          <w:numId w:val="1"/>
        </w:numPr>
      </w:pPr>
      <w:r w:rsidRPr="00811568">
        <w:t xml:space="preserve">getting in touch with Jesus through prayer </w:t>
      </w:r>
    </w:p>
    <w:p w14:paraId="60E69E65" w14:textId="4D5D6DEE" w:rsidR="00811568" w:rsidRDefault="00811568" w:rsidP="004918B2">
      <w:pPr>
        <w:pStyle w:val="ListParagraph"/>
        <w:numPr>
          <w:ilvl w:val="0"/>
          <w:numId w:val="1"/>
        </w:numPr>
      </w:pPr>
      <w:r w:rsidRPr="00811568">
        <w:t>getting youth involved in the church</w:t>
      </w:r>
    </w:p>
    <w:p w14:paraId="662AE173" w14:textId="5D7B0BE7" w:rsidR="00811568" w:rsidRDefault="00811568" w:rsidP="004918B2">
      <w:pPr>
        <w:pStyle w:val="ListParagraph"/>
        <w:numPr>
          <w:ilvl w:val="0"/>
          <w:numId w:val="1"/>
        </w:numPr>
      </w:pPr>
      <w:r w:rsidRPr="00811568">
        <w:t>the story of Paul and Lydia. Solving their differences and finding love through faith</w:t>
      </w:r>
    </w:p>
    <w:p w14:paraId="7C8CD6F3" w14:textId="3D17683B" w:rsidR="00811568" w:rsidRDefault="00811568" w:rsidP="004918B2">
      <w:pPr>
        <w:pStyle w:val="ListParagraph"/>
        <w:numPr>
          <w:ilvl w:val="0"/>
          <w:numId w:val="1"/>
        </w:numPr>
      </w:pPr>
      <w:r w:rsidRPr="00811568">
        <w:t>there is hope, so stray strong!</w:t>
      </w:r>
    </w:p>
    <w:p w14:paraId="01A96122" w14:textId="481105BD" w:rsidR="00811568" w:rsidRDefault="00811568" w:rsidP="004918B2">
      <w:pPr>
        <w:pStyle w:val="ListParagraph"/>
        <w:numPr>
          <w:ilvl w:val="0"/>
          <w:numId w:val="1"/>
        </w:numPr>
      </w:pPr>
      <w:r w:rsidRPr="00811568">
        <w:t>Where do you feel God: in our church family, in music</w:t>
      </w:r>
    </w:p>
    <w:p w14:paraId="79BBA5DD" w14:textId="6627B64F" w:rsidR="00811568" w:rsidRDefault="004B6A99" w:rsidP="004918B2">
      <w:pPr>
        <w:pStyle w:val="ListParagraph"/>
        <w:numPr>
          <w:ilvl w:val="0"/>
          <w:numId w:val="1"/>
        </w:numPr>
      </w:pPr>
      <w:r>
        <w:t>I</w:t>
      </w:r>
      <w:r w:rsidR="00811568" w:rsidRPr="00811568">
        <w:t>n the church renewal process, please find some ways to attract younger people in our midst</w:t>
      </w:r>
    </w:p>
    <w:p w14:paraId="31A8777D" w14:textId="47612D63" w:rsidR="00811568" w:rsidRDefault="00811568" w:rsidP="004918B2">
      <w:pPr>
        <w:pStyle w:val="ListParagraph"/>
        <w:numPr>
          <w:ilvl w:val="0"/>
          <w:numId w:val="1"/>
        </w:numPr>
      </w:pPr>
      <w:r w:rsidRPr="00811568">
        <w:t>ho</w:t>
      </w:r>
      <w:r>
        <w:t>pe</w:t>
      </w:r>
    </w:p>
    <w:p w14:paraId="6B1E8B00" w14:textId="0BB2F365" w:rsidR="00811568" w:rsidRDefault="00811568" w:rsidP="004918B2">
      <w:pPr>
        <w:pStyle w:val="ListParagraph"/>
        <w:numPr>
          <w:ilvl w:val="0"/>
          <w:numId w:val="1"/>
        </w:numPr>
      </w:pPr>
      <w:r w:rsidRPr="00811568">
        <w:t>the invitation to wonder what new doors are open to us at this time? Open doors invite new thinking and action</w:t>
      </w:r>
    </w:p>
    <w:p w14:paraId="311DBDCF" w14:textId="67AA6E22" w:rsidR="00811568" w:rsidRDefault="00811568" w:rsidP="004918B2">
      <w:pPr>
        <w:pStyle w:val="ListParagraph"/>
        <w:numPr>
          <w:ilvl w:val="0"/>
          <w:numId w:val="1"/>
        </w:numPr>
      </w:pPr>
      <w:r w:rsidRPr="00811568">
        <w:t>genuine sincerity</w:t>
      </w:r>
    </w:p>
    <w:p w14:paraId="64C7CEC1" w14:textId="50F4373C" w:rsidR="00811568" w:rsidRDefault="00811568" w:rsidP="004918B2">
      <w:pPr>
        <w:pStyle w:val="ListParagraph"/>
        <w:numPr>
          <w:ilvl w:val="0"/>
          <w:numId w:val="1"/>
        </w:numPr>
      </w:pPr>
      <w:r w:rsidRPr="00811568">
        <w:t>where do we find God: community, charity, food banks, homeless outreach, singing, family</w:t>
      </w:r>
    </w:p>
    <w:p w14:paraId="18A2C2FF" w14:textId="77777777" w:rsidR="00811568" w:rsidRDefault="00811568"/>
    <w:p w14:paraId="6E4C6FB9" w14:textId="7405A65A" w:rsidR="00AF3B4F" w:rsidRDefault="00AF3B4F">
      <w:r>
        <w:br w:type="page"/>
      </w:r>
    </w:p>
    <w:p w14:paraId="2C8B7A8B" w14:textId="77777777" w:rsidR="00AB3282" w:rsidRPr="00FC2FD9" w:rsidRDefault="00AB3282" w:rsidP="00AB3282">
      <w:pPr>
        <w:jc w:val="center"/>
        <w:rPr>
          <w:b/>
          <w:bCs/>
          <w:u w:val="single"/>
        </w:rPr>
      </w:pPr>
      <w:r w:rsidRPr="00FC2FD9">
        <w:rPr>
          <w:b/>
          <w:bCs/>
          <w:u w:val="single"/>
        </w:rPr>
        <w:lastRenderedPageBreak/>
        <w:t>BELOW</w:t>
      </w:r>
      <w:r w:rsidR="00AF3B4F" w:rsidRPr="00FC2FD9">
        <w:rPr>
          <w:b/>
          <w:bCs/>
          <w:u w:val="single"/>
        </w:rPr>
        <w:t xml:space="preserve"> IS A COMPILATION OF PEOPLE’S IMPRESSIONS </w:t>
      </w:r>
      <w:r w:rsidRPr="00FC2FD9">
        <w:rPr>
          <w:b/>
          <w:bCs/>
          <w:u w:val="single"/>
        </w:rPr>
        <w:t xml:space="preserve">WHO ATTENDED THE TOWARD 2035 EVENTS </w:t>
      </w:r>
    </w:p>
    <w:p w14:paraId="17CBC80E" w14:textId="0BD60506" w:rsidR="004B6A99" w:rsidRPr="00FC2FD9" w:rsidRDefault="00AB3282" w:rsidP="00AB3282">
      <w:pPr>
        <w:jc w:val="center"/>
        <w:rPr>
          <w:b/>
          <w:bCs/>
          <w:u w:val="single"/>
        </w:rPr>
      </w:pPr>
      <w:r w:rsidRPr="00FC2FD9">
        <w:rPr>
          <w:b/>
          <w:bCs/>
          <w:u w:val="single"/>
        </w:rPr>
        <w:t>IN BURNABY &amp; ABBOTSFORD</w:t>
      </w:r>
    </w:p>
    <w:p w14:paraId="6B73A77F" w14:textId="7AACD9B9" w:rsidR="00AB3282" w:rsidRPr="00FC2FD9" w:rsidRDefault="00FC2FD9">
      <w:pPr>
        <w:rPr>
          <w:b/>
          <w:bCs/>
          <w:u w:val="single"/>
        </w:rPr>
      </w:pPr>
      <w:r w:rsidRPr="00FC2FD9">
        <w:rPr>
          <w:b/>
          <w:bCs/>
          <w:u w:val="single"/>
        </w:rPr>
        <w:t>SUBMISSION ONE</w:t>
      </w:r>
    </w:p>
    <w:p w14:paraId="2810143F" w14:textId="77777777" w:rsidR="00AB3282" w:rsidRPr="00AB3282" w:rsidRDefault="00AB3282" w:rsidP="00AB3282">
      <w:r w:rsidRPr="00AB3282">
        <w:t>The evening was about 2/3 presentation of the data showing the bleak outlook for the church, and 1/3 eliciting comments and ideas from the attenders. The bulk of the contributions focused on things that the church was doing in the community, with the implicit understanding that being active in charity makes us more visible in the community, and thereby open the door to new members. If we could just be more active in the community, we will attract more members, right?</w:t>
      </w:r>
    </w:p>
    <w:p w14:paraId="0BE5842A" w14:textId="77777777" w:rsidR="00AB3282" w:rsidRPr="00AB3282" w:rsidRDefault="00AB3282" w:rsidP="00AB3282">
      <w:r w:rsidRPr="00AB3282">
        <w:t>One lady presented the idea that we should concentrate on making the church building space available to community groups such as yoga, meditation, tai-chi, refugee support, esl, etc. I thought that this idea might alleviate problems of financing the building, but it doesn’t get to the core of the issue.</w:t>
      </w:r>
    </w:p>
    <w:p w14:paraId="7F0BF979" w14:textId="77777777" w:rsidR="00AB3282" w:rsidRPr="00AB3282" w:rsidRDefault="00AB3282" w:rsidP="00AB3282">
      <w:r w:rsidRPr="00AB3282">
        <w:t>One fellow said that his church feeds 200 people every week. Some of the volunteers don’t attend Sunday morning service; their only involvement is through the community meal. He said that in his opinion, those volunteers are members of the church just as much as the people who come on Sunday morning. The question arises: “Why don’t they come on Sunday morning?” The magnet is not working. The attraction may be described as “common culture”. They feel that they don’t fit in on Sunday morning. As the evening went on, I got the distinct impression that one tactic or approach that was strictly taboo is to go and find people who don’t come on Sunday morning and ask them why. As a result, I decided that it wouldn’t be a good idea for me to speak at the meeting.</w:t>
      </w:r>
    </w:p>
    <w:p w14:paraId="096E9C55" w14:textId="77777777" w:rsidR="00AB3282" w:rsidRPr="00AB3282" w:rsidRDefault="00AB3282" w:rsidP="00AB3282">
      <w:r w:rsidRPr="00AB3282">
        <w:t>Identifying needs within the community, and doing what we can to be of service within the community is an essential component of any church, but it’s not the magnet that brings in new people. Imagine yourself to be a person who finds he has some spare time and wants to get involved with some charitable organization. The Evangelicals, the Mormons, and the Catholics all do good works, but you would rather work together with people whose worldview is more in synch with your own. That common worldview is the glue that holds a church together.</w:t>
      </w:r>
    </w:p>
    <w:p w14:paraId="737028A4" w14:textId="77777777" w:rsidR="00AB3282" w:rsidRPr="00AB3282" w:rsidRDefault="00AB3282" w:rsidP="00AB3282">
      <w:r w:rsidRPr="00AB3282">
        <w:t>My first contact with Northwood United church was through the thrift store, where I seemed to fit in as a volunteer. It was there that I met David who told me about SPA, and with great trepidation, decided to give it a try. The Tuesday evening group turned out to be open-minded seekers who were willing to explore things outside of the mainstream. Within a couple of years the group was developing its own culture based on the modern theologians and historians who are in the tradition of Paul Tillich: (God is not the supreme being of the universe, but the only being in the universe, and thus, the ground of our being. We are all expressions of that god, (Panentheism or non-theism). In this framework, the way to approach god is not through prayer or ritual, but through the inward search to discover and become grounded in the true self. This is a group of Christians that I can feel in synch with, although I feel totally out of place at a Sunday morning service.</w:t>
      </w:r>
    </w:p>
    <w:p w14:paraId="30D40B86" w14:textId="77777777" w:rsidR="00AB3282" w:rsidRPr="00AB3282" w:rsidRDefault="00AB3282" w:rsidP="00AB3282">
      <w:r w:rsidRPr="00AB3282">
        <w:t xml:space="preserve">I have tried a few times to fit in at Eagle Ridge United church since moving to Coquitlam, but I feel out of place whenever people start praying, because that’s not the way I approach God, and I suffer from culture shock. The Wednesday evening men’s meeting starts and ends with prayer, and in between is </w:t>
      </w:r>
      <w:r w:rsidRPr="00AB3282">
        <w:lastRenderedPageBreak/>
        <w:t>filled with chit chat and small talk. Once again, culture shock, as I am looking for a group of seekers who want to go beyond traditional rituals and worldviews.</w:t>
      </w:r>
    </w:p>
    <w:p w14:paraId="51CAD58A" w14:textId="77777777" w:rsidR="00AB3282" w:rsidRDefault="00AB3282" w:rsidP="00AB3282">
      <w:r w:rsidRPr="00AB3282">
        <w:t>I am telling you all of this in the hope that it helps you to see the possibilities in presenting the church to the community as being diverse, not just in terms of LGBTQ, but also in terms of theology. The Sunday morning service doesn’t need to change at all, but the Tuesday evening group can be presented to the community as a legitimate alternative, as heretics, but still Christian; a culture where people might fit in when they don’t fit in with the Sunday morning culture, and yet, still an integral part of the church.There is no immediate upset to the people who gather on Sunday morning, but over the course of a few decades, we might see a shift toward a worldview which is more progressive.</w:t>
      </w:r>
    </w:p>
    <w:p w14:paraId="5604A973" w14:textId="77777777" w:rsidR="00FC2FD9" w:rsidRDefault="00FC2FD9" w:rsidP="00AB3282"/>
    <w:p w14:paraId="1CF70E06" w14:textId="50AB8263" w:rsidR="00FC2FD9" w:rsidRPr="00FC2FD9" w:rsidRDefault="00FC2FD9" w:rsidP="00FC2FD9">
      <w:pPr>
        <w:rPr>
          <w:b/>
          <w:bCs/>
          <w:u w:val="single"/>
        </w:rPr>
      </w:pPr>
      <w:r w:rsidRPr="00FC2FD9">
        <w:rPr>
          <w:b/>
          <w:bCs/>
          <w:u w:val="single"/>
        </w:rPr>
        <w:t xml:space="preserve">SUBMISSION </w:t>
      </w:r>
      <w:r>
        <w:rPr>
          <w:b/>
          <w:bCs/>
          <w:u w:val="single"/>
        </w:rPr>
        <w:t>TWO</w:t>
      </w:r>
    </w:p>
    <w:p w14:paraId="473C189F" w14:textId="77777777" w:rsidR="001C23FC" w:rsidRPr="001C23FC" w:rsidRDefault="001C23FC" w:rsidP="001C23FC">
      <w:pPr>
        <w:spacing w:after="0"/>
      </w:pPr>
      <w:r w:rsidRPr="001C23FC">
        <w:t>Here are a few ideas from me:</w:t>
      </w:r>
    </w:p>
    <w:p w14:paraId="67897735" w14:textId="77777777" w:rsidR="001C23FC" w:rsidRPr="001C23FC" w:rsidRDefault="001C23FC" w:rsidP="001C23FC">
      <w:pPr>
        <w:spacing w:after="0"/>
      </w:pPr>
      <w:r w:rsidRPr="001C23FC">
        <w:t>1. Get a cook for make meals for young families </w:t>
      </w:r>
    </w:p>
    <w:p w14:paraId="1FAF183A" w14:textId="77777777" w:rsidR="001C23FC" w:rsidRPr="001C23FC" w:rsidRDefault="001C23FC" w:rsidP="001C23FC">
      <w:pPr>
        <w:spacing w:after="0"/>
      </w:pPr>
      <w:r w:rsidRPr="001C23FC">
        <w:t>2. Providing space for music practice </w:t>
      </w:r>
    </w:p>
    <w:p w14:paraId="1B413919" w14:textId="77777777" w:rsidR="001C23FC" w:rsidRPr="001C23FC" w:rsidRDefault="001C23FC" w:rsidP="001C23FC">
      <w:pPr>
        <w:spacing w:after="0"/>
      </w:pPr>
      <w:r w:rsidRPr="001C23FC">
        <w:t>3. Hiring a music pastor for Friday/Saturday evenings </w:t>
      </w:r>
    </w:p>
    <w:p w14:paraId="30382742" w14:textId="77777777" w:rsidR="001C23FC" w:rsidRPr="001C23FC" w:rsidRDefault="001C23FC" w:rsidP="001C23FC">
      <w:pPr>
        <w:spacing w:after="0"/>
      </w:pPr>
      <w:r w:rsidRPr="001C23FC">
        <w:t>4. Reopen the healing pathway for people who need</w:t>
      </w:r>
    </w:p>
    <w:p w14:paraId="7F0AE0A4" w14:textId="31E7F92E" w:rsidR="00FC2FD9" w:rsidRDefault="001C23FC" w:rsidP="001C23FC">
      <w:pPr>
        <w:spacing w:after="0"/>
      </w:pPr>
      <w:r w:rsidRPr="001C23FC">
        <w:t>5. Creating short Bible story through play -3 min </w:t>
      </w:r>
    </w:p>
    <w:p w14:paraId="2DC32BF9" w14:textId="77777777" w:rsidR="00FC2FD9" w:rsidRDefault="00FC2FD9" w:rsidP="00AB3282"/>
    <w:p w14:paraId="5E9F2D6E" w14:textId="19C25EA3" w:rsidR="00FC2FD9" w:rsidRPr="00FC2FD9" w:rsidRDefault="00FC2FD9" w:rsidP="00FC2FD9">
      <w:pPr>
        <w:rPr>
          <w:b/>
          <w:bCs/>
          <w:u w:val="single"/>
        </w:rPr>
      </w:pPr>
      <w:r w:rsidRPr="00FC2FD9">
        <w:rPr>
          <w:b/>
          <w:bCs/>
          <w:u w:val="single"/>
        </w:rPr>
        <w:t xml:space="preserve">SUBMISSION </w:t>
      </w:r>
      <w:r>
        <w:rPr>
          <w:b/>
          <w:bCs/>
          <w:u w:val="single"/>
        </w:rPr>
        <w:t>THREE</w:t>
      </w:r>
    </w:p>
    <w:p w14:paraId="09622359" w14:textId="00BCB53D" w:rsidR="00C46E4F" w:rsidRPr="00C46E4F" w:rsidRDefault="00C46E4F" w:rsidP="00C46E4F">
      <w:r w:rsidRPr="00C46E4F">
        <w:t>Overall a good discussion to provide information on the project, as well as data from Fraser Valley East and West areas (roughly Surrey to Hope, I think). </w:t>
      </w:r>
    </w:p>
    <w:p w14:paraId="14F2B56C" w14:textId="56AB272F" w:rsidR="00C46E4F" w:rsidRPr="00C46E4F" w:rsidRDefault="00C46E4F" w:rsidP="00C46E4F">
      <w:pPr>
        <w:numPr>
          <w:ilvl w:val="0"/>
          <w:numId w:val="2"/>
        </w:numPr>
      </w:pPr>
      <w:r w:rsidRPr="00C46E4F">
        <w:t xml:space="preserve">There was high-level statistical data for the </w:t>
      </w:r>
      <w:r>
        <w:t>Community of Faiths</w:t>
      </w:r>
      <w:r w:rsidRPr="00C46E4F">
        <w:t xml:space="preserve"> and the profile of the surrounding communities.  Very interesting data. Some were not surprising; others were. Data that stood out to me in particular was the number of households that have 1 child. These numbers are likely not going to trend upwards, supporting data about the likely disappearance of traditional Sunday School activity. My personal wonderings from this:</w:t>
      </w:r>
    </w:p>
    <w:p w14:paraId="3E26AA87" w14:textId="77777777" w:rsidR="00C46E4F" w:rsidRPr="00C46E4F" w:rsidRDefault="00C46E4F" w:rsidP="00C46E4F">
      <w:pPr>
        <w:numPr>
          <w:ilvl w:val="1"/>
          <w:numId w:val="2"/>
        </w:numPr>
      </w:pPr>
      <w:r w:rsidRPr="00C46E4F">
        <w:t>future church growth is not likely to come from families with children</w:t>
      </w:r>
    </w:p>
    <w:p w14:paraId="6C68E305" w14:textId="77777777" w:rsidR="00C46E4F" w:rsidRPr="00C46E4F" w:rsidRDefault="00C46E4F" w:rsidP="00C46E4F">
      <w:pPr>
        <w:numPr>
          <w:ilvl w:val="1"/>
          <w:numId w:val="2"/>
        </w:numPr>
      </w:pPr>
      <w:r w:rsidRPr="00C46E4F">
        <w:t>how do we (re)-imagine a church that has some focus on First Third Ministry at Northwood?</w:t>
      </w:r>
    </w:p>
    <w:p w14:paraId="0EDA18D3" w14:textId="1EEC4C5C" w:rsidR="00C46E4F" w:rsidRPr="00C46E4F" w:rsidRDefault="00C46E4F" w:rsidP="00C46E4F">
      <w:pPr>
        <w:numPr>
          <w:ilvl w:val="1"/>
          <w:numId w:val="2"/>
        </w:numPr>
      </w:pPr>
      <w:r w:rsidRPr="00C46E4F">
        <w:t xml:space="preserve">Perhaps 'growth' comes from </w:t>
      </w:r>
      <w:r w:rsidRPr="00C46E4F">
        <w:t>focusing</w:t>
      </w:r>
      <w:r w:rsidRPr="00C46E4F">
        <w:t xml:space="preserve"> on the 20+ to 40 age group and finding ways to fulfill their needs for spirituality in different forms within the liberal church UCC community. </w:t>
      </w:r>
    </w:p>
    <w:p w14:paraId="5FF7209B" w14:textId="77777777" w:rsidR="00C46E4F" w:rsidRPr="00C46E4F" w:rsidRDefault="00C46E4F" w:rsidP="00C46E4F">
      <w:pPr>
        <w:numPr>
          <w:ilvl w:val="1"/>
          <w:numId w:val="2"/>
        </w:numPr>
      </w:pPr>
      <w:r w:rsidRPr="00C46E4F">
        <w:t>If there is a children's ministry it may look different from expecting children in church on Sunday morning; perhaps that programming needs to happen during the week?</w:t>
      </w:r>
    </w:p>
    <w:p w14:paraId="26AABEDD" w14:textId="694510F1" w:rsidR="00C46E4F" w:rsidRPr="00C46E4F" w:rsidRDefault="00C46E4F" w:rsidP="00C46E4F">
      <w:pPr>
        <w:numPr>
          <w:ilvl w:val="0"/>
          <w:numId w:val="2"/>
        </w:numPr>
      </w:pPr>
      <w:r w:rsidRPr="00C46E4F">
        <w:t xml:space="preserve">The stats indicate that the historical model of 1 FTE Minister per community of faith is likely unsustainable going forward.  It seems that Fraser Valley </w:t>
      </w:r>
      <w:r w:rsidR="00F40193">
        <w:t>Community of Faiths</w:t>
      </w:r>
      <w:r w:rsidRPr="00C46E4F">
        <w:t xml:space="preserve"> are continuing to meet needs where they are, but through different configurations (including, but not limited to, amalgamations). </w:t>
      </w:r>
    </w:p>
    <w:p w14:paraId="7F68F4FB" w14:textId="77777777" w:rsidR="00C46E4F" w:rsidRPr="00C46E4F" w:rsidRDefault="00C46E4F" w:rsidP="00C46E4F">
      <w:pPr>
        <w:numPr>
          <w:ilvl w:val="1"/>
          <w:numId w:val="2"/>
        </w:numPr>
      </w:pPr>
      <w:r w:rsidRPr="00C46E4F">
        <w:lastRenderedPageBreak/>
        <w:t>there is strong encouragement (and even enabling structures voted on by GC) to experiment with different models of ministry (co-operative ministries, collaboration around programming, shared ministries).</w:t>
      </w:r>
    </w:p>
    <w:p w14:paraId="788B3312" w14:textId="52B94D43" w:rsidR="00C46E4F" w:rsidRPr="00C46E4F" w:rsidRDefault="00C46E4F" w:rsidP="00C46E4F">
      <w:pPr>
        <w:numPr>
          <w:ilvl w:val="2"/>
          <w:numId w:val="2"/>
        </w:numPr>
      </w:pPr>
      <w:r w:rsidRPr="00C46E4F">
        <w:t xml:space="preserve">what </w:t>
      </w:r>
      <w:r w:rsidR="00F40193" w:rsidRPr="00C46E4F">
        <w:t>opportunities</w:t>
      </w:r>
      <w:r w:rsidRPr="00C46E4F">
        <w:t xml:space="preserve"> are there for Northwood to engage in this </w:t>
      </w:r>
      <w:r w:rsidR="00F40193" w:rsidRPr="00C46E4F">
        <w:t>experimentation</w:t>
      </w:r>
      <w:r w:rsidRPr="00C46E4F">
        <w:t>?</w:t>
      </w:r>
    </w:p>
    <w:p w14:paraId="0F333D57" w14:textId="77777777" w:rsidR="00C46E4F" w:rsidRPr="00C46E4F" w:rsidRDefault="00C46E4F" w:rsidP="00C46E4F">
      <w:pPr>
        <w:numPr>
          <w:ilvl w:val="0"/>
          <w:numId w:val="2"/>
        </w:numPr>
      </w:pPr>
      <w:r w:rsidRPr="00C46E4F">
        <w:t>Perhaps all CoFs cannot be all things to everyone. Consider narrowing </w:t>
      </w:r>
    </w:p>
    <w:p w14:paraId="3BC4F990" w14:textId="5885A748" w:rsidR="00C46E4F" w:rsidRPr="00C46E4F" w:rsidRDefault="00C46E4F" w:rsidP="00C46E4F">
      <w:pPr>
        <w:numPr>
          <w:ilvl w:val="0"/>
          <w:numId w:val="2"/>
        </w:numPr>
      </w:pPr>
      <w:r w:rsidRPr="00C46E4F">
        <w:t xml:space="preserve">Question that was asked was, "What should we stop doing?"'  I interpreted this questioning as an invitation to look beyond 'stopping' particular areas of </w:t>
      </w:r>
      <w:r w:rsidR="00F40193" w:rsidRPr="00C46E4F">
        <w:t>ministry</w:t>
      </w:r>
      <w:r w:rsidRPr="00C46E4F">
        <w:t xml:space="preserve"> (potentially easy enough to do). I saw it as an invitation to embrace new ways of thinking, and doing, putting away some of the old frameworks that have served us well in the past, but may not serve us well moving forward.  how do we identify and name those things? How can we, as a CoF, open ourselves to hearing and responding to new forms of ministry or formats for services that speak to, and invite new people into our community?</w:t>
      </w:r>
    </w:p>
    <w:p w14:paraId="33793FF0" w14:textId="1B7AB5E8" w:rsidR="00C46E4F" w:rsidRPr="00C46E4F" w:rsidRDefault="00C46E4F" w:rsidP="00C46E4F">
      <w:pPr>
        <w:numPr>
          <w:ilvl w:val="0"/>
          <w:numId w:val="2"/>
        </w:numPr>
      </w:pPr>
      <w:r w:rsidRPr="00C46E4F">
        <w:t>UCC's liberal theology still seems hidden to those outside the church.  How do we reach out to those seeking a spiritual home that aligns with their needs?</w:t>
      </w:r>
    </w:p>
    <w:p w14:paraId="64C8EF3E" w14:textId="28F94E98" w:rsidR="00FC2FD9" w:rsidRDefault="00C46E4F" w:rsidP="00AB3282">
      <w:r w:rsidRPr="00C46E4F">
        <w:t>I found the overall presentation and conversation to be good grounding for discussing how to use the session's information and engage in dialogue specifically with Northwood leaders (Board, Trustees, Search Committee, perhaps) about how that information influences ministry planning for Northwood.</w:t>
      </w:r>
    </w:p>
    <w:p w14:paraId="138949AC" w14:textId="77777777" w:rsidR="001E72D5" w:rsidRDefault="001E72D5" w:rsidP="00AB3282"/>
    <w:p w14:paraId="01717CE7" w14:textId="19D4C7C8" w:rsidR="00FC2FD9" w:rsidRPr="00FC2FD9" w:rsidRDefault="00FC2FD9" w:rsidP="00FC2FD9">
      <w:pPr>
        <w:rPr>
          <w:b/>
          <w:bCs/>
          <w:u w:val="single"/>
        </w:rPr>
      </w:pPr>
      <w:r w:rsidRPr="00FC2FD9">
        <w:rPr>
          <w:b/>
          <w:bCs/>
          <w:u w:val="single"/>
        </w:rPr>
        <w:t xml:space="preserve">SUBMISSION </w:t>
      </w:r>
      <w:r>
        <w:rPr>
          <w:b/>
          <w:bCs/>
          <w:u w:val="single"/>
        </w:rPr>
        <w:t>FOUR</w:t>
      </w:r>
    </w:p>
    <w:p w14:paraId="0EEA6FBE" w14:textId="77777777" w:rsidR="00CE6E8B" w:rsidRDefault="002347DA" w:rsidP="00AB3282">
      <w:r>
        <w:t>As I listened to the presentations, t</w:t>
      </w:r>
      <w:r w:rsidR="00C626DD">
        <w:t>his feels like a VERY SIGNIFICANT TIME in the life of our beloved United Church.</w:t>
      </w:r>
      <w:r>
        <w:t xml:space="preserve"> We are faced with the </w:t>
      </w:r>
      <w:r w:rsidR="00616B6B">
        <w:t xml:space="preserve">opportunity to do some significant things in these days of such massive attendance decline </w:t>
      </w:r>
      <w:r w:rsidR="00CE6E8B">
        <w:t>and increasing people who define themselves as having “No religious affiliation”. As the presenter said, “we have been saving for a rainy day, and today is that day!”</w:t>
      </w:r>
      <w:r w:rsidR="00C626DD">
        <w:t xml:space="preserve"> </w:t>
      </w:r>
    </w:p>
    <w:p w14:paraId="0C5A5B69" w14:textId="1874A2D0" w:rsidR="00FC2FD9" w:rsidRPr="00AB3282" w:rsidRDefault="00CE6E8B" w:rsidP="00AB3282">
      <w:r>
        <w:t xml:space="preserve">Yet, as it is “a rainy day”, </w:t>
      </w:r>
      <w:r w:rsidR="00C626DD">
        <w:t>I wondered ‘where are all the people</w:t>
      </w:r>
      <w:r w:rsidR="00F15A8B">
        <w:t>?’</w:t>
      </w:r>
      <w:r w:rsidR="00827AEE">
        <w:t xml:space="preserve"> As I thought of the</w:t>
      </w:r>
      <w:r w:rsidR="00264CF2">
        <w:t xml:space="preserve"> many United Churches through the Lower Mainland, the turnout (at the Burnaby event) was about 50. </w:t>
      </w:r>
      <w:r>
        <w:t xml:space="preserve">If </w:t>
      </w:r>
      <w:r w:rsidR="00B801C8">
        <w:t xml:space="preserve">half a dozen from each church attended, we could not have sat them all! </w:t>
      </w:r>
      <w:r w:rsidR="00C33494">
        <w:t xml:space="preserve">I understand a similar number attended in Abbotsford. </w:t>
      </w:r>
      <w:r w:rsidR="00B03BAB">
        <w:t xml:space="preserve">Many churches had no representations. </w:t>
      </w:r>
      <w:r w:rsidR="00B801C8">
        <w:t xml:space="preserve">While we had </w:t>
      </w:r>
      <w:r w:rsidR="00555A9A">
        <w:t xml:space="preserve">six attend, including our minister, most </w:t>
      </w:r>
      <w:r w:rsidR="00B03BAB">
        <w:t xml:space="preserve">churches did not </w:t>
      </w:r>
      <w:r w:rsidR="00B801C8">
        <w:t xml:space="preserve">even </w:t>
      </w:r>
      <w:r w:rsidR="00B03BAB">
        <w:t>have their pastor attend</w:t>
      </w:r>
      <w:r w:rsidR="001E72D5">
        <w:t xml:space="preserve">. </w:t>
      </w:r>
      <w:r w:rsidR="00C33494">
        <w:t xml:space="preserve">Are we all putting our heads in the sand and pretending we do not have a problem? </w:t>
      </w:r>
      <w:r w:rsidR="00555A9A">
        <w:t>Where will our future be if we</w:t>
      </w:r>
      <w:r w:rsidR="004D0A6E">
        <w:t xml:space="preserve"> don’t pay attention, discern where the Spirit is calling us to go, and ACT?</w:t>
      </w:r>
    </w:p>
    <w:p w14:paraId="6AB10399" w14:textId="77777777" w:rsidR="00AB3282" w:rsidRDefault="00AB3282"/>
    <w:p w14:paraId="0FD224AF" w14:textId="77777777" w:rsidR="00AB3282" w:rsidRDefault="00AB3282"/>
    <w:sectPr w:rsidR="00AB3282" w:rsidSect="004918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35668"/>
    <w:multiLevelType w:val="multilevel"/>
    <w:tmpl w:val="3272C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1F3901"/>
    <w:multiLevelType w:val="hybridMultilevel"/>
    <w:tmpl w:val="1A0810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33873719">
    <w:abstractNumId w:val="1"/>
  </w:num>
  <w:num w:numId="2" w16cid:durableId="1234045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568"/>
    <w:rsid w:val="00010CE2"/>
    <w:rsid w:val="00197E85"/>
    <w:rsid w:val="001C23FC"/>
    <w:rsid w:val="001E72D5"/>
    <w:rsid w:val="001F1226"/>
    <w:rsid w:val="002347DA"/>
    <w:rsid w:val="00264CF2"/>
    <w:rsid w:val="004140FD"/>
    <w:rsid w:val="004918B2"/>
    <w:rsid w:val="004B6A99"/>
    <w:rsid w:val="004D0A6E"/>
    <w:rsid w:val="00555A9A"/>
    <w:rsid w:val="00616B6B"/>
    <w:rsid w:val="00811568"/>
    <w:rsid w:val="00827AEE"/>
    <w:rsid w:val="009A0B50"/>
    <w:rsid w:val="00AB3282"/>
    <w:rsid w:val="00AF3B4F"/>
    <w:rsid w:val="00B03BAB"/>
    <w:rsid w:val="00B801C8"/>
    <w:rsid w:val="00BA03D1"/>
    <w:rsid w:val="00C33494"/>
    <w:rsid w:val="00C46E4F"/>
    <w:rsid w:val="00C626DD"/>
    <w:rsid w:val="00CE6E8B"/>
    <w:rsid w:val="00F15A8B"/>
    <w:rsid w:val="00F40193"/>
    <w:rsid w:val="00F83E5A"/>
    <w:rsid w:val="00FC2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706E3"/>
  <w15:chartTrackingRefBased/>
  <w15:docId w15:val="{B744C189-3D9A-4E80-830D-21F7E5FAF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5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5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5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5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5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5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5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5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568"/>
    <w:rPr>
      <w:rFonts w:eastAsiaTheme="majorEastAsia" w:cstheme="majorBidi"/>
      <w:color w:val="272727" w:themeColor="text1" w:themeTint="D8"/>
    </w:rPr>
  </w:style>
  <w:style w:type="paragraph" w:styleId="Title">
    <w:name w:val="Title"/>
    <w:basedOn w:val="Normal"/>
    <w:next w:val="Normal"/>
    <w:link w:val="TitleChar"/>
    <w:uiPriority w:val="10"/>
    <w:qFormat/>
    <w:rsid w:val="00811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5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568"/>
    <w:pPr>
      <w:spacing w:before="160"/>
      <w:jc w:val="center"/>
    </w:pPr>
    <w:rPr>
      <w:i/>
      <w:iCs/>
      <w:color w:val="404040" w:themeColor="text1" w:themeTint="BF"/>
    </w:rPr>
  </w:style>
  <w:style w:type="character" w:customStyle="1" w:styleId="QuoteChar">
    <w:name w:val="Quote Char"/>
    <w:basedOn w:val="DefaultParagraphFont"/>
    <w:link w:val="Quote"/>
    <w:uiPriority w:val="29"/>
    <w:rsid w:val="00811568"/>
    <w:rPr>
      <w:i/>
      <w:iCs/>
      <w:color w:val="404040" w:themeColor="text1" w:themeTint="BF"/>
    </w:rPr>
  </w:style>
  <w:style w:type="paragraph" w:styleId="ListParagraph">
    <w:name w:val="List Paragraph"/>
    <w:basedOn w:val="Normal"/>
    <w:uiPriority w:val="34"/>
    <w:qFormat/>
    <w:rsid w:val="00811568"/>
    <w:pPr>
      <w:ind w:left="720"/>
      <w:contextualSpacing/>
    </w:pPr>
  </w:style>
  <w:style w:type="character" w:styleId="IntenseEmphasis">
    <w:name w:val="Intense Emphasis"/>
    <w:basedOn w:val="DefaultParagraphFont"/>
    <w:uiPriority w:val="21"/>
    <w:qFormat/>
    <w:rsid w:val="00811568"/>
    <w:rPr>
      <w:i/>
      <w:iCs/>
      <w:color w:val="0F4761" w:themeColor="accent1" w:themeShade="BF"/>
    </w:rPr>
  </w:style>
  <w:style w:type="paragraph" w:styleId="IntenseQuote">
    <w:name w:val="Intense Quote"/>
    <w:basedOn w:val="Normal"/>
    <w:next w:val="Normal"/>
    <w:link w:val="IntenseQuoteChar"/>
    <w:uiPriority w:val="30"/>
    <w:qFormat/>
    <w:rsid w:val="00811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568"/>
    <w:rPr>
      <w:i/>
      <w:iCs/>
      <w:color w:val="0F4761" w:themeColor="accent1" w:themeShade="BF"/>
    </w:rPr>
  </w:style>
  <w:style w:type="character" w:styleId="IntenseReference">
    <w:name w:val="Intense Reference"/>
    <w:basedOn w:val="DefaultParagraphFont"/>
    <w:uiPriority w:val="32"/>
    <w:qFormat/>
    <w:rsid w:val="008115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4</Pages>
  <Words>1447</Words>
  <Characters>8254</Characters>
  <Application>Microsoft Office Word</Application>
  <DocSecurity>0</DocSecurity>
  <Lines>68</Lines>
  <Paragraphs>19</Paragraphs>
  <ScaleCrop>false</ScaleCrop>
  <Company/>
  <LinksUpToDate>false</LinksUpToDate>
  <CharactersWithSpaces>9682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Turnbrook</dc:creator>
  <cp:keywords/>
  <dc:description/>
  <cp:lastModifiedBy>Scott Turnbrook</cp:lastModifiedBy>
  <cp:revision>26</cp:revision>
  <dcterms:created xsi:type="dcterms:W3CDTF">2026-05-10T20:40:00Z</dcterms:created>
  <dcterms:modified xsi:type="dcterms:W3CDTF">2026-05-22T18:46:00Z</dcterms:modified>
</cp:coreProperties>
</file>