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80D3" w14:textId="77777777" w:rsidR="00EC2009" w:rsidRPr="00EC2009" w:rsidRDefault="00EC2009" w:rsidP="00EC2009">
      <w:pPr>
        <w:rPr>
          <w:b/>
          <w:bCs/>
        </w:rPr>
      </w:pPr>
      <w:r w:rsidRPr="00EC2009">
        <w:rPr>
          <w:b/>
          <w:bCs/>
        </w:rPr>
        <w:fldChar w:fldCharType="begin"/>
      </w:r>
      <w:r w:rsidRPr="00EC2009">
        <w:rPr>
          <w:b/>
          <w:bCs/>
        </w:rPr>
        <w:instrText>HYPERLINK "https://noregrets.pathwright.com/library/surrender-follow-up-study-242034/749353/path/lesson/423059666/"</w:instrText>
      </w:r>
      <w:r w:rsidRPr="00EC2009">
        <w:rPr>
          <w:b/>
          <w:bCs/>
        </w:rPr>
      </w:r>
      <w:r w:rsidRPr="00EC2009">
        <w:rPr>
          <w:b/>
          <w:bCs/>
        </w:rPr>
        <w:fldChar w:fldCharType="separate"/>
      </w:r>
      <w:r w:rsidRPr="00EC2009">
        <w:rPr>
          <w:rStyle w:val="Hyperlink"/>
          <w:b/>
          <w:bCs/>
        </w:rPr>
        <w:t>Lesson 5: The Kingdom at Work</w:t>
      </w:r>
      <w:r w:rsidRPr="00EC2009">
        <w:fldChar w:fldCharType="end"/>
      </w:r>
    </w:p>
    <w:p w14:paraId="33A97FB1" w14:textId="77777777" w:rsidR="00EC2009" w:rsidRPr="00EC2009" w:rsidRDefault="00EC2009" w:rsidP="00EC2009">
      <w:r w:rsidRPr="00EC2009">
        <w:t>Bible Study</w:t>
      </w:r>
    </w:p>
    <w:p w14:paraId="08948458" w14:textId="77777777" w:rsidR="00EC2009" w:rsidRPr="00EC2009" w:rsidRDefault="00EC2009" w:rsidP="00EC2009">
      <w:r w:rsidRPr="00EC2009">
        <w:t>Bible Study: 1 Peter 2:1-25</w:t>
      </w:r>
    </w:p>
    <w:p w14:paraId="44A5CBAE" w14:textId="77777777" w:rsidR="00EC2009" w:rsidRPr="00EC2009" w:rsidRDefault="00EC2009" w:rsidP="00EC2009"/>
    <w:p w14:paraId="2783B664" w14:textId="77777777" w:rsidR="00EC2009" w:rsidRPr="00EC2009" w:rsidRDefault="00EC2009" w:rsidP="00EC2009">
      <w:r w:rsidRPr="00EC2009">
        <w:t>2 Therefore, rid yourselves of all malice and all deceit, hypocrisy, envy, and slander of every kind. 2 Like newborn babies, crave pure spiritual milk, so that by it you may grow up in your salvation, 3 now that you have tasted that the Lord is good.</w:t>
      </w:r>
    </w:p>
    <w:p w14:paraId="02F8EE8D" w14:textId="77777777" w:rsidR="00EC2009" w:rsidRPr="00EC2009" w:rsidRDefault="00EC2009" w:rsidP="00EC2009">
      <w:r w:rsidRPr="00EC2009">
        <w:t>The Living Stone and a Chosen People</w:t>
      </w:r>
    </w:p>
    <w:p w14:paraId="22E450FF" w14:textId="77777777" w:rsidR="00EC2009" w:rsidRPr="00EC2009" w:rsidRDefault="00EC2009" w:rsidP="00EC2009">
      <w:r w:rsidRPr="00EC2009">
        <w:t>4 As you come to him, the living Stone—rejected by humans but chosen by God and precious to him— 5 you also, like living stones, are being built into a spiritual house to be a holy priesthood, offering spiritual sacrifices acceptable to God through Jesus Christ. 6 For in Scripture it says:</w:t>
      </w:r>
    </w:p>
    <w:p w14:paraId="2C03FBD7" w14:textId="77777777" w:rsidR="00EC2009" w:rsidRPr="00EC2009" w:rsidRDefault="00EC2009" w:rsidP="00EC2009">
      <w:r w:rsidRPr="00EC2009">
        <w:t>“See, I lay a stone in Zion, a chosen and precious cornerstone, and the one who trusts in him will never be put to shame.” 7 Now to you who believe, this stone is precious. But to those who do not believe, “The stone the builders rejected has become the cornerstone,” 8 and, “A stone that causes people to stumble and a rock that makes them fall.” They stumble because they disobey the message—which is also what they were destined for. 9 But you are a chosen people, a royal priesthood, a holy nation, God’s special possession, that you may declare the praises of him who called you out of darkness into his wonderful light. 10 Once you were not a people, but now you are the people of God; once you had not received mercy, but now you have received mercy.</w:t>
      </w:r>
    </w:p>
    <w:p w14:paraId="2FE1303D" w14:textId="77777777" w:rsidR="00EC2009" w:rsidRPr="00EC2009" w:rsidRDefault="00EC2009" w:rsidP="00EC2009">
      <w:r w:rsidRPr="00EC2009">
        <w:t>Living Godly Lives in a Pagan Society</w:t>
      </w:r>
    </w:p>
    <w:p w14:paraId="6D04526C" w14:textId="77777777" w:rsidR="00EC2009" w:rsidRPr="00EC2009" w:rsidRDefault="00EC2009" w:rsidP="00EC2009">
      <w:r w:rsidRPr="00EC2009">
        <w:t>11 Dear friends, I urge you, as foreigners and exiles, to abstain from sinful desires, which wage war against your soul. 12 Live such good lives among the pagans that, though they accuse you of doing wrong, they may see your good deeds and glorify God on the day he visits us.</w:t>
      </w:r>
    </w:p>
    <w:p w14:paraId="59DAF743" w14:textId="77777777" w:rsidR="00EC2009" w:rsidRPr="00EC2009" w:rsidRDefault="00EC2009" w:rsidP="00EC2009">
      <w:r w:rsidRPr="00EC2009">
        <w:t xml:space="preserve">13 Submit yourselves for the Lord’s sake to every human authority: whether to the emperor, as the supreme authority, 14 or to governors, who are sent by him to punish those who do wrong and to commend those who do right. 15 For it is God’s will that by doing good you should silence the ignorant talk of foolish people. 16 Live as free people, but do not use your freedom as a cover-up for evil; live as God’s slaves. 17 Show proper respect to </w:t>
      </w:r>
      <w:proofErr w:type="spellStart"/>
      <w:r w:rsidRPr="00EC2009">
        <w:t>everyonee</w:t>
      </w:r>
      <w:proofErr w:type="spellEnd"/>
      <w:r w:rsidRPr="00EC2009">
        <w:t xml:space="preserve">, love the family of believers, fear God, honor the emperor. 18 Slaves, in reverent fear of God submit yourselves to your masters, not only to those who are good and considerate, but also to those who are harsh. 19 For it is commendable if someone bears up under the pain of unjust suffering because they are conscious of God. 20 But how is it to your credit if you receive a beating for doing </w:t>
      </w:r>
      <w:r w:rsidRPr="00EC2009">
        <w:lastRenderedPageBreak/>
        <w:t>wrong and endure it? But if you suffer for doing good and you endure it, this is commendable before God. 21 To this you were called, because Christ suffered for you, leaving you an example, that you should follow in his steps. 22 “He committed no sin, and no deceit was found in his mouth.” 23 When they hurled their insults at him, he did not retaliate; when he suffered, he made no threats. Instead, he entrusted himself to him who judges justly. 24 “He himself bore our sins” in his body on the cross, so that we might die to sins and live for righteousness; “by his wounds you have been healed.” 25 For “you were like sheep going astray,” but now you have returned to the Shepherd and Overseer of your souls.</w:t>
      </w:r>
    </w:p>
    <w:p w14:paraId="404CB343" w14:textId="77777777" w:rsidR="00EC2009" w:rsidRPr="00EC2009" w:rsidRDefault="00EC2009" w:rsidP="00EC2009">
      <w:pPr>
        <w:rPr>
          <w:b/>
          <w:bCs/>
        </w:rPr>
      </w:pPr>
      <w:r w:rsidRPr="00EC2009">
        <w:rPr>
          <w:b/>
          <w:bCs/>
        </w:rPr>
        <w:t>What phrases/statements are encouraging to you about how this passage describes how a biblical man should view themselves when it comes to work?</w:t>
      </w:r>
    </w:p>
    <w:p w14:paraId="5985D6B9" w14:textId="77777777" w:rsidR="00EC2009" w:rsidRPr="00EC2009" w:rsidRDefault="00EC2009" w:rsidP="00EC2009"/>
    <w:p w14:paraId="7E8B58AF" w14:textId="77777777" w:rsidR="00EC2009" w:rsidRPr="00EC2009" w:rsidRDefault="00EC2009" w:rsidP="00EC2009">
      <w:pPr>
        <w:rPr>
          <w:b/>
          <w:bCs/>
        </w:rPr>
      </w:pPr>
      <w:r w:rsidRPr="00EC2009">
        <w:rPr>
          <w:b/>
          <w:bCs/>
        </w:rPr>
        <w:t>What phrases/statements are uncomfortable for you about how this passage describes how a surrendered man should show up at their place of work?</w:t>
      </w:r>
    </w:p>
    <w:p w14:paraId="42D63DD7" w14:textId="77777777" w:rsidR="00EC2009" w:rsidRPr="00EC2009" w:rsidRDefault="00EC2009" w:rsidP="00EC2009"/>
    <w:p w14:paraId="300F3C25" w14:textId="77777777" w:rsidR="00EC2009" w:rsidRPr="00EC2009" w:rsidRDefault="00EC2009" w:rsidP="00EC2009">
      <w:pPr>
        <w:rPr>
          <w:b/>
          <w:bCs/>
        </w:rPr>
      </w:pPr>
      <w:r w:rsidRPr="00EC2009">
        <w:rPr>
          <w:b/>
          <w:bCs/>
        </w:rPr>
        <w:t>Resist: From the above passage, what practices are you being invited to resist in how you show up at your place of work? </w:t>
      </w:r>
    </w:p>
    <w:p w14:paraId="53832584" w14:textId="77777777" w:rsidR="00EC2009" w:rsidRPr="00EC2009" w:rsidRDefault="00EC2009" w:rsidP="00EC2009"/>
    <w:p w14:paraId="69431D21" w14:textId="77777777" w:rsidR="00EC2009" w:rsidRPr="00EC2009" w:rsidRDefault="00EC2009" w:rsidP="00EC2009">
      <w:pPr>
        <w:rPr>
          <w:b/>
          <w:bCs/>
        </w:rPr>
      </w:pPr>
      <w:r w:rsidRPr="00EC2009">
        <w:rPr>
          <w:b/>
          <w:bCs/>
        </w:rPr>
        <w:t>Submit: What are some new ways of thinking about your work/vocation that this passage is inviting you to submit to Jesus’ way of thinking?</w:t>
      </w:r>
    </w:p>
    <w:p w14:paraId="4EC17592" w14:textId="77777777" w:rsidR="00EC2009" w:rsidRPr="00EC2009" w:rsidRDefault="00EC2009" w:rsidP="00EC2009"/>
    <w:p w14:paraId="6EC8422B" w14:textId="77777777" w:rsidR="00EC2009" w:rsidRPr="00EC2009" w:rsidRDefault="00EC2009" w:rsidP="00EC2009">
      <w:pPr>
        <w:rPr>
          <w:b/>
          <w:bCs/>
        </w:rPr>
      </w:pPr>
      <w:r w:rsidRPr="00EC2009">
        <w:rPr>
          <w:b/>
          <w:bCs/>
        </w:rPr>
        <w:t>Discover: What is one new thing God is inviting you to ‘dial up’ at your place of work based on the idea that we are aliens, on this earth. </w:t>
      </w:r>
    </w:p>
    <w:p w14:paraId="139F6D8D" w14:textId="77777777" w:rsidR="00EC2009" w:rsidRPr="00EC2009" w:rsidRDefault="00EC2009" w:rsidP="00EC2009"/>
    <w:p w14:paraId="663A6C7F" w14:textId="77777777" w:rsidR="00EC2009" w:rsidRPr="00EC2009" w:rsidRDefault="00EC2009" w:rsidP="00EC2009">
      <w:pPr>
        <w:rPr>
          <w:b/>
          <w:bCs/>
        </w:rPr>
      </w:pPr>
      <w:r w:rsidRPr="00EC2009">
        <w:rPr>
          <w:b/>
          <w:bCs/>
        </w:rPr>
        <w:t>What do you think about the following statements on work?</w:t>
      </w:r>
    </w:p>
    <w:p w14:paraId="6A613FC4" w14:textId="77777777" w:rsidR="00EC2009" w:rsidRPr="00EC2009" w:rsidRDefault="00EC2009" w:rsidP="00EC2009">
      <w:pPr>
        <w:numPr>
          <w:ilvl w:val="0"/>
          <w:numId w:val="1"/>
        </w:numPr>
        <w:rPr>
          <w:b/>
          <w:bCs/>
        </w:rPr>
      </w:pPr>
      <w:r w:rsidRPr="00EC2009">
        <w:rPr>
          <w:b/>
          <w:bCs/>
        </w:rPr>
        <w:t>Not every job is mean to be 'satisfying'</w:t>
      </w:r>
    </w:p>
    <w:p w14:paraId="2FD8372B" w14:textId="77777777" w:rsidR="00EC2009" w:rsidRPr="00EC2009" w:rsidRDefault="00EC2009" w:rsidP="00EC2009">
      <w:pPr>
        <w:numPr>
          <w:ilvl w:val="0"/>
          <w:numId w:val="1"/>
        </w:numPr>
        <w:rPr>
          <w:b/>
          <w:bCs/>
        </w:rPr>
      </w:pPr>
      <w:r w:rsidRPr="00EC2009">
        <w:rPr>
          <w:b/>
          <w:bCs/>
        </w:rPr>
        <w:t>How can I move from 'resting at work' to working from a place of rest'?</w:t>
      </w:r>
    </w:p>
    <w:p w14:paraId="14C934DB" w14:textId="77777777" w:rsidR="00EC2009" w:rsidRPr="00EC2009" w:rsidRDefault="00EC2009" w:rsidP="00EC2009"/>
    <w:p w14:paraId="05FD6CEF" w14:textId="77777777" w:rsidR="00EC2009" w:rsidRPr="00EC2009" w:rsidRDefault="00EC2009" w:rsidP="00EC2009">
      <w:pPr>
        <w:rPr>
          <w:b/>
          <w:bCs/>
        </w:rPr>
      </w:pPr>
      <w:r w:rsidRPr="00EC2009">
        <w:rPr>
          <w:b/>
          <w:bCs/>
        </w:rPr>
        <w:t>How can I move from ‘Resting from work’ to ‘working from a place of rest’</w:t>
      </w:r>
    </w:p>
    <w:p w14:paraId="37D567F8" w14:textId="77777777" w:rsidR="000D62D2" w:rsidRDefault="000D62D2"/>
    <w:sectPr w:rsidR="000D6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608CF"/>
    <w:multiLevelType w:val="multilevel"/>
    <w:tmpl w:val="1D1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31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09"/>
    <w:rsid w:val="000D62D2"/>
    <w:rsid w:val="00104EC3"/>
    <w:rsid w:val="003F73F6"/>
    <w:rsid w:val="00744D00"/>
    <w:rsid w:val="00A222EB"/>
    <w:rsid w:val="00EB5909"/>
    <w:rsid w:val="00EC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46B6"/>
  <w15:chartTrackingRefBased/>
  <w15:docId w15:val="{18CFA22A-2E58-4C97-B562-26B134C3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09"/>
    <w:rPr>
      <w:rFonts w:eastAsiaTheme="majorEastAsia" w:cstheme="majorBidi"/>
      <w:color w:val="272727" w:themeColor="text1" w:themeTint="D8"/>
    </w:rPr>
  </w:style>
  <w:style w:type="paragraph" w:styleId="Title">
    <w:name w:val="Title"/>
    <w:basedOn w:val="Normal"/>
    <w:next w:val="Normal"/>
    <w:link w:val="TitleChar"/>
    <w:uiPriority w:val="10"/>
    <w:qFormat/>
    <w:rsid w:val="00EC2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09"/>
    <w:pPr>
      <w:spacing w:before="160"/>
      <w:jc w:val="center"/>
    </w:pPr>
    <w:rPr>
      <w:i/>
      <w:iCs/>
      <w:color w:val="404040" w:themeColor="text1" w:themeTint="BF"/>
    </w:rPr>
  </w:style>
  <w:style w:type="character" w:customStyle="1" w:styleId="QuoteChar">
    <w:name w:val="Quote Char"/>
    <w:basedOn w:val="DefaultParagraphFont"/>
    <w:link w:val="Quote"/>
    <w:uiPriority w:val="29"/>
    <w:rsid w:val="00EC2009"/>
    <w:rPr>
      <w:i/>
      <w:iCs/>
      <w:color w:val="404040" w:themeColor="text1" w:themeTint="BF"/>
    </w:rPr>
  </w:style>
  <w:style w:type="paragraph" w:styleId="ListParagraph">
    <w:name w:val="List Paragraph"/>
    <w:basedOn w:val="Normal"/>
    <w:uiPriority w:val="34"/>
    <w:qFormat/>
    <w:rsid w:val="00EC2009"/>
    <w:pPr>
      <w:ind w:left="720"/>
      <w:contextualSpacing/>
    </w:pPr>
  </w:style>
  <w:style w:type="character" w:styleId="IntenseEmphasis">
    <w:name w:val="Intense Emphasis"/>
    <w:basedOn w:val="DefaultParagraphFont"/>
    <w:uiPriority w:val="21"/>
    <w:qFormat/>
    <w:rsid w:val="00EC2009"/>
    <w:rPr>
      <w:i/>
      <w:iCs/>
      <w:color w:val="2F5496" w:themeColor="accent1" w:themeShade="BF"/>
    </w:rPr>
  </w:style>
  <w:style w:type="paragraph" w:styleId="IntenseQuote">
    <w:name w:val="Intense Quote"/>
    <w:basedOn w:val="Normal"/>
    <w:next w:val="Normal"/>
    <w:link w:val="IntenseQuoteChar"/>
    <w:uiPriority w:val="30"/>
    <w:qFormat/>
    <w:rsid w:val="00EC2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009"/>
    <w:rPr>
      <w:i/>
      <w:iCs/>
      <w:color w:val="2F5496" w:themeColor="accent1" w:themeShade="BF"/>
    </w:rPr>
  </w:style>
  <w:style w:type="character" w:styleId="IntenseReference">
    <w:name w:val="Intense Reference"/>
    <w:basedOn w:val="DefaultParagraphFont"/>
    <w:uiPriority w:val="32"/>
    <w:qFormat/>
    <w:rsid w:val="00EC2009"/>
    <w:rPr>
      <w:b/>
      <w:bCs/>
      <w:smallCaps/>
      <w:color w:val="2F5496" w:themeColor="accent1" w:themeShade="BF"/>
      <w:spacing w:val="5"/>
    </w:rPr>
  </w:style>
  <w:style w:type="character" w:styleId="Hyperlink">
    <w:name w:val="Hyperlink"/>
    <w:basedOn w:val="DefaultParagraphFont"/>
    <w:uiPriority w:val="99"/>
    <w:unhideWhenUsed/>
    <w:rsid w:val="00EC2009"/>
    <w:rPr>
      <w:color w:val="0563C1" w:themeColor="hyperlink"/>
      <w:u w:val="single"/>
    </w:rPr>
  </w:style>
  <w:style w:type="character" w:styleId="UnresolvedMention">
    <w:name w:val="Unresolved Mention"/>
    <w:basedOn w:val="DefaultParagraphFont"/>
    <w:uiPriority w:val="99"/>
    <w:semiHidden/>
    <w:unhideWhenUsed/>
    <w:rsid w:val="00EC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Diehl</dc:creator>
  <cp:keywords/>
  <dc:description/>
  <cp:lastModifiedBy>Jason Diehl</cp:lastModifiedBy>
  <cp:revision>1</cp:revision>
  <dcterms:created xsi:type="dcterms:W3CDTF">2026-02-10T02:26:00Z</dcterms:created>
  <dcterms:modified xsi:type="dcterms:W3CDTF">2026-02-10T02:27:00Z</dcterms:modified>
</cp:coreProperties>
</file>