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4444" w14:textId="557757B6" w:rsidR="003A0FA8" w:rsidRPr="004810BF" w:rsidRDefault="004810BF">
      <w:pPr>
        <w:rPr>
          <w:b/>
          <w:bCs/>
        </w:rPr>
      </w:pPr>
      <w:r w:rsidRPr="004810BF">
        <w:rPr>
          <w:b/>
          <w:bCs/>
        </w:rPr>
        <w:t>Ruth 4</w:t>
      </w:r>
    </w:p>
    <w:p w14:paraId="0B72A482" w14:textId="21F22ECE" w:rsidR="004810BF" w:rsidRDefault="004810BF">
      <w:r>
        <w:t>Ruth 3:1-18</w:t>
      </w:r>
    </w:p>
    <w:p w14:paraId="396117F5" w14:textId="2863BA51" w:rsidR="004810BF" w:rsidRDefault="004810BF">
      <w:r>
        <w:t>4/12/26 AM</w:t>
      </w:r>
    </w:p>
    <w:p w14:paraId="41614307" w14:textId="77777777" w:rsidR="004810BF" w:rsidRDefault="004810BF"/>
    <w:p w14:paraId="6E6201A4" w14:textId="48045830" w:rsidR="004810BF" w:rsidRDefault="00FC7CBC" w:rsidP="004810BF">
      <w:r>
        <w:t>Kids under 10:</w:t>
      </w:r>
      <w:r w:rsidR="004810BF">
        <w:t xml:space="preserve"> </w:t>
      </w:r>
      <w:r w:rsidR="004810BF" w:rsidRPr="00894B13">
        <w:rPr>
          <w:i/>
          <w:iCs/>
        </w:rPr>
        <w:t>“what do you know about love?”</w:t>
      </w:r>
      <w:r w:rsidR="00894B13">
        <w:rPr>
          <w:i/>
          <w:iCs/>
        </w:rPr>
        <w:t xml:space="preserve"> </w:t>
      </w:r>
      <w:r w:rsidR="00894B13">
        <w:t>Here are some of the</w:t>
      </w:r>
      <w:r w:rsidR="007F4843">
        <w:t>ir</w:t>
      </w:r>
      <w:r w:rsidR="00894B13">
        <w:t xml:space="preserve"> responses:</w:t>
      </w:r>
    </w:p>
    <w:p w14:paraId="39143002" w14:textId="7D57E9CD" w:rsidR="00894B13" w:rsidRDefault="00894B13" w:rsidP="00894B13">
      <w:pPr>
        <w:pStyle w:val="ListParagraph"/>
        <w:numPr>
          <w:ilvl w:val="0"/>
          <w:numId w:val="1"/>
        </w:numPr>
      </w:pPr>
      <w:r>
        <w:t xml:space="preserve">One little boy said, </w:t>
      </w:r>
      <w:r w:rsidRPr="00894B13">
        <w:rPr>
          <w:i/>
          <w:iCs/>
        </w:rPr>
        <w:t>“Well, I know that you’re shot with an arrow in the beginning, but then after that it’s not supposed to hurt anymore.”</w:t>
      </w:r>
    </w:p>
    <w:p w14:paraId="24E7B5CA" w14:textId="6CD112D2" w:rsidR="00894B13" w:rsidRDefault="00894B13" w:rsidP="00894B13">
      <w:pPr>
        <w:pStyle w:val="ListParagraph"/>
        <w:numPr>
          <w:ilvl w:val="0"/>
          <w:numId w:val="1"/>
        </w:numPr>
      </w:pPr>
      <w:r>
        <w:t xml:space="preserve">Another said, </w:t>
      </w:r>
      <w:r w:rsidRPr="00894B13">
        <w:rPr>
          <w:i/>
          <w:iCs/>
        </w:rPr>
        <w:t>“I think it has something to do with the way you smell. That’s why deodorant is so popular.”</w:t>
      </w:r>
      <w:r>
        <w:rPr>
          <w:i/>
          <w:iCs/>
        </w:rPr>
        <w:t xml:space="preserve"> </w:t>
      </w:r>
    </w:p>
    <w:p w14:paraId="4B5D7AF8" w14:textId="11F99FB1" w:rsidR="00894B13" w:rsidRPr="00894B13" w:rsidRDefault="00894B13" w:rsidP="00894B13">
      <w:pPr>
        <w:pStyle w:val="ListParagraph"/>
        <w:numPr>
          <w:ilvl w:val="0"/>
          <w:numId w:val="1"/>
        </w:numPr>
        <w:rPr>
          <w:i/>
          <w:iCs/>
        </w:rPr>
      </w:pPr>
      <w:r>
        <w:t xml:space="preserve">Another little guy shared some practical advice. He said, </w:t>
      </w:r>
      <w:r w:rsidRPr="00894B13">
        <w:rPr>
          <w:i/>
          <w:iCs/>
        </w:rPr>
        <w:t>“One of you should know how to write a check because you can have loads of love, but you still got to pay the bills.”</w:t>
      </w:r>
    </w:p>
    <w:p w14:paraId="573AC22F" w14:textId="2AA152F9" w:rsidR="00894B13" w:rsidRPr="00894B13" w:rsidRDefault="00894B13" w:rsidP="00894B13">
      <w:pPr>
        <w:pStyle w:val="ListParagraph"/>
        <w:numPr>
          <w:ilvl w:val="0"/>
          <w:numId w:val="1"/>
        </w:numPr>
        <w:rPr>
          <w:i/>
          <w:iCs/>
        </w:rPr>
      </w:pPr>
      <w:r>
        <w:t xml:space="preserve">Another boy said, </w:t>
      </w:r>
      <w:r w:rsidRPr="00894B13">
        <w:rPr>
          <w:i/>
          <w:iCs/>
        </w:rPr>
        <w:t xml:space="preserve">“It’s ok to kiss your mom. But if it’s somebody new, you </w:t>
      </w:r>
      <w:proofErr w:type="gramStart"/>
      <w:r w:rsidRPr="00894B13">
        <w:rPr>
          <w:i/>
          <w:iCs/>
        </w:rPr>
        <w:t>have to</w:t>
      </w:r>
      <w:proofErr w:type="gramEnd"/>
      <w:r w:rsidRPr="00894B13">
        <w:rPr>
          <w:i/>
          <w:iCs/>
        </w:rPr>
        <w:t xml:space="preserve"> ask their permission.”</w:t>
      </w:r>
      <w:r>
        <w:rPr>
          <w:i/>
          <w:iCs/>
        </w:rPr>
        <w:t xml:space="preserve"> </w:t>
      </w:r>
    </w:p>
    <w:p w14:paraId="2D9D358D" w14:textId="77777777" w:rsidR="005A09E5" w:rsidRPr="005A09E5" w:rsidRDefault="00894B13" w:rsidP="00894B13">
      <w:pPr>
        <w:pStyle w:val="ListParagraph"/>
        <w:numPr>
          <w:ilvl w:val="0"/>
          <w:numId w:val="1"/>
        </w:numPr>
        <w:rPr>
          <w:i/>
          <w:iCs/>
        </w:rPr>
      </w:pPr>
      <w:r>
        <w:t xml:space="preserve">But this response is my favorite. One boy said, </w:t>
      </w:r>
      <w:r w:rsidRPr="00894B13">
        <w:rPr>
          <w:i/>
          <w:iCs/>
        </w:rPr>
        <w:t>“Don’t forget your wife’s name because that will mess everything up.”</w:t>
      </w:r>
      <w:r>
        <w:rPr>
          <w:i/>
          <w:iCs/>
        </w:rPr>
        <w:t xml:space="preserve"> </w:t>
      </w:r>
    </w:p>
    <w:p w14:paraId="0C328C03" w14:textId="77777777" w:rsidR="00894B13" w:rsidRDefault="00894B13" w:rsidP="00894B13"/>
    <w:p w14:paraId="08A184CF" w14:textId="15A3BA57" w:rsidR="000A0165" w:rsidRDefault="000A0165" w:rsidP="00894B13">
      <w:r>
        <w:t>PAUSE</w:t>
      </w:r>
    </w:p>
    <w:p w14:paraId="3E7FA1A8" w14:textId="356C48F0" w:rsidR="00B57704" w:rsidRDefault="000A0165" w:rsidP="00894B13">
      <w:pPr>
        <w:rPr>
          <w:b/>
          <w:bCs/>
        </w:rPr>
      </w:pPr>
      <w:r w:rsidRPr="00B57704">
        <w:rPr>
          <w:b/>
          <w:bCs/>
        </w:rPr>
        <w:t>Today, we’re jumping back into our journey through the book of Ruth</w:t>
      </w:r>
      <w:r w:rsidR="0052400D">
        <w:rPr>
          <w:b/>
          <w:bCs/>
        </w:rPr>
        <w:t xml:space="preserve"> and if you’ve been tracking along through this series, you may be wondering, “where is this sermon going?”</w:t>
      </w:r>
    </w:p>
    <w:p w14:paraId="3C62D2F1" w14:textId="1FDBE9CD" w:rsidR="005A09E5" w:rsidRPr="0052400D" w:rsidRDefault="0052400D" w:rsidP="007B189B">
      <w:pPr>
        <w:rPr>
          <w:color w:val="000000" w:themeColor="text1"/>
        </w:rPr>
      </w:pPr>
      <w:r>
        <w:rPr>
          <w:color w:val="000000" w:themeColor="text1"/>
        </w:rPr>
        <w:t>In</w:t>
      </w:r>
      <w:r w:rsidR="005A09E5" w:rsidRPr="0052400D">
        <w:rPr>
          <w:color w:val="000000" w:themeColor="text1"/>
        </w:rPr>
        <w:t xml:space="preserve"> chapter 2, there’s obviously a development of warmth and affection between Boaz and Ruth, but </w:t>
      </w:r>
      <w:r>
        <w:rPr>
          <w:color w:val="000000" w:themeColor="text1"/>
        </w:rPr>
        <w:t xml:space="preserve">at the end of the second act, </w:t>
      </w:r>
      <w:r w:rsidR="005A09E5" w:rsidRPr="0052400D">
        <w:rPr>
          <w:color w:val="000000" w:themeColor="text1"/>
        </w:rPr>
        <w:t>the narrator leaves us wondering what’s going to happen next</w:t>
      </w:r>
      <w:r>
        <w:rPr>
          <w:color w:val="000000" w:themeColor="text1"/>
        </w:rPr>
        <w:t xml:space="preserve"> in the story.</w:t>
      </w:r>
    </w:p>
    <w:p w14:paraId="2B1A1216" w14:textId="23AD1340" w:rsidR="005A09E5" w:rsidRPr="0052400D" w:rsidRDefault="005A09E5" w:rsidP="005A09E5">
      <w:pPr>
        <w:pStyle w:val="ListParagraph"/>
        <w:numPr>
          <w:ilvl w:val="0"/>
          <w:numId w:val="1"/>
        </w:numPr>
        <w:rPr>
          <w:color w:val="000000" w:themeColor="text1"/>
        </w:rPr>
      </w:pPr>
      <w:r w:rsidRPr="0052400D">
        <w:rPr>
          <w:color w:val="000000" w:themeColor="text1"/>
        </w:rPr>
        <w:t>Will the relationship blossom or will it fade?</w:t>
      </w:r>
    </w:p>
    <w:p w14:paraId="2056DF4C" w14:textId="773BC676" w:rsidR="005A09E5" w:rsidRPr="0052400D" w:rsidRDefault="0052400D" w:rsidP="005A09E5">
      <w:pPr>
        <w:pStyle w:val="ListParagraph"/>
        <w:numPr>
          <w:ilvl w:val="0"/>
          <w:numId w:val="1"/>
        </w:numPr>
        <w:rPr>
          <w:color w:val="000000" w:themeColor="text1"/>
        </w:rPr>
      </w:pPr>
      <w:r>
        <w:rPr>
          <w:color w:val="000000" w:themeColor="text1"/>
        </w:rPr>
        <w:t>But</w:t>
      </w:r>
      <w:r w:rsidR="005A09E5" w:rsidRPr="0052400D">
        <w:rPr>
          <w:color w:val="000000" w:themeColor="text1"/>
        </w:rPr>
        <w:t xml:space="preserve"> more importantly, w</w:t>
      </w:r>
      <w:r>
        <w:rPr>
          <w:color w:val="000000" w:themeColor="text1"/>
        </w:rPr>
        <w:t>e’re left wondering about</w:t>
      </w:r>
      <w:r w:rsidR="005A09E5" w:rsidRPr="0052400D">
        <w:rPr>
          <w:color w:val="000000" w:themeColor="text1"/>
        </w:rPr>
        <w:t xml:space="preserve"> the significance of it all? </w:t>
      </w:r>
    </w:p>
    <w:p w14:paraId="4712FA37" w14:textId="6016C9A0" w:rsidR="005A09E5" w:rsidRPr="0052400D" w:rsidRDefault="0052400D" w:rsidP="007B189B">
      <w:pPr>
        <w:pStyle w:val="ListParagraph"/>
        <w:numPr>
          <w:ilvl w:val="1"/>
          <w:numId w:val="1"/>
        </w:numPr>
        <w:rPr>
          <w:color w:val="000000" w:themeColor="text1"/>
        </w:rPr>
      </w:pPr>
      <w:r>
        <w:rPr>
          <w:color w:val="000000" w:themeColor="text1"/>
        </w:rPr>
        <w:t>What was Samuel communicating to his o</w:t>
      </w:r>
      <w:r w:rsidR="005A09E5" w:rsidRPr="0052400D">
        <w:rPr>
          <w:color w:val="000000" w:themeColor="text1"/>
        </w:rPr>
        <w:t xml:space="preserve">riginal readers and </w:t>
      </w:r>
      <w:r>
        <w:rPr>
          <w:color w:val="000000" w:themeColor="text1"/>
        </w:rPr>
        <w:t xml:space="preserve">what is God communicating </w:t>
      </w:r>
      <w:r w:rsidR="005A09E5" w:rsidRPr="0052400D">
        <w:rPr>
          <w:color w:val="000000" w:themeColor="text1"/>
        </w:rPr>
        <w:t>us today?</w:t>
      </w:r>
    </w:p>
    <w:p w14:paraId="11F0422F" w14:textId="4725F436" w:rsidR="005A09E5" w:rsidRPr="0052400D" w:rsidRDefault="005A09E5" w:rsidP="005A09E5">
      <w:pPr>
        <w:pStyle w:val="ListParagraph"/>
        <w:numPr>
          <w:ilvl w:val="0"/>
          <w:numId w:val="1"/>
        </w:numPr>
        <w:rPr>
          <w:color w:val="000000" w:themeColor="text1"/>
        </w:rPr>
      </w:pPr>
      <w:r w:rsidRPr="0052400D">
        <w:rPr>
          <w:color w:val="000000" w:themeColor="text1"/>
        </w:rPr>
        <w:t xml:space="preserve">These are the questions we will attempt to answer </w:t>
      </w:r>
      <w:r w:rsidR="0052400D" w:rsidRPr="0052400D">
        <w:rPr>
          <w:color w:val="000000" w:themeColor="text1"/>
        </w:rPr>
        <w:t>as we work through chapter 3.</w:t>
      </w:r>
    </w:p>
    <w:p w14:paraId="3335AE41" w14:textId="58120CB3" w:rsidR="00A13E01" w:rsidRDefault="00A13E01" w:rsidP="00A13E01"/>
    <w:p w14:paraId="246A3BBD" w14:textId="60C1F7CA" w:rsidR="00A13E01" w:rsidRDefault="005A09E5" w:rsidP="00A13E01">
      <w:r>
        <w:t xml:space="preserve">So, let’s </w:t>
      </w:r>
      <w:r w:rsidR="0052400D">
        <w:t>pick up where we left off two weeks ago</w:t>
      </w:r>
      <w:r>
        <w:t xml:space="preserve"> and follow the three main characters as they move forward in their relationships with God and then we’ll take a step back </w:t>
      </w:r>
      <w:r w:rsidR="0052400D">
        <w:t>and marvel at</w:t>
      </w:r>
      <w:r>
        <w:t xml:space="preserve"> how this story points us to Jesus.</w:t>
      </w:r>
    </w:p>
    <w:p w14:paraId="592FBE24" w14:textId="77777777" w:rsidR="0036707A" w:rsidRDefault="0036707A" w:rsidP="00A13E01"/>
    <w:p w14:paraId="6AEB00C2" w14:textId="05FDEB2C" w:rsidR="007F4843" w:rsidRDefault="00A13E01" w:rsidP="00894B13">
      <w:r>
        <w:t>So, let’s jump into…</w:t>
      </w:r>
    </w:p>
    <w:p w14:paraId="0784C7B2" w14:textId="2DD1EB15" w:rsidR="007F4843" w:rsidRPr="007F4843" w:rsidRDefault="007F4843" w:rsidP="007F4843">
      <w:pPr>
        <w:rPr>
          <w:i/>
          <w:iCs/>
          <w:color w:val="0432FF"/>
        </w:rPr>
      </w:pPr>
      <w:r w:rsidRPr="00C80ECA">
        <w:rPr>
          <w:b/>
          <w:bCs/>
          <w:i/>
          <w:iCs/>
          <w:color w:val="0432FF"/>
        </w:rPr>
        <w:t>Ruth 3:1-6 NLT</w:t>
      </w:r>
      <w:r w:rsidRPr="007F4843">
        <w:rPr>
          <w:i/>
          <w:iCs/>
          <w:color w:val="0432FF"/>
        </w:rPr>
        <w:t xml:space="preserve"> One day Naomi said to Ruth, “My daughter, it’s time that I found a permanent home for you, so that you will be provided for. </w:t>
      </w:r>
      <w:r w:rsidRPr="007F4843">
        <w:rPr>
          <w:b/>
          <w:bCs/>
          <w:i/>
          <w:iCs/>
          <w:color w:val="0432FF"/>
        </w:rPr>
        <w:t>2 </w:t>
      </w:r>
      <w:r w:rsidRPr="007F4843">
        <w:rPr>
          <w:i/>
          <w:iCs/>
          <w:color w:val="0432FF"/>
        </w:rPr>
        <w:t>Boaz is a close relative of ours, and he’s been very kind by letting you gather grain with his young women. Tonight he will be winnowing barley at the threshing floor. </w:t>
      </w:r>
      <w:r w:rsidRPr="007F4843">
        <w:rPr>
          <w:b/>
          <w:bCs/>
          <w:i/>
          <w:iCs/>
          <w:color w:val="0432FF"/>
        </w:rPr>
        <w:t>3 </w:t>
      </w:r>
      <w:r w:rsidRPr="007F4843">
        <w:rPr>
          <w:i/>
          <w:iCs/>
          <w:color w:val="0432FF"/>
        </w:rPr>
        <w:t>Now do as I tell you—take a bath and put on perfume and dress in your nicest clothes. Then go to the threshing floor, but don’t let Boaz see you until he has finished eating and drinking. </w:t>
      </w:r>
      <w:r w:rsidRPr="007F4843">
        <w:rPr>
          <w:b/>
          <w:bCs/>
          <w:i/>
          <w:iCs/>
          <w:color w:val="0432FF"/>
        </w:rPr>
        <w:t>4 </w:t>
      </w:r>
      <w:r w:rsidRPr="007F4843">
        <w:rPr>
          <w:i/>
          <w:iCs/>
          <w:color w:val="0432FF"/>
        </w:rPr>
        <w:t xml:space="preserve">Be sure to notice where he lies down; then go and uncover his feet and lie down there. He will tell you what to do.” </w:t>
      </w:r>
      <w:r w:rsidRPr="007F4843">
        <w:rPr>
          <w:b/>
          <w:bCs/>
          <w:i/>
          <w:iCs/>
          <w:color w:val="0432FF"/>
        </w:rPr>
        <w:t>5 </w:t>
      </w:r>
      <w:r w:rsidRPr="007F4843">
        <w:rPr>
          <w:i/>
          <w:iCs/>
          <w:color w:val="0432FF"/>
        </w:rPr>
        <w:t>“I will do everything you say,” Ruth replied. </w:t>
      </w:r>
      <w:r w:rsidRPr="007F4843">
        <w:rPr>
          <w:b/>
          <w:bCs/>
          <w:i/>
          <w:iCs/>
          <w:color w:val="0432FF"/>
        </w:rPr>
        <w:t>6 </w:t>
      </w:r>
      <w:r w:rsidRPr="007F4843">
        <w:rPr>
          <w:i/>
          <w:iCs/>
          <w:color w:val="0432FF"/>
        </w:rPr>
        <w:t>So she went down to the threshing floor that night and followed the instructions of her mother-in-law.</w:t>
      </w:r>
    </w:p>
    <w:p w14:paraId="29C0ED68" w14:textId="77777777" w:rsidR="007F4843" w:rsidRDefault="007F4843" w:rsidP="00894B13"/>
    <w:p w14:paraId="3FCA847F" w14:textId="0AAC527E" w:rsidR="00C80ECA" w:rsidRPr="007906B6" w:rsidRDefault="007F4843" w:rsidP="00C80ECA">
      <w:pPr>
        <w:pStyle w:val="ListParagraph"/>
        <w:numPr>
          <w:ilvl w:val="0"/>
          <w:numId w:val="2"/>
        </w:numPr>
        <w:rPr>
          <w:b/>
          <w:bCs/>
          <w:color w:val="C00000"/>
          <w:u w:val="single"/>
        </w:rPr>
      </w:pPr>
      <w:r w:rsidRPr="00D6718D">
        <w:rPr>
          <w:b/>
          <w:bCs/>
          <w:color w:val="C00000"/>
          <w:u w:val="single"/>
        </w:rPr>
        <w:t>Naomi</w:t>
      </w:r>
    </w:p>
    <w:p w14:paraId="48396857" w14:textId="568C9695" w:rsidR="00C80ECA" w:rsidRDefault="0036707A" w:rsidP="00C80ECA">
      <w:pPr>
        <w:rPr>
          <w:iCs/>
        </w:rPr>
      </w:pPr>
      <w:r>
        <w:t>T</w:t>
      </w:r>
      <w:r w:rsidR="005825C5">
        <w:t xml:space="preserve">he third act </w:t>
      </w:r>
      <w:r w:rsidR="009E0BAD">
        <w:t>in the book of Ruth</w:t>
      </w:r>
      <w:r w:rsidR="005825C5">
        <w:t xml:space="preserve"> </w:t>
      </w:r>
      <w:r w:rsidR="0052400D">
        <w:t>begins with</w:t>
      </w:r>
      <w:r w:rsidR="005825C5">
        <w:t xml:space="preserve"> </w:t>
      </w:r>
      <w:r w:rsidR="00A13E01">
        <w:t>Naomi</w:t>
      </w:r>
      <w:r w:rsidR="0052400D">
        <w:t xml:space="preserve"> in the spotlight</w:t>
      </w:r>
      <w:r w:rsidR="00A13E01">
        <w:t xml:space="preserve">. </w:t>
      </w:r>
      <w:r w:rsidR="00C80ECA" w:rsidRPr="00C80ECA">
        <w:rPr>
          <w:iCs/>
        </w:rPr>
        <w:t>A</w:t>
      </w:r>
      <w:r w:rsidR="0052400D">
        <w:rPr>
          <w:iCs/>
        </w:rPr>
        <w:t>nd a</w:t>
      </w:r>
      <w:r w:rsidR="00C80ECA" w:rsidRPr="00C80ECA">
        <w:rPr>
          <w:iCs/>
        </w:rPr>
        <w:t xml:space="preserve">t first </w:t>
      </w:r>
      <w:r w:rsidR="00D6718D">
        <w:rPr>
          <w:iCs/>
        </w:rPr>
        <w:t>glance</w:t>
      </w:r>
      <w:r w:rsidR="00C80ECA" w:rsidRPr="00C80ECA">
        <w:rPr>
          <w:iCs/>
        </w:rPr>
        <w:t xml:space="preserve">, </w:t>
      </w:r>
      <w:r w:rsidR="00A13E01">
        <w:rPr>
          <w:iCs/>
        </w:rPr>
        <w:t>she</w:t>
      </w:r>
      <w:r w:rsidR="00C80ECA" w:rsidRPr="00C80ECA">
        <w:rPr>
          <w:iCs/>
        </w:rPr>
        <w:t xml:space="preserve"> </w:t>
      </w:r>
      <w:r w:rsidR="007636A9">
        <w:rPr>
          <w:iCs/>
        </w:rPr>
        <w:t xml:space="preserve">kind of </w:t>
      </w:r>
      <w:r w:rsidR="00C80ECA" w:rsidRPr="00C80ECA">
        <w:rPr>
          <w:iCs/>
        </w:rPr>
        <w:t>seem</w:t>
      </w:r>
      <w:r w:rsidR="00A13E01">
        <w:rPr>
          <w:iCs/>
        </w:rPr>
        <w:t>s like a stereotypical</w:t>
      </w:r>
      <w:r w:rsidR="00C80ECA" w:rsidRPr="00C80ECA">
        <w:rPr>
          <w:iCs/>
        </w:rPr>
        <w:t xml:space="preserve"> scheming mother-in-law, </w:t>
      </w:r>
      <w:r w:rsidR="00A13E01">
        <w:rPr>
          <w:iCs/>
        </w:rPr>
        <w:t xml:space="preserve">who’s </w:t>
      </w:r>
      <w:r w:rsidR="005825C5">
        <w:rPr>
          <w:iCs/>
        </w:rPr>
        <w:t xml:space="preserve">just </w:t>
      </w:r>
      <w:r w:rsidR="00C80ECA" w:rsidRPr="00C80ECA">
        <w:rPr>
          <w:iCs/>
        </w:rPr>
        <w:t>determined that her plans will succeed.</w:t>
      </w:r>
      <w:r w:rsidR="00C80ECA" w:rsidRPr="00C80ECA">
        <w:rPr>
          <w:vertAlign w:val="superscript"/>
        </w:rPr>
        <w:footnoteReference w:id="1"/>
      </w:r>
    </w:p>
    <w:p w14:paraId="44D849B0" w14:textId="77777777" w:rsidR="005825C5" w:rsidRDefault="005825C5" w:rsidP="00C80ECA">
      <w:pPr>
        <w:rPr>
          <w:iCs/>
        </w:rPr>
      </w:pPr>
    </w:p>
    <w:p w14:paraId="297A076F" w14:textId="6919519B" w:rsidR="005825C5" w:rsidRPr="002B15BC" w:rsidRDefault="005825C5" w:rsidP="00C80ECA">
      <w:pPr>
        <w:rPr>
          <w:b/>
          <w:bCs/>
          <w:iCs/>
        </w:rPr>
      </w:pPr>
      <w:r w:rsidRPr="002B15BC">
        <w:rPr>
          <w:b/>
          <w:bCs/>
          <w:iCs/>
        </w:rPr>
        <w:t>But Naomi isn’t scheming, she’s carrying out her parental duty to Ruth.</w:t>
      </w:r>
    </w:p>
    <w:p w14:paraId="732B5F49" w14:textId="12D7549F" w:rsidR="005825C5" w:rsidRPr="003F6600" w:rsidRDefault="005825C5" w:rsidP="005825C5">
      <w:r w:rsidRPr="003F6600">
        <w:t>I</w:t>
      </w:r>
      <w:r>
        <w:t>n those days, it</w:t>
      </w:r>
      <w:r w:rsidRPr="003F6600">
        <w:t xml:space="preserve"> </w:t>
      </w:r>
      <w:r w:rsidRPr="005825C5">
        <w:t>was customary for Hebrew parents to arrange marriages for their children (Jud. 14:1–10).</w:t>
      </w:r>
      <w:r w:rsidRPr="005825C5">
        <w:rPr>
          <w:vertAlign w:val="superscript"/>
        </w:rPr>
        <w:footnoteReference w:id="2"/>
      </w:r>
    </w:p>
    <w:p w14:paraId="60819DA4" w14:textId="66C4FD7D" w:rsidR="002B15BC" w:rsidRDefault="002B15BC" w:rsidP="002B15BC">
      <w:pPr>
        <w:pStyle w:val="ListParagraph"/>
        <w:numPr>
          <w:ilvl w:val="0"/>
          <w:numId w:val="1"/>
        </w:numPr>
      </w:pPr>
      <w:r>
        <w:t>And s</w:t>
      </w:r>
      <w:r w:rsidR="005825C5" w:rsidRPr="003F6600">
        <w:t xml:space="preserve">ince </w:t>
      </w:r>
      <w:r w:rsidR="005825C5">
        <w:t xml:space="preserve">Ruth had </w:t>
      </w:r>
      <w:r w:rsidR="00576767">
        <w:t xml:space="preserve">no </w:t>
      </w:r>
      <w:r w:rsidR="005825C5">
        <w:t>family b</w:t>
      </w:r>
      <w:r w:rsidR="00576767">
        <w:t>eyond</w:t>
      </w:r>
      <w:r w:rsidR="005825C5">
        <w:t xml:space="preserve"> </w:t>
      </w:r>
      <w:r w:rsidR="005825C5" w:rsidRPr="003F6600">
        <w:t>Naomi</w:t>
      </w:r>
      <w:r w:rsidR="005825C5">
        <w:t>,</w:t>
      </w:r>
      <w:r w:rsidR="005825C5" w:rsidRPr="003F6600">
        <w:t xml:space="preserve"> </w:t>
      </w:r>
      <w:r w:rsidR="005825C5">
        <w:t>Naomi</w:t>
      </w:r>
      <w:r w:rsidR="005825C5" w:rsidRPr="003F6600">
        <w:t xml:space="preserve"> t</w:t>
      </w:r>
      <w:r w:rsidR="005825C5">
        <w:t>akes</w:t>
      </w:r>
      <w:r w:rsidR="005825C5" w:rsidRPr="003F6600">
        <w:t xml:space="preserve"> on th</w:t>
      </w:r>
      <w:r>
        <w:t>e</w:t>
      </w:r>
      <w:r w:rsidR="005825C5" w:rsidRPr="003F6600">
        <w:t xml:space="preserve"> matchmaking responsibility.</w:t>
      </w:r>
    </w:p>
    <w:p w14:paraId="0904A571" w14:textId="77777777" w:rsidR="007636A9" w:rsidRDefault="007636A9" w:rsidP="007636A9"/>
    <w:p w14:paraId="4AA546D0" w14:textId="77777777" w:rsidR="002D5116" w:rsidRPr="003B089A" w:rsidRDefault="002B15BC" w:rsidP="007636A9">
      <w:pPr>
        <w:rPr>
          <w:b/>
          <w:bCs/>
          <w:color w:val="FF7E79"/>
          <w:u w:val="single"/>
        </w:rPr>
      </w:pPr>
      <w:r w:rsidRPr="003B089A">
        <w:rPr>
          <w:b/>
          <w:bCs/>
          <w:iCs/>
          <w:color w:val="FF7E79"/>
          <w:u w:val="single"/>
        </w:rPr>
        <w:t xml:space="preserve">She knew there was warmth and affection between Boaz and Ruth. </w:t>
      </w:r>
    </w:p>
    <w:p w14:paraId="2B784988" w14:textId="1DEBE498" w:rsidR="00116037" w:rsidRDefault="005825C5" w:rsidP="003B089A">
      <w:pPr>
        <w:pStyle w:val="ListParagraph"/>
        <w:numPr>
          <w:ilvl w:val="0"/>
          <w:numId w:val="1"/>
        </w:numPr>
      </w:pPr>
      <w:r>
        <w:t xml:space="preserve">She heard about their lunch dates in the </w:t>
      </w:r>
      <w:r w:rsidR="002B15BC">
        <w:t>field</w:t>
      </w:r>
      <w:r w:rsidR="007636A9">
        <w:t xml:space="preserve"> throughout the harvest</w:t>
      </w:r>
      <w:r w:rsidR="002B15BC">
        <w:t xml:space="preserve">, </w:t>
      </w:r>
      <w:r w:rsidR="0060610B">
        <w:t>she noticed that Boaz liked and commented on all of Ruth’s Facebook p</w:t>
      </w:r>
      <w:r w:rsidR="00843655">
        <w:t>ost</w:t>
      </w:r>
      <w:r w:rsidR="0060610B">
        <w:t>s</w:t>
      </w:r>
      <w:r w:rsidR="002B15BC">
        <w:t xml:space="preserve">, and </w:t>
      </w:r>
      <w:r>
        <w:t xml:space="preserve">she saw </w:t>
      </w:r>
      <w:r w:rsidR="002B15BC">
        <w:t xml:space="preserve">the smile on his face </w:t>
      </w:r>
      <w:r w:rsidR="0060610B">
        <w:t xml:space="preserve">every evening </w:t>
      </w:r>
      <w:r w:rsidR="002B15BC">
        <w:t xml:space="preserve">when he walked her home </w:t>
      </w:r>
      <w:r>
        <w:t>after work</w:t>
      </w:r>
      <w:r w:rsidR="002B15BC">
        <w:t>.</w:t>
      </w:r>
    </w:p>
    <w:p w14:paraId="37C2F4A4" w14:textId="77777777" w:rsidR="007636A9" w:rsidRDefault="007636A9" w:rsidP="007636A9">
      <w:pPr>
        <w:rPr>
          <w:b/>
          <w:bCs/>
          <w:color w:val="FF2F92"/>
          <w:u w:val="single"/>
        </w:rPr>
      </w:pPr>
    </w:p>
    <w:p w14:paraId="09B0AA81" w14:textId="61998B2C" w:rsidR="00116037" w:rsidRPr="003B089A" w:rsidRDefault="007636A9" w:rsidP="007636A9">
      <w:pPr>
        <w:rPr>
          <w:b/>
          <w:bCs/>
          <w:color w:val="FF7E79"/>
          <w:u w:val="single"/>
        </w:rPr>
      </w:pPr>
      <w:r w:rsidRPr="003B089A">
        <w:rPr>
          <w:b/>
          <w:bCs/>
          <w:color w:val="FF7E79"/>
          <w:u w:val="single"/>
        </w:rPr>
        <w:t xml:space="preserve">But </w:t>
      </w:r>
      <w:r w:rsidR="00116037" w:rsidRPr="003B089A">
        <w:rPr>
          <w:b/>
          <w:bCs/>
          <w:color w:val="FF7E79"/>
          <w:u w:val="single"/>
        </w:rPr>
        <w:t xml:space="preserve">Naomi </w:t>
      </w:r>
      <w:r w:rsidRPr="003B089A">
        <w:rPr>
          <w:b/>
          <w:bCs/>
          <w:color w:val="FF7E79"/>
          <w:u w:val="single"/>
        </w:rPr>
        <w:t>al</w:t>
      </w:r>
      <w:r w:rsidR="00116037" w:rsidRPr="003B089A">
        <w:rPr>
          <w:b/>
          <w:bCs/>
          <w:color w:val="FF7E79"/>
          <w:u w:val="single"/>
        </w:rPr>
        <w:t>s</w:t>
      </w:r>
      <w:r w:rsidRPr="003B089A">
        <w:rPr>
          <w:b/>
          <w:bCs/>
          <w:color w:val="FF7E79"/>
          <w:u w:val="single"/>
        </w:rPr>
        <w:t>o knew</w:t>
      </w:r>
      <w:r w:rsidR="00116037" w:rsidRPr="003B089A">
        <w:rPr>
          <w:b/>
          <w:bCs/>
          <w:color w:val="FF7E79"/>
          <w:u w:val="single"/>
        </w:rPr>
        <w:t xml:space="preserve"> that Boaz was a </w:t>
      </w:r>
      <w:r w:rsidRPr="003B089A">
        <w:rPr>
          <w:b/>
          <w:bCs/>
          <w:color w:val="FF7E79"/>
          <w:u w:val="single"/>
        </w:rPr>
        <w:t xml:space="preserve">close relative — a </w:t>
      </w:r>
      <w:r w:rsidR="00116037" w:rsidRPr="003B089A">
        <w:rPr>
          <w:b/>
          <w:bCs/>
          <w:color w:val="FF7E79"/>
          <w:u w:val="single"/>
        </w:rPr>
        <w:t>kinsman-redeemer</w:t>
      </w:r>
      <w:r w:rsidR="00EF297C" w:rsidRPr="003B089A">
        <w:rPr>
          <w:b/>
          <w:bCs/>
          <w:color w:val="FF7E79"/>
          <w:u w:val="single"/>
        </w:rPr>
        <w:t>.</w:t>
      </w:r>
    </w:p>
    <w:p w14:paraId="49FF110B" w14:textId="79147D16" w:rsidR="00116037" w:rsidRDefault="007636A9" w:rsidP="007636A9">
      <w:pPr>
        <w:pStyle w:val="ListParagraph"/>
        <w:numPr>
          <w:ilvl w:val="0"/>
          <w:numId w:val="1"/>
        </w:numPr>
      </w:pPr>
      <w:r>
        <w:t>Church, t</w:t>
      </w:r>
      <w:r w:rsidR="00116037">
        <w:t>his is one of the keys to making sense of what’s going on in this story.</w:t>
      </w:r>
    </w:p>
    <w:p w14:paraId="494D33F7" w14:textId="77777777" w:rsidR="00116037" w:rsidRDefault="00116037" w:rsidP="003F6600"/>
    <w:p w14:paraId="7B449818" w14:textId="0148E257" w:rsidR="00EF297C" w:rsidRPr="007636A9" w:rsidRDefault="007636A9" w:rsidP="00116037">
      <w:pPr>
        <w:rPr>
          <w:b/>
          <w:bCs/>
        </w:rPr>
      </w:pPr>
      <w:r w:rsidRPr="007636A9">
        <w:rPr>
          <w:b/>
          <w:bCs/>
        </w:rPr>
        <w:t>The term k</w:t>
      </w:r>
      <w:r w:rsidR="00EF297C" w:rsidRPr="007636A9">
        <w:rPr>
          <w:b/>
          <w:bCs/>
        </w:rPr>
        <w:t xml:space="preserve">insman-redeemer comes from </w:t>
      </w:r>
      <w:r w:rsidRPr="007636A9">
        <w:rPr>
          <w:b/>
          <w:bCs/>
        </w:rPr>
        <w:t>a</w:t>
      </w:r>
      <w:r w:rsidR="00EF297C" w:rsidRPr="007636A9">
        <w:rPr>
          <w:b/>
          <w:bCs/>
        </w:rPr>
        <w:t xml:space="preserve"> Hebrew verb which means “to buy back.”</w:t>
      </w:r>
      <w:r w:rsidR="00EF297C" w:rsidRPr="007636A9">
        <w:rPr>
          <w:b/>
          <w:bCs/>
          <w:vertAlign w:val="superscript"/>
        </w:rPr>
        <w:footnoteReference w:id="3"/>
      </w:r>
    </w:p>
    <w:p w14:paraId="09543CF0" w14:textId="2EAF8C91" w:rsidR="003B089A" w:rsidRDefault="00116037" w:rsidP="00116037">
      <w:r>
        <w:t>A</w:t>
      </w:r>
      <w:r w:rsidR="00EF297C">
        <w:t xml:space="preserve">ccording to Levitical provision, </w:t>
      </w:r>
      <w:r w:rsidR="003B089A">
        <w:t>a</w:t>
      </w:r>
      <w:r w:rsidR="007636A9" w:rsidRPr="007636A9">
        <w:t xml:space="preserve"> kinsman redeemer </w:t>
      </w:r>
      <w:r w:rsidR="003B089A">
        <w:t>wa</w:t>
      </w:r>
      <w:r w:rsidR="007636A9" w:rsidRPr="007636A9">
        <w:t xml:space="preserve">s a close relative responsible for </w:t>
      </w:r>
      <w:r w:rsidR="003B089A">
        <w:t>rescu</w:t>
      </w:r>
      <w:r w:rsidR="007636A9" w:rsidRPr="007636A9">
        <w:t>ing family members in distress</w:t>
      </w:r>
      <w:r w:rsidR="003B089A">
        <w:t>.</w:t>
      </w:r>
    </w:p>
    <w:p w14:paraId="27C3E0B0" w14:textId="4D999D1B" w:rsidR="003B089A" w:rsidRDefault="003B089A" w:rsidP="003B089A">
      <w:pPr>
        <w:pStyle w:val="ListParagraph"/>
        <w:numPr>
          <w:ilvl w:val="0"/>
          <w:numId w:val="1"/>
        </w:numPr>
      </w:pPr>
      <w:r>
        <w:t>If relatives became so poor that they had to sell their land or themselves as slaves, the kinsman redeemer was responsible for buying back their land or purchasing their freedom</w:t>
      </w:r>
      <w:r w:rsidR="00A47FB7">
        <w:t>. T</w:t>
      </w:r>
      <w:r>
        <w:t xml:space="preserve">his </w:t>
      </w:r>
      <w:r w:rsidR="00A47FB7">
        <w:t xml:space="preserve">practice is outline in </w:t>
      </w:r>
      <w:r>
        <w:t>Leviticus 25:25-55.</w:t>
      </w:r>
    </w:p>
    <w:p w14:paraId="367C5BEE" w14:textId="51E2EA39" w:rsidR="007636A9" w:rsidRDefault="003B089A" w:rsidP="00116037">
      <w:pPr>
        <w:pStyle w:val="ListParagraph"/>
        <w:numPr>
          <w:ilvl w:val="0"/>
          <w:numId w:val="1"/>
        </w:numPr>
      </w:pPr>
      <w:r>
        <w:t xml:space="preserve">But also, in certain situations, a kinsman-redeemer could </w:t>
      </w:r>
      <w:r w:rsidR="007636A9" w:rsidRPr="007636A9">
        <w:t>marry a childless widow to continue the family line. </w:t>
      </w:r>
      <w:r w:rsidR="00A47FB7" w:rsidRPr="00A47FB7">
        <w:t xml:space="preserve">This practice </w:t>
      </w:r>
      <w:r w:rsidR="00A47FB7">
        <w:t xml:space="preserve">is outlined in Deuteronomy </w:t>
      </w:r>
      <w:r w:rsidR="0036707A">
        <w:t>25,</w:t>
      </w:r>
      <w:r w:rsidR="00A47FB7">
        <w:t xml:space="preserve"> and it </w:t>
      </w:r>
      <w:r w:rsidR="00A47FB7" w:rsidRPr="00A47FB7">
        <w:t xml:space="preserve">aimed to provide a child for the deceased, ensuring his family name and inheritance continued, while </w:t>
      </w:r>
      <w:r w:rsidR="0036707A">
        <w:t xml:space="preserve">also </w:t>
      </w:r>
      <w:r w:rsidR="00A47FB7" w:rsidRPr="00A47FB7">
        <w:t>providing stability for the widow.</w:t>
      </w:r>
    </w:p>
    <w:p w14:paraId="75C607DB" w14:textId="3CADDDE4" w:rsidR="0036707A" w:rsidRDefault="0036707A" w:rsidP="00A47FB7"/>
    <w:p w14:paraId="78CAEAE7" w14:textId="5D09CB51" w:rsidR="00A47FB7" w:rsidRDefault="0036707A" w:rsidP="00A47FB7">
      <w:r>
        <w:t>Most likely,</w:t>
      </w:r>
      <w:r w:rsidR="00A47FB7">
        <w:t xml:space="preserve"> t</w:t>
      </w:r>
      <w:r w:rsidR="00D77B7C" w:rsidRPr="00D77B7C">
        <w:t xml:space="preserve">here were other men who would gladly have married Ruth (v. 10), but they could not have redeemed her. Only a kinsman could do that, and Boaz </w:t>
      </w:r>
      <w:r w:rsidR="00A47FB7">
        <w:t>met the requirements</w:t>
      </w:r>
      <w:r w:rsidR="00D77B7C" w:rsidRPr="00D77B7C">
        <w:t>.</w:t>
      </w:r>
      <w:r w:rsidR="00D77B7C" w:rsidRPr="00D77B7C">
        <w:rPr>
          <w:vertAlign w:val="superscript"/>
        </w:rPr>
        <w:footnoteReference w:id="4"/>
      </w:r>
      <w:r w:rsidR="00A47FB7">
        <w:t xml:space="preserve"> </w:t>
      </w:r>
    </w:p>
    <w:p w14:paraId="06969FC5" w14:textId="759328A6" w:rsidR="00A47FB7" w:rsidRDefault="00A47FB7" w:rsidP="00A47FB7">
      <w:pPr>
        <w:pStyle w:val="ListParagraph"/>
        <w:numPr>
          <w:ilvl w:val="0"/>
          <w:numId w:val="1"/>
        </w:numPr>
      </w:pPr>
      <w:r w:rsidRPr="00A47FB7">
        <w:t>A redeemer had to be a near kinsman (related by blood)</w:t>
      </w:r>
      <w:r>
        <w:t xml:space="preserve"> and </w:t>
      </w:r>
      <w:r w:rsidRPr="00A47FB7">
        <w:t>capable of paying the price (ability)</w:t>
      </w:r>
      <w:r>
        <w:t xml:space="preserve">. Boaz was both. </w:t>
      </w:r>
    </w:p>
    <w:p w14:paraId="1B3F8EBC" w14:textId="77777777" w:rsidR="0036707A" w:rsidRDefault="00A47FB7" w:rsidP="003F6600">
      <w:pPr>
        <w:pStyle w:val="ListParagraph"/>
        <w:numPr>
          <w:ilvl w:val="0"/>
          <w:numId w:val="1"/>
        </w:numPr>
      </w:pPr>
      <w:r>
        <w:lastRenderedPageBreak/>
        <w:t>The only question</w:t>
      </w:r>
      <w:r w:rsidR="00716CA6">
        <w:t xml:space="preserve"> </w:t>
      </w:r>
      <w:r>
        <w:t>was</w:t>
      </w:r>
      <w:r w:rsidRPr="00A47FB7">
        <w:t xml:space="preserve"> </w:t>
      </w:r>
      <w:r w:rsidR="00716CA6">
        <w:t>whether Boaz was</w:t>
      </w:r>
      <w:r>
        <w:t xml:space="preserve"> </w:t>
      </w:r>
      <w:r w:rsidRPr="00A47FB7">
        <w:t>willing to do it.</w:t>
      </w:r>
    </w:p>
    <w:p w14:paraId="0069A53C" w14:textId="01E076F0" w:rsidR="003B089A" w:rsidRDefault="00E63B4B" w:rsidP="0036707A">
      <w:pPr>
        <w:pStyle w:val="ListParagraph"/>
        <w:numPr>
          <w:ilvl w:val="1"/>
          <w:numId w:val="1"/>
        </w:numPr>
      </w:pPr>
      <w:r>
        <w:t>N</w:t>
      </w:r>
      <w:r w:rsidR="003B089A" w:rsidRPr="003B089A">
        <w:t xml:space="preserve">aomi </w:t>
      </w:r>
      <w:r w:rsidR="00716CA6">
        <w:t xml:space="preserve">had </w:t>
      </w:r>
      <w:r w:rsidR="003B089A" w:rsidRPr="003B089A">
        <w:t>hope</w:t>
      </w:r>
      <w:r w:rsidR="00716CA6">
        <w:t>d that Ruth would walk through the door one evening with a big diamond on her finger</w:t>
      </w:r>
      <w:r w:rsidR="003B089A" w:rsidRPr="003B089A">
        <w:t>, but</w:t>
      </w:r>
      <w:r w:rsidR="00716CA6">
        <w:t xml:space="preserve"> </w:t>
      </w:r>
      <w:r w:rsidR="003B089A" w:rsidRPr="003B089A">
        <w:t xml:space="preserve">the harvest season </w:t>
      </w:r>
      <w:r w:rsidR="00716CA6">
        <w:t xml:space="preserve">had come to an end and </w:t>
      </w:r>
      <w:r w:rsidR="003B089A" w:rsidRPr="003B089A">
        <w:t xml:space="preserve">Boaz </w:t>
      </w:r>
      <w:r w:rsidR="00716CA6">
        <w:t>had</w:t>
      </w:r>
      <w:r w:rsidR="003B089A" w:rsidRPr="003B089A">
        <w:t xml:space="preserve">n’t </w:t>
      </w:r>
      <w:r w:rsidR="00716CA6">
        <w:t>made his move</w:t>
      </w:r>
      <w:r w:rsidR="003B089A" w:rsidRPr="003B089A">
        <w:t>.</w:t>
      </w:r>
    </w:p>
    <w:p w14:paraId="61051228" w14:textId="77777777" w:rsidR="003B089A" w:rsidRDefault="003B089A" w:rsidP="003F6600"/>
    <w:p w14:paraId="17C63262" w14:textId="75687212" w:rsidR="003F6600" w:rsidRPr="0036707A" w:rsidRDefault="00716CA6" w:rsidP="00EF297C">
      <w:pPr>
        <w:rPr>
          <w:b/>
          <w:bCs/>
          <w:color w:val="FF2F92"/>
          <w:u w:val="single"/>
        </w:rPr>
      </w:pPr>
      <w:r w:rsidRPr="0036707A">
        <w:rPr>
          <w:b/>
          <w:bCs/>
          <w:color w:val="FF2F92"/>
          <w:u w:val="single"/>
        </w:rPr>
        <w:t xml:space="preserve">So, Naomi put together a plan and since she </w:t>
      </w:r>
      <w:r w:rsidR="004D7D74" w:rsidRPr="0036707A">
        <w:rPr>
          <w:b/>
          <w:bCs/>
          <w:color w:val="FF2F92"/>
          <w:u w:val="single"/>
        </w:rPr>
        <w:t>had probably been p</w:t>
      </w:r>
      <w:r w:rsidR="0036707A">
        <w:rPr>
          <w:b/>
          <w:bCs/>
          <w:color w:val="FF2F92"/>
          <w:u w:val="single"/>
        </w:rPr>
        <w:t>repar</w:t>
      </w:r>
      <w:r w:rsidR="004D7D74" w:rsidRPr="0036707A">
        <w:rPr>
          <w:b/>
          <w:bCs/>
          <w:color w:val="FF2F92"/>
          <w:u w:val="single"/>
        </w:rPr>
        <w:t xml:space="preserve">ing </w:t>
      </w:r>
      <w:r w:rsidR="0036707A">
        <w:rPr>
          <w:b/>
          <w:bCs/>
          <w:color w:val="FF2F92"/>
          <w:u w:val="single"/>
        </w:rPr>
        <w:t xml:space="preserve">for </w:t>
      </w:r>
      <w:r w:rsidR="004D7D74" w:rsidRPr="0036707A">
        <w:rPr>
          <w:b/>
          <w:bCs/>
          <w:color w:val="FF2F92"/>
          <w:u w:val="single"/>
        </w:rPr>
        <w:t xml:space="preserve">this proposal for weeks, she </w:t>
      </w:r>
      <w:r w:rsidR="00D77B7C" w:rsidRPr="0036707A">
        <w:rPr>
          <w:b/>
          <w:bCs/>
          <w:color w:val="FF2F92"/>
          <w:u w:val="single"/>
        </w:rPr>
        <w:t>knew th</w:t>
      </w:r>
      <w:r w:rsidRPr="0036707A">
        <w:rPr>
          <w:b/>
          <w:bCs/>
          <w:color w:val="FF2F92"/>
          <w:u w:val="single"/>
        </w:rPr>
        <w:t>e exact day and time that</w:t>
      </w:r>
      <w:r w:rsidR="00D77B7C" w:rsidRPr="0036707A">
        <w:rPr>
          <w:b/>
          <w:bCs/>
          <w:color w:val="FF2F92"/>
          <w:u w:val="single"/>
        </w:rPr>
        <w:t xml:space="preserve"> Boaz would be </w:t>
      </w:r>
      <w:r w:rsidR="002300C3" w:rsidRPr="0036707A">
        <w:rPr>
          <w:b/>
          <w:bCs/>
          <w:color w:val="FF2F92"/>
          <w:u w:val="single"/>
        </w:rPr>
        <w:t>at</w:t>
      </w:r>
      <w:r w:rsidR="00D77B7C" w:rsidRPr="0036707A">
        <w:rPr>
          <w:b/>
          <w:bCs/>
          <w:color w:val="FF2F92"/>
          <w:u w:val="single"/>
        </w:rPr>
        <w:t xml:space="preserve"> the threshing floor</w:t>
      </w:r>
      <w:r w:rsidRPr="0036707A">
        <w:rPr>
          <w:b/>
          <w:bCs/>
          <w:color w:val="FF2F92"/>
          <w:u w:val="single"/>
        </w:rPr>
        <w:t>.</w:t>
      </w:r>
    </w:p>
    <w:p w14:paraId="0E6BCE8B" w14:textId="5D63D1BF" w:rsidR="007F2B53" w:rsidRDefault="007F2B53" w:rsidP="00EF297C">
      <w:r w:rsidRPr="007F2B53">
        <w:t>The people of Bethlehem took turns using the threshing floor</w:t>
      </w:r>
      <w:r>
        <w:t xml:space="preserve"> </w:t>
      </w:r>
      <w:r w:rsidR="004D7D74">
        <w:t xml:space="preserve">which </w:t>
      </w:r>
      <w:r w:rsidR="004D7D74" w:rsidRPr="004D7D74">
        <w:t>was usually a raised platform outside the village on a hill</w:t>
      </w:r>
      <w:r w:rsidR="002300C3">
        <w:t>side</w:t>
      </w:r>
      <w:r w:rsidR="004D7D74" w:rsidRPr="004D7D74">
        <w:t xml:space="preserve"> where it could catch the evening breeze.</w:t>
      </w:r>
      <w:r w:rsidR="004D7D74" w:rsidRPr="004D7D74">
        <w:rPr>
          <w:vertAlign w:val="superscript"/>
        </w:rPr>
        <w:footnoteReference w:id="5"/>
      </w:r>
    </w:p>
    <w:p w14:paraId="00BBF863" w14:textId="54502DEF" w:rsidR="007F2B53" w:rsidRDefault="002300C3" w:rsidP="00EF297C">
      <w:pPr>
        <w:pStyle w:val="ListParagraph"/>
        <w:numPr>
          <w:ilvl w:val="0"/>
          <w:numId w:val="1"/>
        </w:numPr>
      </w:pPr>
      <w:r>
        <w:t>And t</w:t>
      </w:r>
      <w:r w:rsidR="007F2B53">
        <w:t xml:space="preserve">hey’d pile the </w:t>
      </w:r>
      <w:r w:rsidR="007F2B53" w:rsidRPr="003F6600">
        <w:t xml:space="preserve">sheaves </w:t>
      </w:r>
      <w:r w:rsidR="007F2B53">
        <w:t>on the</w:t>
      </w:r>
      <w:r w:rsidR="007F2B53" w:rsidRPr="003F6600">
        <w:t xml:space="preserve"> threshing floor and then </w:t>
      </w:r>
      <w:r w:rsidR="004D7D74">
        <w:t xml:space="preserve">it would be trodden over by a team of oxen to </w:t>
      </w:r>
      <w:r w:rsidR="007F2B53" w:rsidRPr="003F6600">
        <w:t>separate the husks from the kernels.</w:t>
      </w:r>
      <w:r w:rsidR="007F2B53" w:rsidRPr="007F2B53">
        <w:rPr>
          <w:vertAlign w:val="superscript"/>
        </w:rPr>
        <w:footnoteReference w:id="6"/>
      </w:r>
    </w:p>
    <w:p w14:paraId="3538A9CB" w14:textId="3F8FBA8C" w:rsidR="00D77B7C" w:rsidRPr="003F6600" w:rsidRDefault="004D7D74" w:rsidP="00EF297C">
      <w:pPr>
        <w:pStyle w:val="ListParagraph"/>
        <w:numPr>
          <w:ilvl w:val="0"/>
          <w:numId w:val="1"/>
        </w:numPr>
      </w:pPr>
      <w:r>
        <w:rPr>
          <w:bCs/>
        </w:rPr>
        <w:t>Then in w</w:t>
      </w:r>
      <w:r w:rsidR="00D77B7C" w:rsidRPr="007F2B53">
        <w:rPr>
          <w:bCs/>
        </w:rPr>
        <w:t>innowing</w:t>
      </w:r>
      <w:r>
        <w:rPr>
          <w:bCs/>
        </w:rPr>
        <w:t>, t</w:t>
      </w:r>
      <w:r w:rsidR="00D77B7C" w:rsidRPr="007F2B53">
        <w:rPr>
          <w:bCs/>
        </w:rPr>
        <w:t xml:space="preserve">he </w:t>
      </w:r>
      <w:r w:rsidR="007F2B53">
        <w:rPr>
          <w:bCs/>
        </w:rPr>
        <w:t xml:space="preserve">farmers would toss </w:t>
      </w:r>
      <w:r w:rsidR="00D77B7C" w:rsidRPr="007F2B53">
        <w:rPr>
          <w:bCs/>
        </w:rPr>
        <w:t>the threshed grain into the air</w:t>
      </w:r>
      <w:r>
        <w:rPr>
          <w:bCs/>
        </w:rPr>
        <w:t xml:space="preserve"> with </w:t>
      </w:r>
      <w:r w:rsidRPr="007F2B53">
        <w:rPr>
          <w:bCs/>
        </w:rPr>
        <w:t xml:space="preserve">a </w:t>
      </w:r>
      <w:r>
        <w:rPr>
          <w:bCs/>
        </w:rPr>
        <w:t>pitch</w:t>
      </w:r>
      <w:r w:rsidRPr="007F2B53">
        <w:rPr>
          <w:bCs/>
        </w:rPr>
        <w:t>fork</w:t>
      </w:r>
      <w:r w:rsidR="00D77B7C" w:rsidRPr="007F2B53">
        <w:rPr>
          <w:bCs/>
        </w:rPr>
        <w:t>. The breeze blew the lighter chaff away (it was later retrieved to be used as fodder), while the grain fell back to the threshing floor.</w:t>
      </w:r>
      <w:r w:rsidR="00D77B7C" w:rsidRPr="00D77B7C">
        <w:rPr>
          <w:vertAlign w:val="superscript"/>
        </w:rPr>
        <w:footnoteReference w:id="7"/>
      </w:r>
    </w:p>
    <w:p w14:paraId="72A06797" w14:textId="77777777" w:rsidR="00D77B7C" w:rsidRDefault="00D77B7C" w:rsidP="003F6600"/>
    <w:p w14:paraId="7CB67514" w14:textId="2F09C855" w:rsidR="007F2B53" w:rsidRPr="004D7D74" w:rsidRDefault="004D7D74" w:rsidP="003F6600">
      <w:pPr>
        <w:rPr>
          <w:b/>
          <w:bCs/>
        </w:rPr>
      </w:pPr>
      <w:r w:rsidRPr="004D7D74">
        <w:rPr>
          <w:b/>
          <w:bCs/>
        </w:rPr>
        <w:t>It sounds like work, but it was</w:t>
      </w:r>
      <w:r w:rsidR="007F2B53" w:rsidRPr="004D7D74">
        <w:rPr>
          <w:b/>
          <w:bCs/>
        </w:rPr>
        <w:t xml:space="preserve"> a time of festivity and rejoicing.</w:t>
      </w:r>
      <w:r w:rsidR="007F2B53" w:rsidRPr="004D7D74">
        <w:rPr>
          <w:b/>
          <w:bCs/>
          <w:vertAlign w:val="superscript"/>
        </w:rPr>
        <w:footnoteReference w:id="8"/>
      </w:r>
    </w:p>
    <w:p w14:paraId="2BCC7DBE" w14:textId="506BF097" w:rsidR="007F2B53" w:rsidRDefault="007F2B53" w:rsidP="007F2B53">
      <w:pPr>
        <w:pStyle w:val="ListParagraph"/>
        <w:numPr>
          <w:ilvl w:val="0"/>
          <w:numId w:val="1"/>
        </w:numPr>
      </w:pPr>
      <w:r>
        <w:t>And we can only imagine the mood surrounding this harvest.</w:t>
      </w:r>
    </w:p>
    <w:p w14:paraId="674B9992" w14:textId="0B54387B" w:rsidR="004D7D74" w:rsidRDefault="004D7D74" w:rsidP="003F6600">
      <w:pPr>
        <w:pStyle w:val="ListParagraph"/>
        <w:numPr>
          <w:ilvl w:val="0"/>
          <w:numId w:val="1"/>
        </w:numPr>
      </w:pPr>
      <w:r>
        <w:t>If you remember from chapter 1, there had been a terrible famine in the land</w:t>
      </w:r>
      <w:r w:rsidR="008E1014">
        <w:t xml:space="preserve"> and if we a</w:t>
      </w:r>
      <w:r>
        <w:t>lign</w:t>
      </w:r>
      <w:r w:rsidR="008E1014">
        <w:t xml:space="preserve"> the book of</w:t>
      </w:r>
      <w:r>
        <w:t xml:space="preserve"> Ruth with</w:t>
      </w:r>
      <w:r w:rsidR="00B456CF">
        <w:t xml:space="preserve"> the</w:t>
      </w:r>
      <w:r>
        <w:t xml:space="preserve"> book of</w:t>
      </w:r>
      <w:r w:rsidR="00B456CF">
        <w:t xml:space="preserve"> Judges, it’s likely that </w:t>
      </w:r>
      <w:r>
        <w:t xml:space="preserve">this </w:t>
      </w:r>
      <w:r w:rsidR="008E1014">
        <w:t xml:space="preserve">is </w:t>
      </w:r>
      <w:r>
        <w:t>the first</w:t>
      </w:r>
      <w:r w:rsidR="003F6600" w:rsidRPr="003F6600">
        <w:t> crop Israel has experienced in seven years.</w:t>
      </w:r>
    </w:p>
    <w:p w14:paraId="2DB734E4" w14:textId="77777777" w:rsidR="00FC7CBC" w:rsidRDefault="0036707A" w:rsidP="00411694">
      <w:pPr>
        <w:pStyle w:val="ListParagraph"/>
        <w:numPr>
          <w:ilvl w:val="1"/>
          <w:numId w:val="1"/>
        </w:numPr>
      </w:pPr>
      <w:r>
        <w:t>N</w:t>
      </w:r>
      <w:r w:rsidR="008E1014">
        <w:t xml:space="preserve">o wonder </w:t>
      </w:r>
      <w:r w:rsidR="008E1014" w:rsidRPr="008E1014">
        <w:t>Boaz w</w:t>
      </w:r>
      <w:r>
        <w:t>as</w:t>
      </w:r>
      <w:r w:rsidR="008E1014" w:rsidRPr="008E1014">
        <w:t xml:space="preserve"> </w:t>
      </w:r>
      <w:r w:rsidR="00411694">
        <w:t>spend</w:t>
      </w:r>
      <w:r>
        <w:t>ing</w:t>
      </w:r>
      <w:r w:rsidR="00411694">
        <w:t xml:space="preserve"> the night guarding</w:t>
      </w:r>
      <w:r w:rsidR="008E1014" w:rsidRPr="008E1014">
        <w:t xml:space="preserve"> his </w:t>
      </w:r>
      <w:r>
        <w:t>crops</w:t>
      </w:r>
      <w:r w:rsidR="00716CA6">
        <w:t xml:space="preserve">. </w:t>
      </w:r>
    </w:p>
    <w:p w14:paraId="64D5ECF1" w14:textId="06D17D0E" w:rsidR="008E1014" w:rsidRDefault="00411694" w:rsidP="00411694">
      <w:pPr>
        <w:pStyle w:val="ListParagraph"/>
        <w:numPr>
          <w:ilvl w:val="1"/>
          <w:numId w:val="1"/>
        </w:numPr>
      </w:pPr>
      <w:r>
        <w:t>Naomi knew that h</w:t>
      </w:r>
      <w:r w:rsidR="00716CA6">
        <w:t>e’</w:t>
      </w:r>
      <w:r>
        <w:t>d</w:t>
      </w:r>
      <w:r w:rsidR="00716CA6">
        <w:t xml:space="preserve"> been waiting for this for 7 years</w:t>
      </w:r>
      <w:r w:rsidR="002300C3">
        <w:t>.</w:t>
      </w:r>
    </w:p>
    <w:p w14:paraId="3CA22EED" w14:textId="77777777" w:rsidR="008E1014" w:rsidRDefault="008E1014" w:rsidP="008E1014"/>
    <w:p w14:paraId="516CC06A" w14:textId="2238DC73" w:rsidR="008E1014" w:rsidRDefault="008E1014" w:rsidP="008E1014">
      <w:r>
        <w:t xml:space="preserve">But </w:t>
      </w:r>
      <w:r w:rsidR="00E63B4B">
        <w:t>before</w:t>
      </w:r>
      <w:r w:rsidRPr="008E1014">
        <w:t xml:space="preserve"> rush</w:t>
      </w:r>
      <w:r w:rsidR="00E63B4B">
        <w:t>ing</w:t>
      </w:r>
      <w:r w:rsidRPr="008E1014">
        <w:t xml:space="preserve"> off to the threshing floor, </w:t>
      </w:r>
      <w:r w:rsidR="00E63B4B">
        <w:t xml:space="preserve">Naomi tells </w:t>
      </w:r>
      <w:r w:rsidRPr="008E1014">
        <w:t xml:space="preserve">Ruth </w:t>
      </w:r>
      <w:r w:rsidR="00E63B4B">
        <w:t xml:space="preserve">to </w:t>
      </w:r>
      <w:r w:rsidR="00465B37">
        <w:t xml:space="preserve">wash, put on perfume, and her best dress which is the Hebrew way of saying, “Ruth, you need to </w:t>
      </w:r>
      <w:r w:rsidR="00E63B4B">
        <w:t>get all dolled up</w:t>
      </w:r>
      <w:r w:rsidRPr="008E1014">
        <w:t>.</w:t>
      </w:r>
      <w:r w:rsidR="00465B37">
        <w:t>”</w:t>
      </w:r>
      <w:r w:rsidRPr="008E1014">
        <w:rPr>
          <w:vertAlign w:val="superscript"/>
        </w:rPr>
        <w:footnoteReference w:id="9"/>
      </w:r>
    </w:p>
    <w:p w14:paraId="59A96B33" w14:textId="4DC8E3B1" w:rsidR="008E1014" w:rsidRDefault="008E1014" w:rsidP="00E63B4B">
      <w:pPr>
        <w:pStyle w:val="ListParagraph"/>
        <w:numPr>
          <w:ilvl w:val="0"/>
          <w:numId w:val="1"/>
        </w:numPr>
      </w:pPr>
      <w:r>
        <w:t xml:space="preserve">She was to </w:t>
      </w:r>
      <w:r w:rsidR="00465B37">
        <w:t>curl</w:t>
      </w:r>
      <w:r w:rsidR="00E63B4B">
        <w:t xml:space="preserve"> her hair</w:t>
      </w:r>
      <w:r>
        <w:t>, get a manicure</w:t>
      </w:r>
      <w:r w:rsidR="00E63B4B">
        <w:t xml:space="preserve">, and put on </w:t>
      </w:r>
      <w:r w:rsidR="00411694">
        <w:t xml:space="preserve">lots of </w:t>
      </w:r>
      <w:r w:rsidR="00C74F9B">
        <w:t>deodorant because just as third-grade boys will tell you, “</w:t>
      </w:r>
      <w:r w:rsidR="0036707A">
        <w:t>It’s important that you</w:t>
      </w:r>
      <w:r w:rsidR="00C74F9B">
        <w:t xml:space="preserve"> smell</w:t>
      </w:r>
      <w:r w:rsidR="0036707A">
        <w:t xml:space="preserve"> good</w:t>
      </w:r>
      <w:r w:rsidR="00E63B4B">
        <w:t>.</w:t>
      </w:r>
      <w:r w:rsidR="00C74F9B">
        <w:t>”</w:t>
      </w:r>
    </w:p>
    <w:p w14:paraId="3706A997" w14:textId="77777777" w:rsidR="006E7BC4" w:rsidRPr="00C74F9B" w:rsidRDefault="006E7BC4" w:rsidP="006E7BC4">
      <w:pPr>
        <w:rPr>
          <w:b/>
          <w:bCs/>
        </w:rPr>
      </w:pPr>
    </w:p>
    <w:p w14:paraId="174FDB85" w14:textId="6ACFC319" w:rsidR="006E7BC4" w:rsidRPr="00C74F9B" w:rsidRDefault="00411694" w:rsidP="006E7BC4">
      <w:pPr>
        <w:rPr>
          <w:b/>
          <w:bCs/>
        </w:rPr>
      </w:pPr>
      <w:r>
        <w:rPr>
          <w:b/>
          <w:bCs/>
        </w:rPr>
        <w:t>Then, a</w:t>
      </w:r>
      <w:r w:rsidR="006E7BC4" w:rsidRPr="00C74F9B">
        <w:rPr>
          <w:b/>
          <w:bCs/>
        </w:rPr>
        <w:t xml:space="preserve">fter </w:t>
      </w:r>
      <w:r>
        <w:rPr>
          <w:b/>
          <w:bCs/>
        </w:rPr>
        <w:t>getting dolled up</w:t>
      </w:r>
      <w:r w:rsidR="006E7BC4" w:rsidRPr="00C74F9B">
        <w:rPr>
          <w:b/>
          <w:bCs/>
        </w:rPr>
        <w:t xml:space="preserve">, </w:t>
      </w:r>
      <w:r w:rsidR="00C74F9B" w:rsidRPr="00C74F9B">
        <w:rPr>
          <w:b/>
          <w:bCs/>
        </w:rPr>
        <w:t>Ruth</w:t>
      </w:r>
      <w:r w:rsidR="006E7BC4" w:rsidRPr="00C74F9B">
        <w:rPr>
          <w:b/>
          <w:bCs/>
        </w:rPr>
        <w:t xml:space="preserve"> was to go down to the threshing floor and wait </w:t>
      </w:r>
      <w:r w:rsidR="00C74F9B" w:rsidRPr="00C74F9B">
        <w:rPr>
          <w:b/>
          <w:bCs/>
        </w:rPr>
        <w:t>for</w:t>
      </w:r>
      <w:r w:rsidR="006E7BC4" w:rsidRPr="00C74F9B">
        <w:rPr>
          <w:b/>
          <w:bCs/>
        </w:rPr>
        <w:t xml:space="preserve"> Boaz </w:t>
      </w:r>
      <w:r w:rsidR="00C74F9B" w:rsidRPr="00C74F9B">
        <w:rPr>
          <w:b/>
          <w:bCs/>
        </w:rPr>
        <w:t>to</w:t>
      </w:r>
      <w:r w:rsidR="006E7BC4" w:rsidRPr="00C74F9B">
        <w:rPr>
          <w:b/>
          <w:bCs/>
        </w:rPr>
        <w:t xml:space="preserve"> finish</w:t>
      </w:r>
      <w:r w:rsidR="00C74F9B" w:rsidRPr="00C74F9B">
        <w:rPr>
          <w:b/>
          <w:bCs/>
        </w:rPr>
        <w:t xml:space="preserve"> </w:t>
      </w:r>
      <w:r w:rsidR="006E7BC4" w:rsidRPr="00C74F9B">
        <w:rPr>
          <w:b/>
          <w:bCs/>
        </w:rPr>
        <w:t>his supper.</w:t>
      </w:r>
      <w:r w:rsidR="006E7BC4" w:rsidRPr="00C74F9B">
        <w:rPr>
          <w:b/>
          <w:bCs/>
          <w:vertAlign w:val="superscript"/>
        </w:rPr>
        <w:footnoteReference w:id="10"/>
      </w:r>
    </w:p>
    <w:p w14:paraId="49831FFF" w14:textId="1520B987" w:rsidR="00465B37" w:rsidRDefault="006E7BC4" w:rsidP="006E7BC4">
      <w:pPr>
        <w:pStyle w:val="ListParagraph"/>
        <w:numPr>
          <w:ilvl w:val="0"/>
          <w:numId w:val="1"/>
        </w:numPr>
      </w:pPr>
      <w:r>
        <w:t xml:space="preserve">Naomi </w:t>
      </w:r>
      <w:r w:rsidR="00465B37">
        <w:t xml:space="preserve">doesn’t </w:t>
      </w:r>
      <w:r>
        <w:t xml:space="preserve">tell Ruth to wait until Boaz </w:t>
      </w:r>
      <w:r w:rsidR="00465B37">
        <w:t>is drunk. Throughout this book Boaz is presented as a man of character.</w:t>
      </w:r>
    </w:p>
    <w:p w14:paraId="23ECC350" w14:textId="302682DC" w:rsidR="006E7BC4" w:rsidRDefault="00465B37" w:rsidP="006E7BC4">
      <w:pPr>
        <w:pStyle w:val="ListParagraph"/>
        <w:numPr>
          <w:ilvl w:val="0"/>
          <w:numId w:val="1"/>
        </w:numPr>
      </w:pPr>
      <w:r>
        <w:lastRenderedPageBreak/>
        <w:t xml:space="preserve">She simply tells Ruth to wait until he </w:t>
      </w:r>
      <w:r w:rsidR="006E7BC4">
        <w:t>has his belly full</w:t>
      </w:r>
      <w:r w:rsidR="00AD7F68">
        <w:t xml:space="preserve"> and </w:t>
      </w:r>
      <w:r>
        <w:t>i</w:t>
      </w:r>
      <w:r w:rsidR="00AD7F68">
        <w:t>s in good spirits.</w:t>
      </w:r>
      <w:r>
        <w:t xml:space="preserve"> The Hebrew could be translated, “wait until he’s content.”</w:t>
      </w:r>
    </w:p>
    <w:p w14:paraId="0A17118E" w14:textId="441DD52C" w:rsidR="00480719" w:rsidRDefault="002300C3" w:rsidP="006E7BC4">
      <w:pPr>
        <w:pStyle w:val="ListParagraph"/>
        <w:numPr>
          <w:ilvl w:val="0"/>
          <w:numId w:val="1"/>
        </w:numPr>
      </w:pPr>
      <w:r>
        <w:t>“It hit the spot.”</w:t>
      </w:r>
    </w:p>
    <w:p w14:paraId="1C7FF2A9" w14:textId="77777777" w:rsidR="006E7BC4" w:rsidRDefault="006E7BC4" w:rsidP="003F6600"/>
    <w:p w14:paraId="7CD68952" w14:textId="5AF0E09C" w:rsidR="00AD7F68" w:rsidRDefault="00411694" w:rsidP="003F6600">
      <w:r>
        <w:t xml:space="preserve">Timeless advice, right? </w:t>
      </w:r>
      <w:r w:rsidR="002300C3">
        <w:t>But t</w:t>
      </w:r>
      <w:r w:rsidR="006E7BC4">
        <w:t>hen, t</w:t>
      </w:r>
      <w:r w:rsidR="003F6600" w:rsidRPr="003F6600">
        <w:t>here’s a strange detail in verse 4</w:t>
      </w:r>
      <w:r w:rsidR="00AD7F68">
        <w:t>…</w:t>
      </w:r>
    </w:p>
    <w:p w14:paraId="53FFAA50" w14:textId="1EB50C9A" w:rsidR="00AD7F68" w:rsidRDefault="00AD7F68" w:rsidP="003F6600">
      <w:r>
        <w:rPr>
          <w:b/>
          <w:bCs/>
          <w:i/>
          <w:iCs/>
          <w:color w:val="0432FF"/>
        </w:rPr>
        <w:t>Ruth 3:</w:t>
      </w:r>
      <w:r w:rsidRPr="007F4843">
        <w:rPr>
          <w:b/>
          <w:bCs/>
          <w:i/>
          <w:iCs/>
          <w:color w:val="0432FF"/>
        </w:rPr>
        <w:t>4</w:t>
      </w:r>
      <w:r>
        <w:rPr>
          <w:b/>
          <w:bCs/>
          <w:i/>
          <w:iCs/>
          <w:color w:val="0432FF"/>
        </w:rPr>
        <w:t xml:space="preserve"> NLT</w:t>
      </w:r>
      <w:r w:rsidRPr="007F4843">
        <w:rPr>
          <w:b/>
          <w:bCs/>
          <w:i/>
          <w:iCs/>
          <w:color w:val="0432FF"/>
        </w:rPr>
        <w:t> </w:t>
      </w:r>
      <w:r w:rsidRPr="007F4843">
        <w:rPr>
          <w:i/>
          <w:iCs/>
          <w:color w:val="0432FF"/>
        </w:rPr>
        <w:t>Be sure to notice where he lies down; then go and uncover his feet and lie down there. He will tell you what to do.</w:t>
      </w:r>
    </w:p>
    <w:p w14:paraId="01694F3F" w14:textId="77777777" w:rsidR="00AD7F68" w:rsidRDefault="00AD7F68" w:rsidP="003F6600"/>
    <w:p w14:paraId="70D3C242" w14:textId="1A041A12" w:rsidR="00BB3DB1" w:rsidRPr="00067086" w:rsidRDefault="003F6600" w:rsidP="00BB3DB1">
      <w:pPr>
        <w:rPr>
          <w:b/>
          <w:bCs/>
        </w:rPr>
      </w:pPr>
      <w:r w:rsidRPr="003F6600">
        <w:rPr>
          <w:b/>
          <w:bCs/>
        </w:rPr>
        <w:t>S</w:t>
      </w:r>
      <w:r w:rsidR="00616B5D" w:rsidRPr="00067086">
        <w:rPr>
          <w:b/>
          <w:bCs/>
        </w:rPr>
        <w:t>adly, s</w:t>
      </w:r>
      <w:r w:rsidRPr="003F6600">
        <w:rPr>
          <w:b/>
          <w:bCs/>
        </w:rPr>
        <w:t xml:space="preserve">ome </w:t>
      </w:r>
      <w:r w:rsidR="002300C3" w:rsidRPr="00067086">
        <w:rPr>
          <w:b/>
          <w:bCs/>
        </w:rPr>
        <w:t xml:space="preserve">want to </w:t>
      </w:r>
      <w:r w:rsidR="00616B5D" w:rsidRPr="00067086">
        <w:rPr>
          <w:b/>
          <w:bCs/>
        </w:rPr>
        <w:t xml:space="preserve">interpret Naomi’s </w:t>
      </w:r>
      <w:r w:rsidR="00BB3DB1" w:rsidRPr="00067086">
        <w:rPr>
          <w:b/>
          <w:bCs/>
        </w:rPr>
        <w:t>instruction</w:t>
      </w:r>
      <w:r w:rsidR="00616B5D" w:rsidRPr="00067086">
        <w:rPr>
          <w:b/>
          <w:bCs/>
        </w:rPr>
        <w:t xml:space="preserve"> </w:t>
      </w:r>
      <w:r w:rsidR="00BB3DB1" w:rsidRPr="00067086">
        <w:rPr>
          <w:b/>
          <w:bCs/>
        </w:rPr>
        <w:t xml:space="preserve">here </w:t>
      </w:r>
      <w:r w:rsidR="00616B5D" w:rsidRPr="00067086">
        <w:rPr>
          <w:b/>
          <w:bCs/>
        </w:rPr>
        <w:t xml:space="preserve">as </w:t>
      </w:r>
      <w:r w:rsidR="00BB3DB1" w:rsidRPr="00067086">
        <w:rPr>
          <w:b/>
          <w:bCs/>
        </w:rPr>
        <w:t>illicit and</w:t>
      </w:r>
      <w:r w:rsidR="00616B5D" w:rsidRPr="00067086">
        <w:rPr>
          <w:b/>
          <w:bCs/>
        </w:rPr>
        <w:t xml:space="preserve"> </w:t>
      </w:r>
      <w:r w:rsidR="00BB3DB1" w:rsidRPr="00067086">
        <w:rPr>
          <w:b/>
          <w:bCs/>
        </w:rPr>
        <w:t>immoral, charged with sexual overtones.</w:t>
      </w:r>
      <w:r w:rsidR="00BB3DB1" w:rsidRPr="00067086">
        <w:rPr>
          <w:b/>
          <w:bCs/>
          <w:vertAlign w:val="superscript"/>
        </w:rPr>
        <w:footnoteReference w:id="11"/>
      </w:r>
    </w:p>
    <w:p w14:paraId="5EEE0207" w14:textId="3FF0CC77" w:rsidR="00C73DB1" w:rsidRDefault="00C73DB1" w:rsidP="00C73DB1">
      <w:pPr>
        <w:pStyle w:val="ListParagraph"/>
        <w:numPr>
          <w:ilvl w:val="0"/>
          <w:numId w:val="1"/>
        </w:numPr>
      </w:pPr>
      <w:r w:rsidRPr="00C73DB1">
        <w:t xml:space="preserve">But nothing in the </w:t>
      </w:r>
      <w:r w:rsidR="002B6A37">
        <w:t xml:space="preserve">passage </w:t>
      </w:r>
      <w:r w:rsidRPr="00C73DB1">
        <w:t>supports this</w:t>
      </w:r>
      <w:r>
        <w:t xml:space="preserve"> kind of interpretation</w:t>
      </w:r>
      <w:r w:rsidRPr="00C73DB1">
        <w:t>.</w:t>
      </w:r>
    </w:p>
    <w:p w14:paraId="09C1ABAC" w14:textId="3A5D2BA8" w:rsidR="00616B5D" w:rsidRDefault="00C73DB1" w:rsidP="00C73DB1">
      <w:pPr>
        <w:pStyle w:val="ListParagraph"/>
        <w:numPr>
          <w:ilvl w:val="0"/>
          <w:numId w:val="1"/>
        </w:numPr>
      </w:pPr>
      <w:r>
        <w:t>Naomi</w:t>
      </w:r>
      <w:r w:rsidR="002B6A37">
        <w:t>, Ruth, and Boaz are presented as people of character and integrity</w:t>
      </w:r>
      <w:r w:rsidRPr="00C73DB1">
        <w:t>.</w:t>
      </w:r>
      <w:r w:rsidRPr="00C73DB1">
        <w:rPr>
          <w:vertAlign w:val="superscript"/>
        </w:rPr>
        <w:footnoteReference w:id="12"/>
      </w:r>
    </w:p>
    <w:p w14:paraId="5B99A90E" w14:textId="77777777" w:rsidR="00616B5D" w:rsidRPr="003F6600" w:rsidRDefault="00616B5D" w:rsidP="003F6600"/>
    <w:p w14:paraId="4A88B818" w14:textId="3D6F0F00" w:rsidR="00C5434F" w:rsidRDefault="00067086" w:rsidP="00067086">
      <w:r>
        <w:t xml:space="preserve">We know </w:t>
      </w:r>
      <w:r w:rsidR="003F6600" w:rsidRPr="003F6600">
        <w:t xml:space="preserve">from the Mishna, </w:t>
      </w:r>
      <w:r>
        <w:t xml:space="preserve">which is </w:t>
      </w:r>
      <w:r w:rsidR="003F6600" w:rsidRPr="003F6600">
        <w:t>a commentary on Jewish customs and laws</w:t>
      </w:r>
      <w:r>
        <w:t>,</w:t>
      </w:r>
      <w:r w:rsidR="003F6600" w:rsidRPr="003F6600">
        <w:t xml:space="preserve"> that a man was forbidden to act as kinsman redeemer toward a Gentile woman he had already been sexually involved with outside of marriage.</w:t>
      </w:r>
      <w:r w:rsidR="002B6A37">
        <w:rPr>
          <w:rStyle w:val="FootnoteReference"/>
        </w:rPr>
        <w:footnoteReference w:id="13"/>
      </w:r>
    </w:p>
    <w:p w14:paraId="3F1CD82E" w14:textId="475E938B" w:rsidR="00067086" w:rsidRDefault="00067086" w:rsidP="00067086">
      <w:pPr>
        <w:pStyle w:val="ListParagraph"/>
        <w:numPr>
          <w:ilvl w:val="0"/>
          <w:numId w:val="1"/>
        </w:numPr>
      </w:pPr>
      <w:r>
        <w:t>And h</w:t>
      </w:r>
      <w:r w:rsidRPr="00616B5D">
        <w:t xml:space="preserve">ow could Boaz bless Ruth for her action (v. 10) and characterize her as a supremely noble woman (v. 11) if she was seeking </w:t>
      </w:r>
      <w:r>
        <w:t>dishonor God’s standard for sexuality and marriage?</w:t>
      </w:r>
      <w:r w:rsidRPr="00616B5D">
        <w:rPr>
          <w:vertAlign w:val="superscript"/>
        </w:rPr>
        <w:footnoteReference w:id="14"/>
      </w:r>
    </w:p>
    <w:p w14:paraId="1FF88D73" w14:textId="77777777" w:rsidR="00C5434F" w:rsidRDefault="00C5434F" w:rsidP="003F6600"/>
    <w:p w14:paraId="0D71CA68" w14:textId="7A0B563E" w:rsidR="003F6600" w:rsidRPr="003F6600" w:rsidRDefault="002B6A37" w:rsidP="003F6600">
      <w:r>
        <w:t xml:space="preserve">Stephen Davey said, </w:t>
      </w:r>
      <w:r w:rsidRPr="002B6A37">
        <w:rPr>
          <w:i/>
          <w:iCs/>
        </w:rPr>
        <w:t>“It’s l</w:t>
      </w:r>
      <w:r w:rsidR="003F6600" w:rsidRPr="003F6600">
        <w:rPr>
          <w:i/>
          <w:iCs/>
        </w:rPr>
        <w:t>ike the old rhyme, First comes love</w:t>
      </w:r>
      <w:r w:rsidRPr="002B6A37">
        <w:rPr>
          <w:i/>
          <w:iCs/>
        </w:rPr>
        <w:t xml:space="preserve">. </w:t>
      </w:r>
      <w:r w:rsidR="003F6600" w:rsidRPr="003F6600">
        <w:rPr>
          <w:i/>
          <w:iCs/>
        </w:rPr>
        <w:t>Then comes marriage</w:t>
      </w:r>
      <w:r w:rsidRPr="002B6A37">
        <w:rPr>
          <w:i/>
          <w:iCs/>
        </w:rPr>
        <w:t>. T</w:t>
      </w:r>
      <w:r w:rsidR="003F6600" w:rsidRPr="003F6600">
        <w:rPr>
          <w:i/>
          <w:iCs/>
        </w:rPr>
        <w:t xml:space="preserve">hen comes </w:t>
      </w:r>
      <w:r w:rsidRPr="002B6A37">
        <w:rPr>
          <w:i/>
          <w:iCs/>
        </w:rPr>
        <w:t xml:space="preserve">a </w:t>
      </w:r>
      <w:r w:rsidR="003F6600" w:rsidRPr="003F6600">
        <w:rPr>
          <w:i/>
          <w:iCs/>
        </w:rPr>
        <w:t>baby in the baby carriage.</w:t>
      </w:r>
      <w:r w:rsidRPr="002B6A37">
        <w:rPr>
          <w:i/>
          <w:iCs/>
        </w:rPr>
        <w:t xml:space="preserve"> </w:t>
      </w:r>
      <w:r w:rsidR="003F6600" w:rsidRPr="003F6600">
        <w:rPr>
          <w:i/>
          <w:iCs/>
        </w:rPr>
        <w:t>That’s pretty good theology</w:t>
      </w:r>
      <w:r w:rsidRPr="002B6A37">
        <w:rPr>
          <w:i/>
          <w:iCs/>
        </w:rPr>
        <w:t xml:space="preserve"> a</w:t>
      </w:r>
      <w:r w:rsidR="003F6600" w:rsidRPr="003F6600">
        <w:rPr>
          <w:i/>
          <w:iCs/>
        </w:rPr>
        <w:t>nd it also happens to remain the progression God designed to protect both women and men.</w:t>
      </w:r>
      <w:r w:rsidRPr="002B6A37">
        <w:rPr>
          <w:i/>
          <w:iCs/>
        </w:rPr>
        <w:t>”</w:t>
      </w:r>
      <w:r w:rsidR="003F6600" w:rsidRPr="003F6600">
        <w:t> </w:t>
      </w:r>
    </w:p>
    <w:p w14:paraId="40383232" w14:textId="77777777" w:rsidR="002B6A37" w:rsidRDefault="002B6A37" w:rsidP="003F6600"/>
    <w:p w14:paraId="777922A9" w14:textId="77D91D27" w:rsidR="002B6A37" w:rsidRPr="00067086" w:rsidRDefault="002B6A37" w:rsidP="003F6600">
      <w:pPr>
        <w:rPr>
          <w:b/>
          <w:bCs/>
          <w:color w:val="FF2F92"/>
          <w:u w:val="single"/>
        </w:rPr>
      </w:pPr>
      <w:r w:rsidRPr="00067086">
        <w:rPr>
          <w:b/>
          <w:bCs/>
          <w:color w:val="FF2F92"/>
          <w:u w:val="single"/>
        </w:rPr>
        <w:t>There is no suggestion in the text that Ruth’s actions are to be interpreted sexually</w:t>
      </w:r>
      <w:r w:rsidR="00C5434F" w:rsidRPr="00067086">
        <w:rPr>
          <w:b/>
          <w:bCs/>
          <w:color w:val="FF2F92"/>
          <w:u w:val="single"/>
        </w:rPr>
        <w:t xml:space="preserve"> or that anything lurid is happening here</w:t>
      </w:r>
      <w:r w:rsidRPr="00067086">
        <w:rPr>
          <w:b/>
          <w:bCs/>
          <w:color w:val="FF2F92"/>
          <w:u w:val="single"/>
        </w:rPr>
        <w:t>.</w:t>
      </w:r>
      <w:r w:rsidRPr="00067086">
        <w:rPr>
          <w:b/>
          <w:bCs/>
          <w:color w:val="FF2F92"/>
          <w:u w:val="single"/>
          <w:vertAlign w:val="superscript"/>
        </w:rPr>
        <w:footnoteReference w:id="15"/>
      </w:r>
    </w:p>
    <w:p w14:paraId="708C9085" w14:textId="42DBC6B6" w:rsidR="0038463D" w:rsidRDefault="002B6A37" w:rsidP="00465B37">
      <w:pPr>
        <w:pStyle w:val="ListParagraph"/>
        <w:numPr>
          <w:ilvl w:val="0"/>
          <w:numId w:val="1"/>
        </w:numPr>
      </w:pPr>
      <w:r>
        <w:t xml:space="preserve">Naomi tells </w:t>
      </w:r>
      <w:r w:rsidR="00C5434F">
        <w:t xml:space="preserve">Ruth </w:t>
      </w:r>
      <w:r>
        <w:t xml:space="preserve">to </w:t>
      </w:r>
      <w:r w:rsidR="0038463D">
        <w:t xml:space="preserve">pull the blanket off </w:t>
      </w:r>
      <w:r w:rsidR="00067086">
        <w:t>Boaz’</w:t>
      </w:r>
      <w:r>
        <w:t xml:space="preserve">s feet </w:t>
      </w:r>
      <w:r w:rsidR="00465B37">
        <w:t xml:space="preserve">which would </w:t>
      </w:r>
      <w:r>
        <w:t>expos</w:t>
      </w:r>
      <w:r w:rsidR="00465B37">
        <w:t>e</w:t>
      </w:r>
      <w:r>
        <w:t xml:space="preserve"> them to the night air</w:t>
      </w:r>
      <w:r w:rsidR="00465B37">
        <w:t xml:space="preserve"> knowing </w:t>
      </w:r>
      <w:r w:rsidR="0038463D">
        <w:t>that eventually he’d wake up with cold feet</w:t>
      </w:r>
      <w:r w:rsidR="0038463D" w:rsidRPr="0038463D">
        <w:t>.</w:t>
      </w:r>
      <w:r w:rsidR="0038463D" w:rsidRPr="0038463D">
        <w:rPr>
          <w:vertAlign w:val="superscript"/>
        </w:rPr>
        <w:footnoteReference w:id="16"/>
      </w:r>
    </w:p>
    <w:p w14:paraId="59672904" w14:textId="77777777" w:rsidR="00F21D84" w:rsidRDefault="00F21D84" w:rsidP="0038463D"/>
    <w:p w14:paraId="638CE1AC" w14:textId="778EA3F7" w:rsidR="00F21D84" w:rsidRDefault="00454D04" w:rsidP="0038463D">
      <w:r>
        <w:t>What Naomi didn’t kn</w:t>
      </w:r>
      <w:r w:rsidR="00F21D84">
        <w:t xml:space="preserve">ow </w:t>
      </w:r>
      <w:r>
        <w:t xml:space="preserve">was how </w:t>
      </w:r>
      <w:r w:rsidR="00F21D84">
        <w:t xml:space="preserve">Boaz would respond. Her statement, “he will tell you what to do,” could also be rendered </w:t>
      </w:r>
      <w:r w:rsidR="00F21D84" w:rsidRPr="00F21D84">
        <w:t>something like</w:t>
      </w:r>
      <w:r w:rsidR="00F21D84">
        <w:t>, “at that point, i</w:t>
      </w:r>
      <w:r w:rsidR="00F21D84" w:rsidRPr="00F21D84">
        <w:t>t</w:t>
      </w:r>
      <w:r w:rsidR="00F21D84">
        <w:t>’</w:t>
      </w:r>
      <w:r w:rsidR="00F21D84" w:rsidRPr="00F21D84">
        <w:t>s in God’s hands!</w:t>
      </w:r>
      <w:r w:rsidR="00F21D84">
        <w:t>”</w:t>
      </w:r>
      <w:r w:rsidR="00F21D84" w:rsidRPr="00F21D84">
        <w:rPr>
          <w:vertAlign w:val="superscript"/>
        </w:rPr>
        <w:footnoteReference w:id="17"/>
      </w:r>
    </w:p>
    <w:p w14:paraId="278442B2" w14:textId="3E2CFD3B" w:rsidR="00454D04" w:rsidRDefault="00454D04" w:rsidP="00454D04">
      <w:pPr>
        <w:pStyle w:val="ListParagraph"/>
        <w:numPr>
          <w:ilvl w:val="0"/>
          <w:numId w:val="1"/>
        </w:numPr>
      </w:pPr>
      <w:r>
        <w:lastRenderedPageBreak/>
        <w:t xml:space="preserve">But under the cover of night, Ruth could propose and </w:t>
      </w:r>
      <w:r w:rsidRPr="00103565">
        <w:t xml:space="preserve">Boaz would have the opportunity to reject </w:t>
      </w:r>
      <w:r>
        <w:t xml:space="preserve">her </w:t>
      </w:r>
      <w:r w:rsidRPr="00103565">
        <w:t xml:space="preserve">proposal if he chose, without </w:t>
      </w:r>
      <w:r>
        <w:t xml:space="preserve">embarrassing her and without </w:t>
      </w:r>
      <w:r w:rsidRPr="00103565">
        <w:t>the whole town knowing about it.</w:t>
      </w:r>
      <w:r w:rsidRPr="00103565">
        <w:rPr>
          <w:vertAlign w:val="superscript"/>
        </w:rPr>
        <w:footnoteReference w:id="18"/>
      </w:r>
    </w:p>
    <w:p w14:paraId="292294EE" w14:textId="77777777" w:rsidR="0021184D" w:rsidRDefault="0021184D" w:rsidP="0021184D"/>
    <w:p w14:paraId="288F930E" w14:textId="27094180" w:rsidR="0021184D" w:rsidRDefault="0021184D" w:rsidP="0021184D">
      <w:r>
        <w:t>PAUSE</w:t>
      </w:r>
    </w:p>
    <w:p w14:paraId="0E3FD8F5" w14:textId="5DC894E0" w:rsidR="00AD5EDA" w:rsidRDefault="0021184D" w:rsidP="007B5AF3">
      <w:r>
        <w:t xml:space="preserve">It was a bold plan. But one thing is for </w:t>
      </w:r>
      <w:r w:rsidR="00F21D84">
        <w:t>certain</w:t>
      </w:r>
      <w:r>
        <w:t xml:space="preserve">. </w:t>
      </w:r>
      <w:r w:rsidRPr="0021184D">
        <w:t>Naomi was not passive. She didn</w:t>
      </w:r>
      <w:r w:rsidR="00454D04">
        <w:t>’</w:t>
      </w:r>
      <w:r w:rsidRPr="0021184D">
        <w:t>t sit back</w:t>
      </w:r>
      <w:r w:rsidR="00F21D84">
        <w:t xml:space="preserve"> </w:t>
      </w:r>
      <w:r w:rsidRPr="0021184D">
        <w:t xml:space="preserve">and </w:t>
      </w:r>
      <w:r w:rsidR="00F21D84" w:rsidRPr="0021184D">
        <w:t>say,</w:t>
      </w:r>
      <w:r w:rsidRPr="0021184D">
        <w:t xml:space="preserve"> “whatever </w:t>
      </w:r>
      <w:r w:rsidR="00F21D84">
        <w:t>happens, happens.</w:t>
      </w:r>
      <w:r w:rsidRPr="0021184D">
        <w:t xml:space="preserve">” </w:t>
      </w:r>
      <w:r w:rsidR="00454D04">
        <w:t xml:space="preserve">She </w:t>
      </w:r>
      <w:r w:rsidRPr="0021184D">
        <w:t xml:space="preserve">took the initiative, but she followed the direction which she believed God was already </w:t>
      </w:r>
      <w:r w:rsidR="00454D04">
        <w:t>leading</w:t>
      </w:r>
      <w:r w:rsidRPr="0021184D">
        <w:t>.</w:t>
      </w:r>
      <w:r w:rsidRPr="0021184D">
        <w:rPr>
          <w:vertAlign w:val="superscript"/>
        </w:rPr>
        <w:footnoteReference w:id="19"/>
      </w:r>
    </w:p>
    <w:p w14:paraId="7C76B45C" w14:textId="77777777" w:rsidR="00C5434F" w:rsidRDefault="00C5434F" w:rsidP="00C5434F"/>
    <w:p w14:paraId="48A96064" w14:textId="71555F68" w:rsidR="00454D04" w:rsidRDefault="00454D04" w:rsidP="00C5434F">
      <w:r>
        <w:t>If we keep reading the narrator tells us that…</w:t>
      </w:r>
    </w:p>
    <w:p w14:paraId="78295C11" w14:textId="012119BB" w:rsidR="00C80ECA" w:rsidRDefault="00B37DFA" w:rsidP="00C80ECA">
      <w:pPr>
        <w:rPr>
          <w:color w:val="000000" w:themeColor="text1"/>
        </w:rPr>
      </w:pPr>
      <w:r w:rsidRPr="00B37DFA">
        <w:rPr>
          <w:b/>
          <w:bCs/>
          <w:i/>
          <w:iCs/>
          <w:color w:val="0432FF"/>
        </w:rPr>
        <w:t>Ruth 3:7-</w:t>
      </w:r>
      <w:r w:rsidR="006640FF">
        <w:rPr>
          <w:b/>
          <w:bCs/>
          <w:i/>
          <w:iCs/>
          <w:color w:val="0432FF"/>
        </w:rPr>
        <w:t>9</w:t>
      </w:r>
      <w:r w:rsidRPr="00B37DFA">
        <w:rPr>
          <w:b/>
          <w:bCs/>
          <w:i/>
          <w:iCs/>
          <w:color w:val="0432FF"/>
        </w:rPr>
        <w:t xml:space="preserve"> NLT</w:t>
      </w:r>
      <w:r w:rsidRPr="00B37DFA">
        <w:rPr>
          <w:i/>
          <w:iCs/>
          <w:color w:val="0432FF"/>
        </w:rPr>
        <w:t xml:space="preserve"> After Boaz had finished eating and drinking and was in good spirits, he lay down at the far end of the pile of grain and went to sleep. Then Ruth came quietly, uncovered his feet, and lay down. </w:t>
      </w:r>
      <w:r w:rsidRPr="00B37DFA">
        <w:rPr>
          <w:b/>
          <w:bCs/>
          <w:i/>
          <w:iCs/>
          <w:color w:val="0432FF"/>
        </w:rPr>
        <w:t>8 </w:t>
      </w:r>
      <w:r w:rsidRPr="00B37DFA">
        <w:rPr>
          <w:i/>
          <w:iCs/>
          <w:color w:val="0432FF"/>
        </w:rPr>
        <w:t>Around midnight Boaz suddenly woke up and turned over. He was surprised to find a woman lying at his feet! </w:t>
      </w:r>
      <w:r w:rsidRPr="00B37DFA">
        <w:rPr>
          <w:b/>
          <w:bCs/>
          <w:i/>
          <w:iCs/>
          <w:color w:val="0432FF"/>
        </w:rPr>
        <w:t>9 </w:t>
      </w:r>
      <w:r w:rsidRPr="00B37DFA">
        <w:rPr>
          <w:i/>
          <w:iCs/>
          <w:color w:val="0432FF"/>
        </w:rPr>
        <w:t>“Who are you?” he asked.</w:t>
      </w:r>
      <w:r>
        <w:rPr>
          <w:i/>
          <w:iCs/>
          <w:color w:val="0432FF"/>
        </w:rPr>
        <w:t xml:space="preserve"> </w:t>
      </w:r>
      <w:r w:rsidRPr="00B37DFA">
        <w:rPr>
          <w:i/>
          <w:iCs/>
          <w:color w:val="0432FF"/>
        </w:rPr>
        <w:t xml:space="preserve">“I am your servant Ruth,” she replied. “Spread the corner of your covering over me, for you are my family redeemer.” </w:t>
      </w:r>
    </w:p>
    <w:p w14:paraId="7D9D7774" w14:textId="21CB4F1D" w:rsidR="00540357" w:rsidRPr="00540357" w:rsidRDefault="00540357" w:rsidP="00C80ECA">
      <w:pPr>
        <w:rPr>
          <w:color w:val="000000" w:themeColor="text1"/>
        </w:rPr>
      </w:pPr>
    </w:p>
    <w:p w14:paraId="36822264" w14:textId="0FF759A9" w:rsidR="007F4843" w:rsidRPr="00751C44" w:rsidRDefault="007F4843" w:rsidP="007F4843">
      <w:pPr>
        <w:pStyle w:val="ListParagraph"/>
        <w:numPr>
          <w:ilvl w:val="0"/>
          <w:numId w:val="2"/>
        </w:numPr>
        <w:rPr>
          <w:b/>
          <w:bCs/>
          <w:color w:val="C00000"/>
          <w:u w:val="single"/>
        </w:rPr>
      </w:pPr>
      <w:r w:rsidRPr="00751C44">
        <w:rPr>
          <w:b/>
          <w:bCs/>
          <w:color w:val="C00000"/>
          <w:u w:val="single"/>
        </w:rPr>
        <w:t>Ruth</w:t>
      </w:r>
      <w:r w:rsidR="00AD5EDA">
        <w:rPr>
          <w:b/>
          <w:bCs/>
          <w:color w:val="C00000"/>
          <w:u w:val="single"/>
        </w:rPr>
        <w:t>.</w:t>
      </w:r>
    </w:p>
    <w:p w14:paraId="7269523A" w14:textId="345041E2" w:rsidR="00B37DFA" w:rsidRPr="00AD5EDA" w:rsidRDefault="00AD5EDA" w:rsidP="00B37DFA">
      <w:pPr>
        <w:rPr>
          <w:b/>
          <w:bCs/>
        </w:rPr>
      </w:pPr>
      <w:r w:rsidRPr="00AD5EDA">
        <w:rPr>
          <w:b/>
          <w:bCs/>
        </w:rPr>
        <w:t>Now, the spotlight swings from Naomi to Ruth.</w:t>
      </w:r>
    </w:p>
    <w:p w14:paraId="1DFFC180" w14:textId="0EEB976A" w:rsidR="00B37DFA" w:rsidRDefault="00B37DFA" w:rsidP="00B37DFA">
      <w:r>
        <w:t>Just as Naomi suspected, Boaz w</w:t>
      </w:r>
      <w:r w:rsidR="00AD5EDA">
        <w:t>a</w:t>
      </w:r>
      <w:r>
        <w:t>ke</w:t>
      </w:r>
      <w:r w:rsidR="00AD5EDA">
        <w:t>s</w:t>
      </w:r>
      <w:r>
        <w:t xml:space="preserve"> up with </w:t>
      </w:r>
      <w:r w:rsidR="00AD5EDA">
        <w:t>freezing toes</w:t>
      </w:r>
      <w:r>
        <w:t>. As he reache</w:t>
      </w:r>
      <w:r w:rsidR="00AD5EDA">
        <w:t>s</w:t>
      </w:r>
      <w:r>
        <w:t xml:space="preserve"> forward to adjust the blanket, he notice</w:t>
      </w:r>
      <w:r w:rsidR="00AD5EDA">
        <w:t>s</w:t>
      </w:r>
      <w:r>
        <w:t xml:space="preserve"> he</w:t>
      </w:r>
      <w:r w:rsidR="00AD5EDA">
        <w:t>’</w:t>
      </w:r>
      <w:r>
        <w:t>s not alone.</w:t>
      </w:r>
    </w:p>
    <w:p w14:paraId="3F3176F6" w14:textId="0148588D" w:rsidR="00B37DFA" w:rsidRDefault="00B37DFA" w:rsidP="00B37DFA">
      <w:pPr>
        <w:pStyle w:val="ListParagraph"/>
        <w:numPr>
          <w:ilvl w:val="0"/>
          <w:numId w:val="3"/>
        </w:numPr>
      </w:pPr>
      <w:r>
        <w:t>Boaz must not have been easily startled because he did</w:t>
      </w:r>
      <w:r w:rsidR="00AD5EDA">
        <w:t>n’t</w:t>
      </w:r>
      <w:r>
        <w:t xml:space="preserve"> scream, jump, or kick. He simply ask</w:t>
      </w:r>
      <w:r w:rsidR="00AD5EDA">
        <w:t>s</w:t>
      </w:r>
      <w:r>
        <w:t xml:space="preserve">, </w:t>
      </w:r>
      <w:r w:rsidRPr="00AD5EDA">
        <w:rPr>
          <w:i/>
          <w:iCs/>
        </w:rPr>
        <w:t>“who’s there?”</w:t>
      </w:r>
    </w:p>
    <w:p w14:paraId="35C5BBA9" w14:textId="77777777" w:rsidR="00B37DFA" w:rsidRDefault="00B37DFA" w:rsidP="00B37DFA"/>
    <w:p w14:paraId="6822F195" w14:textId="77777777" w:rsidR="00AD5EDA" w:rsidRDefault="00B37DFA" w:rsidP="00540357">
      <w:r>
        <w:t>And Ruth re</w:t>
      </w:r>
      <w:r w:rsidR="00AD5EDA">
        <w:t>veals herself not as a foreign worker in the field but someone who’s eligible for marriage and then she proposes.</w:t>
      </w:r>
    </w:p>
    <w:p w14:paraId="220D517F" w14:textId="63C0AF6B" w:rsidR="00F21D84" w:rsidRDefault="00B37DFA" w:rsidP="00AD5EDA">
      <w:pPr>
        <w:pStyle w:val="ListParagraph"/>
        <w:numPr>
          <w:ilvl w:val="0"/>
          <w:numId w:val="3"/>
        </w:numPr>
      </w:pPr>
      <w:r w:rsidRPr="00AD5EDA">
        <w:rPr>
          <w:i/>
          <w:iCs/>
          <w:color w:val="000000" w:themeColor="text1"/>
        </w:rPr>
        <w:t>“Spread the corner of your covering over me”</w:t>
      </w:r>
      <w:r w:rsidR="00AD5EDA" w:rsidRPr="00AD5EDA">
        <w:rPr>
          <w:color w:val="000000" w:themeColor="text1"/>
        </w:rPr>
        <w:t xml:space="preserve"> </w:t>
      </w:r>
      <w:r w:rsidR="00AD5EDA">
        <w:t xml:space="preserve">is a </w:t>
      </w:r>
      <w:r w:rsidR="00F21D84">
        <w:t>Hebrew way of saying,</w:t>
      </w:r>
      <w:r w:rsidRPr="00B37DFA">
        <w:t xml:space="preserve"> </w:t>
      </w:r>
      <w:r w:rsidRPr="00AD5EDA">
        <w:rPr>
          <w:i/>
          <w:iCs/>
        </w:rPr>
        <w:t>“Will you marry me?”</w:t>
      </w:r>
    </w:p>
    <w:p w14:paraId="0880E30C" w14:textId="77777777" w:rsidR="00540357" w:rsidRDefault="00540357" w:rsidP="00540357"/>
    <w:p w14:paraId="5B71CD73" w14:textId="631AF9DA" w:rsidR="00F21D84" w:rsidRDefault="00F21D84" w:rsidP="00B37DFA">
      <w:r>
        <w:t xml:space="preserve">Nowadays, proposing marriage </w:t>
      </w:r>
      <w:r w:rsidR="00AD5EDA">
        <w:t>is often</w:t>
      </w:r>
      <w:r>
        <w:t xml:space="preserve"> an elaborate affair.</w:t>
      </w:r>
    </w:p>
    <w:p w14:paraId="6B764A68" w14:textId="6E82C177" w:rsidR="00F21D84" w:rsidRDefault="00F21D84" w:rsidP="00F21D84">
      <w:pPr>
        <w:pStyle w:val="ListParagraph"/>
        <w:numPr>
          <w:ilvl w:val="0"/>
          <w:numId w:val="3"/>
        </w:numPr>
      </w:pPr>
      <w:r>
        <w:t>Hawaii proposal.</w:t>
      </w:r>
    </w:p>
    <w:p w14:paraId="79AAB6AD" w14:textId="64FB00D1" w:rsidR="00EC341E" w:rsidRDefault="002D587E" w:rsidP="00EC341E">
      <w:pPr>
        <w:pStyle w:val="ListParagraph"/>
        <w:numPr>
          <w:ilvl w:val="0"/>
          <w:numId w:val="3"/>
        </w:numPr>
      </w:pPr>
      <w:r>
        <w:t xml:space="preserve">Here, </w:t>
      </w:r>
      <w:r w:rsidR="00F21D84">
        <w:t xml:space="preserve">Ruth proposes to Boaz after he’s just been </w:t>
      </w:r>
      <w:r w:rsidR="00B37DFA" w:rsidRPr="00B37DFA">
        <w:t>snoring away</w:t>
      </w:r>
      <w:r w:rsidR="00F21D84">
        <w:t>.</w:t>
      </w:r>
    </w:p>
    <w:p w14:paraId="20D8CDCF" w14:textId="77777777" w:rsidR="00EC341E" w:rsidRDefault="00EC341E" w:rsidP="00EC341E"/>
    <w:p w14:paraId="5499B643" w14:textId="5FCE347F" w:rsidR="00540357" w:rsidRDefault="00540357" w:rsidP="00EC341E">
      <w:r>
        <w:t xml:space="preserve">And </w:t>
      </w:r>
      <w:r w:rsidR="00EC341E">
        <w:t>there’s</w:t>
      </w:r>
      <w:r>
        <w:t xml:space="preserve"> an interesting play on words</w:t>
      </w:r>
      <w:r w:rsidR="00EC341E">
        <w:t xml:space="preserve"> in her proposal</w:t>
      </w:r>
      <w:r>
        <w:t>…</w:t>
      </w:r>
    </w:p>
    <w:p w14:paraId="47E355AF" w14:textId="77777777" w:rsidR="00540357" w:rsidRDefault="00540357" w:rsidP="00EC341E">
      <w:pPr>
        <w:numPr>
          <w:ilvl w:val="0"/>
          <w:numId w:val="3"/>
        </w:numPr>
      </w:pPr>
      <w:r>
        <w:t>The word “garment-corner”</w:t>
      </w:r>
      <w:r w:rsidRPr="00540357">
        <w:t xml:space="preserve"> </w:t>
      </w:r>
      <w:r>
        <w:t xml:space="preserve">can also be translated as wings </w:t>
      </w:r>
      <w:r w:rsidRPr="00540357">
        <w:t xml:space="preserve">(“wings [of refuge]”) in Boaz’s earlier wish (2:12). </w:t>
      </w:r>
    </w:p>
    <w:p w14:paraId="314386C3" w14:textId="6A0A36A5" w:rsidR="00EC341E" w:rsidRPr="00EC341E" w:rsidRDefault="00EC341E" w:rsidP="00EC341E">
      <w:pPr>
        <w:numPr>
          <w:ilvl w:val="0"/>
          <w:numId w:val="3"/>
        </w:numPr>
      </w:pPr>
      <w:r>
        <w:t>If you remember w</w:t>
      </w:r>
      <w:r w:rsidR="00540357" w:rsidRPr="00B37DFA">
        <w:t xml:space="preserve">hen Boaz first met Ruth out in the </w:t>
      </w:r>
      <w:r w:rsidRPr="00B37DFA">
        <w:t>field,</w:t>
      </w:r>
      <w:r w:rsidR="00540357" w:rsidRPr="00540357">
        <w:rPr>
          <w:b/>
          <w:bCs/>
          <w:i/>
          <w:iCs/>
        </w:rPr>
        <w:t xml:space="preserve"> </w:t>
      </w:r>
      <w:r w:rsidR="00540357" w:rsidRPr="00EC341E">
        <w:t>he said to her</w:t>
      </w:r>
      <w:r w:rsidRPr="00EC341E">
        <w:t>…</w:t>
      </w:r>
    </w:p>
    <w:p w14:paraId="1B9ABD2A" w14:textId="6C533D5E" w:rsidR="00540357" w:rsidRPr="00EC341E" w:rsidRDefault="00EC341E" w:rsidP="00EC341E">
      <w:pPr>
        <w:numPr>
          <w:ilvl w:val="0"/>
          <w:numId w:val="3"/>
        </w:numPr>
        <w:rPr>
          <w:color w:val="0432FF"/>
        </w:rPr>
      </w:pPr>
      <w:r w:rsidRPr="00EC341E">
        <w:rPr>
          <w:b/>
          <w:bCs/>
          <w:i/>
          <w:iCs/>
          <w:color w:val="0432FF"/>
        </w:rPr>
        <w:t xml:space="preserve">Ruth 2:12 NLT </w:t>
      </w:r>
      <w:r w:rsidRPr="00EC341E">
        <w:rPr>
          <w:i/>
          <w:iCs/>
          <w:color w:val="0432FF"/>
        </w:rPr>
        <w:t>May the Lord, the God of Israel, under whose wings you have come to take refuge, reward you fully for what you have done.”</w:t>
      </w:r>
    </w:p>
    <w:p w14:paraId="618A86CA" w14:textId="77777777" w:rsidR="00540357" w:rsidRDefault="00540357" w:rsidP="00540357"/>
    <w:p w14:paraId="2E240F9E" w14:textId="135B41AA" w:rsidR="007D647E" w:rsidRPr="007D647E" w:rsidRDefault="00540357" w:rsidP="007D647E">
      <w:pPr>
        <w:rPr>
          <w:b/>
          <w:bCs/>
        </w:rPr>
      </w:pPr>
      <w:r w:rsidRPr="00540357">
        <w:rPr>
          <w:b/>
          <w:bCs/>
        </w:rPr>
        <w:lastRenderedPageBreak/>
        <w:t xml:space="preserve">In </w:t>
      </w:r>
      <w:r w:rsidRPr="00EC341E">
        <w:rPr>
          <w:b/>
          <w:bCs/>
        </w:rPr>
        <w:t>other words</w:t>
      </w:r>
      <w:r w:rsidRPr="00540357">
        <w:rPr>
          <w:b/>
          <w:bCs/>
        </w:rPr>
        <w:t>, Ruth asked Boaz to answer his own prayer!</w:t>
      </w:r>
      <w:r w:rsidRPr="00540357">
        <w:rPr>
          <w:b/>
          <w:bCs/>
          <w:vertAlign w:val="superscript"/>
        </w:rPr>
        <w:footnoteReference w:id="20"/>
      </w:r>
    </w:p>
    <w:p w14:paraId="43800885" w14:textId="3877FCC9" w:rsidR="00EC341E" w:rsidRDefault="00EC341E" w:rsidP="00EC341E">
      <w:pPr>
        <w:pStyle w:val="ListParagraph"/>
        <w:numPr>
          <w:ilvl w:val="0"/>
          <w:numId w:val="3"/>
        </w:numPr>
        <w:rPr>
          <w:bCs/>
        </w:rPr>
      </w:pPr>
      <w:r w:rsidRPr="00EC341E">
        <w:rPr>
          <w:bCs/>
        </w:rPr>
        <w:t>She</w:t>
      </w:r>
      <w:r>
        <w:rPr>
          <w:bCs/>
        </w:rPr>
        <w:t xml:space="preserve"> reminds </w:t>
      </w:r>
      <w:r w:rsidRPr="00EC341E">
        <w:rPr>
          <w:bCs/>
        </w:rPr>
        <w:t>Boaz that he is a near-kinsman</w:t>
      </w:r>
      <w:r>
        <w:rPr>
          <w:bCs/>
        </w:rPr>
        <w:t>.</w:t>
      </w:r>
      <w:r w:rsidRPr="00EC341E">
        <w:rPr>
          <w:bCs/>
          <w:vertAlign w:val="superscript"/>
        </w:rPr>
        <w:footnoteReference w:id="21"/>
      </w:r>
    </w:p>
    <w:p w14:paraId="609C9DB4" w14:textId="338FE7A6" w:rsidR="00EC341E" w:rsidRDefault="00EC341E" w:rsidP="00EC341E">
      <w:pPr>
        <w:pStyle w:val="ListParagraph"/>
        <w:numPr>
          <w:ilvl w:val="0"/>
          <w:numId w:val="3"/>
        </w:numPr>
        <w:rPr>
          <w:bCs/>
        </w:rPr>
      </w:pPr>
      <w:r>
        <w:rPr>
          <w:bCs/>
        </w:rPr>
        <w:t xml:space="preserve">And then she looks him in the eye and </w:t>
      </w:r>
      <w:r w:rsidRPr="00EC341E">
        <w:rPr>
          <w:bCs/>
        </w:rPr>
        <w:t>say</w:t>
      </w:r>
      <w:r w:rsidR="007D647E">
        <w:rPr>
          <w:bCs/>
        </w:rPr>
        <w:t>s</w:t>
      </w:r>
      <w:r w:rsidRPr="00EC341E">
        <w:rPr>
          <w:bCs/>
        </w:rPr>
        <w:t>, “Boaz, I want you as my kinsman–redeemer.”</w:t>
      </w:r>
      <w:r w:rsidRPr="00EC341E">
        <w:rPr>
          <w:vertAlign w:val="superscript"/>
        </w:rPr>
        <w:footnoteReference w:id="22"/>
      </w:r>
    </w:p>
    <w:p w14:paraId="6932195F" w14:textId="573CC5DB" w:rsidR="007D647E" w:rsidRPr="007D647E" w:rsidRDefault="007D647E" w:rsidP="007D647E">
      <w:pPr>
        <w:pStyle w:val="ListParagraph"/>
        <w:numPr>
          <w:ilvl w:val="1"/>
          <w:numId w:val="3"/>
        </w:numPr>
        <w:rPr>
          <w:bCs/>
        </w:rPr>
      </w:pPr>
      <w:r>
        <w:rPr>
          <w:bCs/>
        </w:rPr>
        <w:t>I know that you are a man of God, w</w:t>
      </w:r>
      <w:r w:rsidR="00EC341E">
        <w:rPr>
          <w:bCs/>
        </w:rPr>
        <w:t>ould you be the man God wants you to be?</w:t>
      </w:r>
      <w:r w:rsidRPr="007D647E">
        <w:rPr>
          <w:bCs/>
          <w:vertAlign w:val="superscript"/>
        </w:rPr>
        <w:footnoteReference w:id="23"/>
      </w:r>
    </w:p>
    <w:p w14:paraId="26DFCC2E" w14:textId="42043BE9" w:rsidR="00EC341E" w:rsidRDefault="00EC341E" w:rsidP="007D647E">
      <w:pPr>
        <w:rPr>
          <w:bCs/>
        </w:rPr>
      </w:pPr>
    </w:p>
    <w:p w14:paraId="2F8BDD2E" w14:textId="74114AC1" w:rsidR="007D647E" w:rsidRDefault="007D647E" w:rsidP="007D647E">
      <w:pPr>
        <w:rPr>
          <w:bCs/>
        </w:rPr>
      </w:pPr>
      <w:r>
        <w:rPr>
          <w:bCs/>
        </w:rPr>
        <w:t>PAUSE</w:t>
      </w:r>
    </w:p>
    <w:p w14:paraId="46D4A6BB" w14:textId="766ABE7E" w:rsidR="007D647E" w:rsidRPr="001C6628" w:rsidRDefault="007D647E" w:rsidP="007D647E">
      <w:pPr>
        <w:rPr>
          <w:b/>
        </w:rPr>
      </w:pPr>
      <w:r w:rsidRPr="001C6628">
        <w:rPr>
          <w:b/>
        </w:rPr>
        <w:t xml:space="preserve">This was </w:t>
      </w:r>
      <w:r w:rsidR="001C6628" w:rsidRPr="001C6628">
        <w:rPr>
          <w:b/>
        </w:rPr>
        <w:t>d</w:t>
      </w:r>
      <w:r w:rsidRPr="001C6628">
        <w:rPr>
          <w:b/>
        </w:rPr>
        <w:t>aring faith on Ruth’s part.</w:t>
      </w:r>
    </w:p>
    <w:p w14:paraId="43538A8A" w14:textId="77777777" w:rsidR="007D647E" w:rsidRDefault="007D647E" w:rsidP="007D647E">
      <w:pPr>
        <w:rPr>
          <w:bCs/>
        </w:rPr>
      </w:pPr>
      <w:r w:rsidRPr="007D647E">
        <w:rPr>
          <w:bCs/>
        </w:rPr>
        <w:t>In all forward spiritual movement</w:t>
      </w:r>
      <w:r>
        <w:rPr>
          <w:bCs/>
        </w:rPr>
        <w:t xml:space="preserve"> and growth</w:t>
      </w:r>
      <w:r w:rsidRPr="007D647E">
        <w:rPr>
          <w:bCs/>
        </w:rPr>
        <w:t xml:space="preserve">, there are moments when we </w:t>
      </w:r>
      <w:proofErr w:type="gramStart"/>
      <w:r w:rsidRPr="007D647E">
        <w:rPr>
          <w:bCs/>
        </w:rPr>
        <w:t>have to</w:t>
      </w:r>
      <w:proofErr w:type="gramEnd"/>
      <w:r w:rsidRPr="007D647E">
        <w:rPr>
          <w:bCs/>
        </w:rPr>
        <w:t xml:space="preserve"> trust the bare word of God’s promise and venture out in faith. </w:t>
      </w:r>
    </w:p>
    <w:p w14:paraId="02F4A73D" w14:textId="10464AB3" w:rsidR="007D647E" w:rsidRPr="007D647E" w:rsidRDefault="007D647E" w:rsidP="007D647E">
      <w:pPr>
        <w:pStyle w:val="ListParagraph"/>
        <w:numPr>
          <w:ilvl w:val="0"/>
          <w:numId w:val="3"/>
        </w:numPr>
        <w:rPr>
          <w:bCs/>
        </w:rPr>
      </w:pPr>
      <w:r w:rsidRPr="007D647E">
        <w:rPr>
          <w:bCs/>
        </w:rPr>
        <w:t>There are many times when we cannot see how it is going to work out, but that is no reason not to trust God, commit our way to Him, and act.</w:t>
      </w:r>
      <w:r w:rsidRPr="007D647E">
        <w:rPr>
          <w:vertAlign w:val="superscript"/>
        </w:rPr>
        <w:footnoteReference w:id="24"/>
      </w:r>
    </w:p>
    <w:p w14:paraId="104D52D4" w14:textId="77777777" w:rsidR="00611112" w:rsidRDefault="00611112" w:rsidP="00B37DFA"/>
    <w:p w14:paraId="6BC283A7" w14:textId="77777777" w:rsidR="007D647E" w:rsidRDefault="007D647E" w:rsidP="00B37DFA">
      <w:r w:rsidRPr="007D647E">
        <w:t xml:space="preserve">It is possible to be so afraid of making mistakes that we do nothing. </w:t>
      </w:r>
    </w:p>
    <w:p w14:paraId="2B2CF679" w14:textId="7F4DFF68" w:rsidR="007D647E" w:rsidRDefault="007D647E" w:rsidP="007D647E">
      <w:pPr>
        <w:pStyle w:val="ListParagraph"/>
        <w:numPr>
          <w:ilvl w:val="0"/>
          <w:numId w:val="3"/>
        </w:numPr>
      </w:pPr>
      <w:r w:rsidRPr="007D647E">
        <w:t>But provided our lives are in a right relationship with God</w:t>
      </w:r>
      <w:r>
        <w:t>, we’re not harboring sin,</w:t>
      </w:r>
      <w:r w:rsidRPr="007D647E">
        <w:t xml:space="preserve"> and we honestly want to go His way and not our own, He gives us permission to launch out in faith</w:t>
      </w:r>
      <w:r>
        <w:t xml:space="preserve"> and</w:t>
      </w:r>
      <w:r w:rsidRPr="007D647E">
        <w:t xml:space="preserve"> to risk for His sake</w:t>
      </w:r>
      <w:r>
        <w:t>.</w:t>
      </w:r>
      <w:r w:rsidRPr="007D647E">
        <w:rPr>
          <w:vertAlign w:val="superscript"/>
        </w:rPr>
        <w:footnoteReference w:id="25"/>
      </w:r>
    </w:p>
    <w:p w14:paraId="7AFF86A3" w14:textId="77777777" w:rsidR="007D647E" w:rsidRDefault="007D647E" w:rsidP="007D647E"/>
    <w:p w14:paraId="4E16FC11" w14:textId="0B7D0ED4" w:rsidR="007D647E" w:rsidRDefault="007D647E" w:rsidP="007D647E">
      <w:r>
        <w:t>Let’s finish the chapter…</w:t>
      </w:r>
    </w:p>
    <w:p w14:paraId="68B3C311" w14:textId="25C81663" w:rsidR="00611112" w:rsidRPr="00B37DFA" w:rsidRDefault="00611112" w:rsidP="00611112">
      <w:pPr>
        <w:rPr>
          <w:i/>
          <w:iCs/>
          <w:color w:val="0432FF"/>
        </w:rPr>
      </w:pPr>
      <w:r>
        <w:rPr>
          <w:b/>
          <w:bCs/>
          <w:i/>
          <w:iCs/>
          <w:color w:val="0432FF"/>
        </w:rPr>
        <w:t>Ruth 3:1</w:t>
      </w:r>
      <w:r w:rsidRPr="00B37DFA">
        <w:rPr>
          <w:b/>
          <w:bCs/>
          <w:i/>
          <w:iCs/>
          <w:color w:val="0432FF"/>
        </w:rPr>
        <w:t>0</w:t>
      </w:r>
      <w:r>
        <w:rPr>
          <w:b/>
          <w:bCs/>
          <w:i/>
          <w:iCs/>
          <w:color w:val="0432FF"/>
        </w:rPr>
        <w:t>-18</w:t>
      </w:r>
      <w:r w:rsidRPr="00B37DFA">
        <w:rPr>
          <w:b/>
          <w:bCs/>
          <w:i/>
          <w:iCs/>
          <w:color w:val="0432FF"/>
        </w:rPr>
        <w:t> </w:t>
      </w:r>
      <w:r w:rsidRPr="00B37DFA">
        <w:rPr>
          <w:i/>
          <w:iCs/>
          <w:color w:val="0432FF"/>
        </w:rPr>
        <w:t>“The Lord bless you, my daughter!” Boaz exclaimed. “You are showing even more family loyalty now than you did before, for you have not gone after a younger man, whether rich or poor. </w:t>
      </w:r>
      <w:r w:rsidRPr="00B37DFA">
        <w:rPr>
          <w:b/>
          <w:bCs/>
          <w:i/>
          <w:iCs/>
          <w:color w:val="0432FF"/>
        </w:rPr>
        <w:t>11 </w:t>
      </w:r>
      <w:r w:rsidRPr="00B37DFA">
        <w:rPr>
          <w:i/>
          <w:iCs/>
          <w:color w:val="0432FF"/>
        </w:rPr>
        <w:t>Now don’t worry about a thing, my daughter. I will do what is necessary, for everyone in town knows you are a virtuous woman. </w:t>
      </w:r>
      <w:r w:rsidRPr="00B37DFA">
        <w:rPr>
          <w:b/>
          <w:bCs/>
          <w:i/>
          <w:iCs/>
          <w:color w:val="0432FF"/>
        </w:rPr>
        <w:t>12 </w:t>
      </w:r>
      <w:r w:rsidRPr="00B37DFA">
        <w:rPr>
          <w:i/>
          <w:iCs/>
          <w:color w:val="0432FF"/>
        </w:rPr>
        <w:t>But while it’s true that I am one of your family redeemers, there is another man who is more closely related to you than I am. </w:t>
      </w:r>
      <w:r w:rsidRPr="00B37DFA">
        <w:rPr>
          <w:b/>
          <w:bCs/>
          <w:i/>
          <w:iCs/>
          <w:color w:val="0432FF"/>
        </w:rPr>
        <w:t>13 </w:t>
      </w:r>
      <w:r w:rsidRPr="00B37DFA">
        <w:rPr>
          <w:i/>
          <w:iCs/>
          <w:color w:val="0432FF"/>
        </w:rPr>
        <w:t xml:space="preserve">Stay here tonight, and in the </w:t>
      </w:r>
      <w:proofErr w:type="gramStart"/>
      <w:r w:rsidRPr="00B37DFA">
        <w:rPr>
          <w:i/>
          <w:iCs/>
          <w:color w:val="0432FF"/>
        </w:rPr>
        <w:t>morning</w:t>
      </w:r>
      <w:proofErr w:type="gramEnd"/>
      <w:r w:rsidRPr="00B37DFA">
        <w:rPr>
          <w:i/>
          <w:iCs/>
          <w:color w:val="0432FF"/>
        </w:rPr>
        <w:t xml:space="preserve"> I will talk to him. If he is willing to redeem you, very well. Let him marry you. But if he is not willing, then as surely as the Lord lives, I will redeem you myself! Now lie down here until morning.” </w:t>
      </w:r>
      <w:r w:rsidRPr="00B37DFA">
        <w:rPr>
          <w:b/>
          <w:bCs/>
          <w:i/>
          <w:iCs/>
          <w:color w:val="0432FF"/>
        </w:rPr>
        <w:t>14 </w:t>
      </w:r>
      <w:r w:rsidRPr="00B37DFA">
        <w:rPr>
          <w:i/>
          <w:iCs/>
          <w:color w:val="0432FF"/>
        </w:rPr>
        <w:t>So Ruth lay at Boaz’s feet until the morning, but she got up before it was light enough for people to recognize each other. For Boaz had said, “No one must know that a woman was here at the threshing floor.” </w:t>
      </w:r>
      <w:r w:rsidRPr="00B37DFA">
        <w:rPr>
          <w:b/>
          <w:bCs/>
          <w:i/>
          <w:iCs/>
          <w:color w:val="0432FF"/>
        </w:rPr>
        <w:t>15 </w:t>
      </w:r>
      <w:r w:rsidRPr="00B37DFA">
        <w:rPr>
          <w:i/>
          <w:iCs/>
          <w:color w:val="0432FF"/>
        </w:rPr>
        <w:t>Then Boaz said to her, “Bring your cloak and spread it out.” He measured six scoops of barley into the cloak and placed it on her back. Then he returned to the town.</w:t>
      </w:r>
    </w:p>
    <w:p w14:paraId="7C405058" w14:textId="77777777" w:rsidR="00B37DFA" w:rsidRDefault="00B37DFA" w:rsidP="00B37DFA"/>
    <w:p w14:paraId="3FF13223" w14:textId="6B8C5171" w:rsidR="007F4843" w:rsidRPr="00CA3EB3" w:rsidRDefault="007F4843" w:rsidP="007F4843">
      <w:pPr>
        <w:pStyle w:val="ListParagraph"/>
        <w:numPr>
          <w:ilvl w:val="0"/>
          <w:numId w:val="2"/>
        </w:numPr>
        <w:rPr>
          <w:b/>
          <w:bCs/>
          <w:color w:val="C00000"/>
          <w:u w:val="single"/>
        </w:rPr>
      </w:pPr>
      <w:r w:rsidRPr="00CA3EB3">
        <w:rPr>
          <w:b/>
          <w:bCs/>
          <w:color w:val="C00000"/>
          <w:u w:val="single"/>
        </w:rPr>
        <w:t>Boaz</w:t>
      </w:r>
    </w:p>
    <w:p w14:paraId="486BA5DC" w14:textId="77777777" w:rsidR="000B7635" w:rsidRDefault="000B7635" w:rsidP="000B7635"/>
    <w:p w14:paraId="54409860" w14:textId="0DF0D72A" w:rsidR="000B7635" w:rsidRDefault="000B7635" w:rsidP="000B7635">
      <w:pPr>
        <w:rPr>
          <w:iCs/>
        </w:rPr>
      </w:pPr>
      <w:r w:rsidRPr="000B7635">
        <w:rPr>
          <w:iCs/>
        </w:rPr>
        <w:t xml:space="preserve">The situation begins to turn out better than Naomi or Ruth could have </w:t>
      </w:r>
      <w:r w:rsidR="00CA3EB3">
        <w:rPr>
          <w:iCs/>
        </w:rPr>
        <w:t>imagin</w:t>
      </w:r>
      <w:r w:rsidR="00CA3EB3" w:rsidRPr="000B7635">
        <w:rPr>
          <w:iCs/>
        </w:rPr>
        <w:t>ed</w:t>
      </w:r>
      <w:r w:rsidRPr="000B7635">
        <w:rPr>
          <w:iCs/>
        </w:rPr>
        <w:t xml:space="preserve">. Boaz not only understood Ruth’s meaning but blessed her for </w:t>
      </w:r>
      <w:r w:rsidR="001C6628">
        <w:rPr>
          <w:iCs/>
        </w:rPr>
        <w:t>choosing him</w:t>
      </w:r>
      <w:r>
        <w:rPr>
          <w:iCs/>
        </w:rPr>
        <w:t>.</w:t>
      </w:r>
      <w:r w:rsidRPr="000B7635">
        <w:rPr>
          <w:vertAlign w:val="superscript"/>
        </w:rPr>
        <w:footnoteReference w:id="26"/>
      </w:r>
    </w:p>
    <w:p w14:paraId="0DC456D9" w14:textId="77777777" w:rsidR="000B7635" w:rsidRDefault="000B7635" w:rsidP="000B7635">
      <w:pPr>
        <w:rPr>
          <w:iCs/>
        </w:rPr>
      </w:pPr>
    </w:p>
    <w:p w14:paraId="0CB5BA6B" w14:textId="683F85A9" w:rsidR="00CA3EB3" w:rsidRDefault="00CA3EB3" w:rsidP="000B7635">
      <w:pPr>
        <w:rPr>
          <w:iCs/>
        </w:rPr>
      </w:pPr>
      <w:r>
        <w:rPr>
          <w:iCs/>
        </w:rPr>
        <w:t xml:space="preserve">The Hebrew phrase </w:t>
      </w:r>
      <w:r w:rsidRPr="00CA3EB3">
        <w:rPr>
          <w:iCs/>
        </w:rPr>
        <w:t>“The Lord bless you, my daughter”</w:t>
      </w:r>
      <w:r>
        <w:rPr>
          <w:iCs/>
        </w:rPr>
        <w:t xml:space="preserve"> could also be rendered as hot </w:t>
      </w:r>
      <w:proofErr w:type="spellStart"/>
      <w:r>
        <w:rPr>
          <w:iCs/>
        </w:rPr>
        <w:t>diggity</w:t>
      </w:r>
      <w:proofErr w:type="spellEnd"/>
      <w:r>
        <w:rPr>
          <w:iCs/>
        </w:rPr>
        <w:t xml:space="preserve"> dog.</w:t>
      </w:r>
    </w:p>
    <w:p w14:paraId="269D02F2" w14:textId="77777777" w:rsidR="00CA3EB3" w:rsidRDefault="00CA3EB3" w:rsidP="000B7635">
      <w:pPr>
        <w:rPr>
          <w:iCs/>
        </w:rPr>
      </w:pPr>
    </w:p>
    <w:p w14:paraId="50E868C9" w14:textId="13A52A7D" w:rsidR="00CA3EB3" w:rsidRPr="00CA3EB3" w:rsidRDefault="00CA3EB3" w:rsidP="000B7635">
      <w:pPr>
        <w:rPr>
          <w:b/>
          <w:bCs/>
          <w:iCs/>
        </w:rPr>
      </w:pPr>
      <w:r w:rsidRPr="00CA3EB3">
        <w:rPr>
          <w:b/>
          <w:bCs/>
          <w:iCs/>
        </w:rPr>
        <w:t>Boaz</w:t>
      </w:r>
      <w:r w:rsidR="000B7635" w:rsidRPr="000B7635">
        <w:rPr>
          <w:b/>
          <w:bCs/>
          <w:iCs/>
        </w:rPr>
        <w:t xml:space="preserve"> didn</w:t>
      </w:r>
      <w:r w:rsidRPr="00CA3EB3">
        <w:rPr>
          <w:b/>
          <w:bCs/>
          <w:iCs/>
        </w:rPr>
        <w:t>’</w:t>
      </w:r>
      <w:r w:rsidR="000B7635" w:rsidRPr="000B7635">
        <w:rPr>
          <w:b/>
          <w:bCs/>
          <w:iCs/>
        </w:rPr>
        <w:t xml:space="preserve">t take offense at Ruth’s open and </w:t>
      </w:r>
      <w:r w:rsidRPr="00CA3EB3">
        <w:rPr>
          <w:b/>
          <w:bCs/>
          <w:iCs/>
        </w:rPr>
        <w:t>candid</w:t>
      </w:r>
      <w:r w:rsidR="000B7635" w:rsidRPr="000B7635">
        <w:rPr>
          <w:b/>
          <w:bCs/>
          <w:iCs/>
        </w:rPr>
        <w:t xml:space="preserve"> statement of need, because he knew her heart and her motivation. </w:t>
      </w:r>
    </w:p>
    <w:p w14:paraId="1F50D137" w14:textId="51CDE927" w:rsidR="00CA3EB3" w:rsidRPr="00C52829" w:rsidRDefault="00883DFF" w:rsidP="000B7635">
      <w:pPr>
        <w:pStyle w:val="ListParagraph"/>
        <w:numPr>
          <w:ilvl w:val="0"/>
          <w:numId w:val="3"/>
        </w:numPr>
        <w:rPr>
          <w:iCs/>
        </w:rPr>
      </w:pPr>
      <w:r>
        <w:rPr>
          <w:iCs/>
        </w:rPr>
        <w:t>He</w:t>
      </w:r>
      <w:r w:rsidR="000B7635" w:rsidRPr="00C52829">
        <w:rPr>
          <w:iCs/>
        </w:rPr>
        <w:t xml:space="preserve"> calm</w:t>
      </w:r>
      <w:r>
        <w:rPr>
          <w:iCs/>
        </w:rPr>
        <w:t>s</w:t>
      </w:r>
      <w:r w:rsidR="000B7635" w:rsidRPr="00C52829">
        <w:rPr>
          <w:iCs/>
        </w:rPr>
        <w:t xml:space="preserve"> her fears and promis</w:t>
      </w:r>
      <w:r>
        <w:rPr>
          <w:iCs/>
        </w:rPr>
        <w:t>es</w:t>
      </w:r>
      <w:r w:rsidR="000B7635" w:rsidRPr="00C52829">
        <w:rPr>
          <w:iCs/>
        </w:rPr>
        <w:t xml:space="preserve"> his help</w:t>
      </w:r>
      <w:r>
        <w:rPr>
          <w:iCs/>
        </w:rPr>
        <w:t>.</w:t>
      </w:r>
    </w:p>
    <w:p w14:paraId="521A506B" w14:textId="0F06B0D0" w:rsidR="00CA3EB3" w:rsidRDefault="00CA3EB3" w:rsidP="00CA3EB3">
      <w:pPr>
        <w:pStyle w:val="ListParagraph"/>
        <w:numPr>
          <w:ilvl w:val="0"/>
          <w:numId w:val="3"/>
        </w:numPr>
        <w:rPr>
          <w:iCs/>
        </w:rPr>
      </w:pPr>
      <w:r w:rsidRPr="00CA3EB3">
        <w:rPr>
          <w:iCs/>
        </w:rPr>
        <w:t>Clearly, that same God who had been prompting Naomi had been preparing Boaz.</w:t>
      </w:r>
      <w:r w:rsidRPr="00CA3EB3">
        <w:rPr>
          <w:iCs/>
          <w:vertAlign w:val="superscript"/>
        </w:rPr>
        <w:footnoteReference w:id="27"/>
      </w:r>
    </w:p>
    <w:p w14:paraId="66F83D99" w14:textId="77777777" w:rsidR="00CA3EB3" w:rsidRPr="00CA3EB3" w:rsidRDefault="00CA3EB3" w:rsidP="00CA3EB3">
      <w:pPr>
        <w:rPr>
          <w:iCs/>
        </w:rPr>
      </w:pPr>
    </w:p>
    <w:p w14:paraId="399BBAC0" w14:textId="787BA0F0" w:rsidR="00CA3EB3" w:rsidRDefault="00CA3EB3" w:rsidP="000B7635">
      <w:pPr>
        <w:rPr>
          <w:iCs/>
        </w:rPr>
      </w:pPr>
      <w:r>
        <w:rPr>
          <w:iCs/>
        </w:rPr>
        <w:t>A</w:t>
      </w:r>
      <w:r w:rsidR="00883DFF">
        <w:rPr>
          <w:iCs/>
        </w:rPr>
        <w:t>s Boaz speaks,</w:t>
      </w:r>
      <w:r>
        <w:rPr>
          <w:iCs/>
        </w:rPr>
        <w:t xml:space="preserve"> </w:t>
      </w:r>
      <w:r w:rsidR="00883DFF">
        <w:rPr>
          <w:iCs/>
        </w:rPr>
        <w:t>we learn that</w:t>
      </w:r>
      <w:r w:rsidR="000B7635" w:rsidRPr="000B7635">
        <w:rPr>
          <w:iCs/>
        </w:rPr>
        <w:t xml:space="preserve"> </w:t>
      </w:r>
      <w:r w:rsidR="00883DFF">
        <w:rPr>
          <w:iCs/>
        </w:rPr>
        <w:t>he</w:t>
      </w:r>
      <w:r w:rsidR="000B7635" w:rsidRPr="000B7635">
        <w:rPr>
          <w:iCs/>
        </w:rPr>
        <w:t xml:space="preserve"> </w:t>
      </w:r>
      <w:r>
        <w:rPr>
          <w:iCs/>
        </w:rPr>
        <w:t xml:space="preserve">wasn’t dragging his feet after all. He </w:t>
      </w:r>
      <w:r w:rsidR="000B7635" w:rsidRPr="000B7635">
        <w:rPr>
          <w:iCs/>
        </w:rPr>
        <w:t xml:space="preserve">would have taken the initiative as redeemer himself already, were it not for the fact that there was a nearer kinsman than he (v. 12). </w:t>
      </w:r>
    </w:p>
    <w:p w14:paraId="7D3C1A75" w14:textId="77777777" w:rsidR="00883DFF" w:rsidRDefault="008F7603" w:rsidP="00C52829">
      <w:pPr>
        <w:pStyle w:val="ListParagraph"/>
        <w:numPr>
          <w:ilvl w:val="0"/>
          <w:numId w:val="3"/>
        </w:numPr>
        <w:rPr>
          <w:iCs/>
        </w:rPr>
      </w:pPr>
      <w:r>
        <w:rPr>
          <w:iCs/>
        </w:rPr>
        <w:t xml:space="preserve">Rather than trying to do things his own way, </w:t>
      </w:r>
      <w:r w:rsidR="00C52829" w:rsidRPr="00CA3EB3">
        <w:rPr>
          <w:iCs/>
        </w:rPr>
        <w:t xml:space="preserve">Boaz wanted to follow God’s </w:t>
      </w:r>
      <w:r>
        <w:rPr>
          <w:iCs/>
        </w:rPr>
        <w:t>command</w:t>
      </w:r>
      <w:r w:rsidR="00C52829" w:rsidRPr="00CA3EB3">
        <w:rPr>
          <w:iCs/>
        </w:rPr>
        <w:t xml:space="preserve">s. </w:t>
      </w:r>
    </w:p>
    <w:p w14:paraId="45EDF40D" w14:textId="39DA0D46" w:rsidR="00C52829" w:rsidRPr="00D61C61" w:rsidRDefault="00C52829" w:rsidP="00C52829">
      <w:pPr>
        <w:pStyle w:val="ListParagraph"/>
        <w:numPr>
          <w:ilvl w:val="0"/>
          <w:numId w:val="3"/>
        </w:numPr>
        <w:rPr>
          <w:b/>
          <w:bCs/>
          <w:iCs/>
          <w:color w:val="FF2F92"/>
          <w:u w:val="single"/>
        </w:rPr>
      </w:pPr>
      <w:r w:rsidRPr="00D61C61">
        <w:rPr>
          <w:b/>
          <w:bCs/>
          <w:iCs/>
          <w:color w:val="FF2F92"/>
          <w:u w:val="single"/>
        </w:rPr>
        <w:t>And church, he reminds us that we never work for our good when we set aside Scripture.</w:t>
      </w:r>
      <w:r w:rsidRPr="00D61C61">
        <w:rPr>
          <w:b/>
          <w:bCs/>
          <w:color w:val="FF2F92"/>
          <w:u w:val="single"/>
          <w:vertAlign w:val="superscript"/>
        </w:rPr>
        <w:footnoteReference w:id="28"/>
      </w:r>
    </w:p>
    <w:p w14:paraId="458F8E90" w14:textId="77777777" w:rsidR="00C52829" w:rsidRDefault="00C52829" w:rsidP="000B7635">
      <w:pPr>
        <w:rPr>
          <w:iCs/>
        </w:rPr>
      </w:pPr>
    </w:p>
    <w:p w14:paraId="17904BBF" w14:textId="099FD0BD" w:rsidR="00C52829" w:rsidRDefault="000B7635" w:rsidP="000B7635">
      <w:pPr>
        <w:rPr>
          <w:iCs/>
        </w:rPr>
      </w:pPr>
      <w:r w:rsidRPr="000B7635">
        <w:rPr>
          <w:iCs/>
        </w:rPr>
        <w:t xml:space="preserve">Boaz agreed to </w:t>
      </w:r>
      <w:r w:rsidR="00C52829">
        <w:rPr>
          <w:iCs/>
        </w:rPr>
        <w:t>address the situation first thing</w:t>
      </w:r>
      <w:r w:rsidRPr="000B7635">
        <w:rPr>
          <w:iCs/>
        </w:rPr>
        <w:t xml:space="preserve"> in the morning, but </w:t>
      </w:r>
      <w:r w:rsidR="00C52829" w:rsidRPr="000B7635">
        <w:rPr>
          <w:iCs/>
        </w:rPr>
        <w:t xml:space="preserve">as a token and pledge of his commitment to her, and as an expression of his generous love, </w:t>
      </w:r>
      <w:r w:rsidR="00C52829">
        <w:rPr>
          <w:iCs/>
        </w:rPr>
        <w:t xml:space="preserve">he sent her home </w:t>
      </w:r>
      <w:r w:rsidRPr="000B7635">
        <w:rPr>
          <w:iCs/>
        </w:rPr>
        <w:t xml:space="preserve">with six measures of grain. This was a lot, probably about eighty pounds. </w:t>
      </w:r>
    </w:p>
    <w:p w14:paraId="5E94A46B" w14:textId="77777777" w:rsidR="00D61C61" w:rsidRDefault="000B7635" w:rsidP="00C52829">
      <w:pPr>
        <w:pStyle w:val="ListParagraph"/>
        <w:numPr>
          <w:ilvl w:val="0"/>
          <w:numId w:val="3"/>
        </w:numPr>
        <w:rPr>
          <w:iCs/>
        </w:rPr>
      </w:pPr>
      <w:r w:rsidRPr="00C52829">
        <w:rPr>
          <w:iCs/>
        </w:rPr>
        <w:t xml:space="preserve">But it’s significant that it’s six measures. Seven is the number of completeness. Six is incomplete. </w:t>
      </w:r>
      <w:r w:rsidR="00C52829">
        <w:rPr>
          <w:iCs/>
        </w:rPr>
        <w:t>Ruth is</w:t>
      </w:r>
      <w:r w:rsidRPr="00C52829">
        <w:rPr>
          <w:iCs/>
        </w:rPr>
        <w:t xml:space="preserve"> almost there, but not quite. </w:t>
      </w:r>
    </w:p>
    <w:p w14:paraId="2A9C961E" w14:textId="77777777" w:rsidR="00D61C61" w:rsidRDefault="00D61C61" w:rsidP="00D61C61">
      <w:pPr>
        <w:rPr>
          <w:iCs/>
        </w:rPr>
      </w:pPr>
    </w:p>
    <w:p w14:paraId="28996FD1" w14:textId="0DB13D1B" w:rsidR="000B7635" w:rsidRPr="00ED6363" w:rsidRDefault="00D61C61" w:rsidP="00D61C61">
      <w:pPr>
        <w:rPr>
          <w:iCs/>
        </w:rPr>
      </w:pPr>
      <w:r>
        <w:rPr>
          <w:iCs/>
        </w:rPr>
        <w:t>Ruth runs home and tells Naomi everything and the third episode in this story ends like the first two</w:t>
      </w:r>
      <w:r w:rsidR="000B7635" w:rsidRPr="00ED6363">
        <w:rPr>
          <w:iCs/>
        </w:rPr>
        <w:t xml:space="preserve"> </w:t>
      </w:r>
      <w:r>
        <w:rPr>
          <w:iCs/>
        </w:rPr>
        <w:t xml:space="preserve">— </w:t>
      </w:r>
      <w:r w:rsidR="000B7635" w:rsidRPr="00ED6363">
        <w:rPr>
          <w:iCs/>
        </w:rPr>
        <w:t xml:space="preserve">we’re still </w:t>
      </w:r>
      <w:r w:rsidR="009F4DE7" w:rsidRPr="00ED6363">
        <w:rPr>
          <w:iCs/>
        </w:rPr>
        <w:t>left wondering what’s going to</w:t>
      </w:r>
      <w:r w:rsidR="00C52829" w:rsidRPr="00ED6363">
        <w:rPr>
          <w:iCs/>
        </w:rPr>
        <w:t xml:space="preserve"> </w:t>
      </w:r>
      <w:r w:rsidR="000B7635" w:rsidRPr="00ED6363">
        <w:rPr>
          <w:iCs/>
        </w:rPr>
        <w:t>happen.</w:t>
      </w:r>
      <w:r w:rsidR="009F4DE7" w:rsidRPr="00ED6363">
        <w:rPr>
          <w:iCs/>
        </w:rPr>
        <w:t xml:space="preserve"> </w:t>
      </w:r>
    </w:p>
    <w:p w14:paraId="272749F3" w14:textId="77777777" w:rsidR="00F00448" w:rsidRDefault="00F00448" w:rsidP="00C52829">
      <w:pPr>
        <w:rPr>
          <w:iCs/>
        </w:rPr>
      </w:pPr>
    </w:p>
    <w:p w14:paraId="168DAFD6" w14:textId="506D478C" w:rsidR="00ED6363" w:rsidRDefault="00ED6363" w:rsidP="00C52829">
      <w:pPr>
        <w:rPr>
          <w:iCs/>
        </w:rPr>
      </w:pPr>
      <w:r>
        <w:rPr>
          <w:iCs/>
        </w:rPr>
        <w:t>PAUSE</w:t>
      </w:r>
    </w:p>
    <w:p w14:paraId="62A1CCBE" w14:textId="77777777" w:rsidR="004F6DA6" w:rsidRDefault="00F00448" w:rsidP="000B7635">
      <w:pPr>
        <w:rPr>
          <w:iCs/>
        </w:rPr>
      </w:pPr>
      <w:r>
        <w:rPr>
          <w:iCs/>
        </w:rPr>
        <w:t xml:space="preserve">The book of Ruth is everything a Hallmark movie ever wanted to be. </w:t>
      </w:r>
    </w:p>
    <w:p w14:paraId="1E41DD73" w14:textId="344FA28D" w:rsidR="000B7635" w:rsidRPr="004F6DA6" w:rsidRDefault="000B7635" w:rsidP="000B7635">
      <w:pPr>
        <w:rPr>
          <w:b/>
          <w:bCs/>
          <w:iCs/>
          <w:color w:val="FF2F92"/>
          <w:u w:val="single"/>
        </w:rPr>
      </w:pPr>
      <w:r w:rsidRPr="000B7635">
        <w:rPr>
          <w:b/>
          <w:bCs/>
          <w:iCs/>
          <w:color w:val="FF2F92"/>
          <w:u w:val="single"/>
        </w:rPr>
        <w:t>But the best part</w:t>
      </w:r>
      <w:r w:rsidR="004F6DA6" w:rsidRPr="004F6DA6">
        <w:rPr>
          <w:b/>
          <w:bCs/>
          <w:iCs/>
          <w:color w:val="FF2F92"/>
          <w:u w:val="single"/>
        </w:rPr>
        <w:t xml:space="preserve"> </w:t>
      </w:r>
      <w:r w:rsidRPr="000B7635">
        <w:rPr>
          <w:b/>
          <w:bCs/>
          <w:iCs/>
          <w:color w:val="FF2F92"/>
          <w:u w:val="single"/>
        </w:rPr>
        <w:t xml:space="preserve">is how this story brings us to Jesus. </w:t>
      </w:r>
    </w:p>
    <w:p w14:paraId="26334744" w14:textId="4507B3A7" w:rsidR="00913B2D" w:rsidRPr="00852B9C" w:rsidRDefault="00101524" w:rsidP="00852B9C">
      <w:pPr>
        <w:pStyle w:val="ListParagraph"/>
        <w:numPr>
          <w:ilvl w:val="0"/>
          <w:numId w:val="3"/>
        </w:numPr>
        <w:rPr>
          <w:iCs/>
        </w:rPr>
      </w:pPr>
      <w:r w:rsidRPr="00852B9C">
        <w:rPr>
          <w:iCs/>
        </w:rPr>
        <w:t xml:space="preserve">As I’ve mentioned, Boaz is clearly a picture of our kinsman-redeemer, Jesus Christ. </w:t>
      </w:r>
    </w:p>
    <w:p w14:paraId="55AF0ED0" w14:textId="77777777" w:rsidR="00852B9C" w:rsidRDefault="00852B9C" w:rsidP="000B7635">
      <w:pPr>
        <w:rPr>
          <w:iCs/>
        </w:rPr>
      </w:pPr>
    </w:p>
    <w:p w14:paraId="787D91A3" w14:textId="05FBDC69" w:rsidR="00852B9C" w:rsidRDefault="00852B9C" w:rsidP="000B7635">
      <w:pPr>
        <w:rPr>
          <w:iCs/>
        </w:rPr>
      </w:pPr>
      <w:r>
        <w:rPr>
          <w:b/>
          <w:bCs/>
          <w:iCs/>
        </w:rPr>
        <w:t>Just a</w:t>
      </w:r>
      <w:r w:rsidRPr="00852B9C">
        <w:rPr>
          <w:b/>
          <w:bCs/>
          <w:iCs/>
        </w:rPr>
        <w:t xml:space="preserve">s Boaz dealt with Ruth, so Christ deals with every one of His repentant, believing </w:t>
      </w:r>
      <w:r>
        <w:rPr>
          <w:b/>
          <w:bCs/>
          <w:iCs/>
        </w:rPr>
        <w:t>children</w:t>
      </w:r>
      <w:r w:rsidRPr="00852B9C">
        <w:rPr>
          <w:b/>
          <w:bCs/>
          <w:iCs/>
        </w:rPr>
        <w:t>.</w:t>
      </w:r>
      <w:r w:rsidRPr="00852B9C">
        <w:rPr>
          <w:iCs/>
        </w:rPr>
        <w:t xml:space="preserve"> </w:t>
      </w:r>
    </w:p>
    <w:p w14:paraId="1994818E" w14:textId="2A435C39" w:rsidR="00913B2D" w:rsidRDefault="00101524" w:rsidP="00913B2D">
      <w:pPr>
        <w:pStyle w:val="ListParagraph"/>
        <w:numPr>
          <w:ilvl w:val="0"/>
          <w:numId w:val="3"/>
        </w:numPr>
        <w:rPr>
          <w:iCs/>
        </w:rPr>
      </w:pPr>
      <w:r w:rsidRPr="00913B2D">
        <w:rPr>
          <w:iCs/>
        </w:rPr>
        <w:t>He became one with us, in all but our sinfulness, so that we might become adopted sons and daughters of God, through faith.</w:t>
      </w:r>
    </w:p>
    <w:p w14:paraId="0A258C8D" w14:textId="71E0EAFE" w:rsidR="00852B9C" w:rsidRPr="00852B9C" w:rsidRDefault="00101524" w:rsidP="00852B9C">
      <w:pPr>
        <w:rPr>
          <w:i/>
          <w:color w:val="0432FF"/>
        </w:rPr>
      </w:pPr>
      <w:r w:rsidRPr="00852B9C">
        <w:rPr>
          <w:b/>
          <w:bCs/>
          <w:i/>
          <w:color w:val="0432FF"/>
        </w:rPr>
        <w:lastRenderedPageBreak/>
        <w:t>Gal</w:t>
      </w:r>
      <w:r w:rsidR="00852B9C" w:rsidRPr="00852B9C">
        <w:rPr>
          <w:b/>
          <w:bCs/>
          <w:i/>
          <w:color w:val="0432FF"/>
        </w:rPr>
        <w:t>atians</w:t>
      </w:r>
      <w:r w:rsidRPr="00852B9C">
        <w:rPr>
          <w:b/>
          <w:bCs/>
          <w:i/>
          <w:color w:val="0432FF"/>
        </w:rPr>
        <w:t xml:space="preserve"> 4:4–5 </w:t>
      </w:r>
      <w:r w:rsidR="00852B9C" w:rsidRPr="00852B9C">
        <w:rPr>
          <w:b/>
          <w:bCs/>
          <w:i/>
          <w:color w:val="0432FF"/>
        </w:rPr>
        <w:t>NLT</w:t>
      </w:r>
      <w:r w:rsidR="00852B9C" w:rsidRPr="00852B9C">
        <w:rPr>
          <w:i/>
          <w:color w:val="0432FF"/>
        </w:rPr>
        <w:t xml:space="preserve"> But when the right time came, God sent his Son, born of a woman, subject to the law. </w:t>
      </w:r>
      <w:r w:rsidR="00852B9C" w:rsidRPr="00852B9C">
        <w:rPr>
          <w:b/>
          <w:bCs/>
          <w:i/>
          <w:color w:val="0432FF"/>
        </w:rPr>
        <w:t>5 </w:t>
      </w:r>
      <w:r w:rsidR="00852B9C" w:rsidRPr="00852B9C">
        <w:rPr>
          <w:i/>
          <w:color w:val="0432FF"/>
        </w:rPr>
        <w:t>God sent him to buy freedom for us who were slaves to the law, so that he could adopt us as his very own children.</w:t>
      </w:r>
    </w:p>
    <w:p w14:paraId="3A749703" w14:textId="77777777" w:rsidR="00101524" w:rsidRDefault="00101524" w:rsidP="000B7635">
      <w:pPr>
        <w:rPr>
          <w:iCs/>
        </w:rPr>
      </w:pPr>
    </w:p>
    <w:p w14:paraId="2BA27922" w14:textId="77777777" w:rsidR="00852B9C" w:rsidRDefault="00852B9C" w:rsidP="00852B9C">
      <w:pPr>
        <w:rPr>
          <w:iCs/>
        </w:rPr>
      </w:pPr>
      <w:r w:rsidRPr="00852B9C">
        <w:rPr>
          <w:iCs/>
        </w:rPr>
        <w:t xml:space="preserve">Jesus stepped down from his heavenly throne to fully identify with sinners, bearing burdens far greater than any outsider like Ruth. </w:t>
      </w:r>
    </w:p>
    <w:p w14:paraId="5D75F537" w14:textId="77777777" w:rsidR="002D2673" w:rsidRDefault="00852B9C" w:rsidP="002D2673">
      <w:pPr>
        <w:pStyle w:val="ListParagraph"/>
        <w:numPr>
          <w:ilvl w:val="0"/>
          <w:numId w:val="3"/>
        </w:numPr>
        <w:rPr>
          <w:iCs/>
        </w:rPr>
      </w:pPr>
      <w:r w:rsidRPr="00852B9C">
        <w:rPr>
          <w:iCs/>
        </w:rPr>
        <w:t xml:space="preserve">He </w:t>
      </w:r>
      <w:r w:rsidR="002D2673" w:rsidRPr="00913B2D">
        <w:rPr>
          <w:iCs/>
        </w:rPr>
        <w:t>lived a life of righteousness in perfect obedience to the Father’s will</w:t>
      </w:r>
      <w:r w:rsidR="002D2673">
        <w:rPr>
          <w:iCs/>
        </w:rPr>
        <w:t xml:space="preserve">, yet He </w:t>
      </w:r>
      <w:r w:rsidRPr="00852B9C">
        <w:rPr>
          <w:iCs/>
        </w:rPr>
        <w:t>willingly took on our sins, sorrows, and failures</w:t>
      </w:r>
      <w:r w:rsidR="002D2673">
        <w:rPr>
          <w:iCs/>
        </w:rPr>
        <w:t xml:space="preserve"> and </w:t>
      </w:r>
      <w:r w:rsidR="002D2673" w:rsidRPr="00852B9C">
        <w:rPr>
          <w:iCs/>
        </w:rPr>
        <w:t>carrie</w:t>
      </w:r>
      <w:r w:rsidR="002D2673">
        <w:rPr>
          <w:iCs/>
        </w:rPr>
        <w:t>d</w:t>
      </w:r>
      <w:r w:rsidRPr="00852B9C">
        <w:rPr>
          <w:iCs/>
        </w:rPr>
        <w:t xml:space="preserve"> the weight of our r</w:t>
      </w:r>
      <w:r w:rsidR="002D2673">
        <w:rPr>
          <w:iCs/>
        </w:rPr>
        <w:t>ebellion</w:t>
      </w:r>
      <w:r w:rsidRPr="00852B9C">
        <w:rPr>
          <w:iCs/>
        </w:rPr>
        <w:t xml:space="preserve"> to the cross</w:t>
      </w:r>
      <w:r w:rsidR="002D2673">
        <w:rPr>
          <w:iCs/>
        </w:rPr>
        <w:t xml:space="preserve">. </w:t>
      </w:r>
    </w:p>
    <w:p w14:paraId="10BC1298" w14:textId="57406BD7" w:rsidR="002D2673" w:rsidRDefault="002D2673" w:rsidP="002D2673">
      <w:pPr>
        <w:pStyle w:val="ListParagraph"/>
        <w:numPr>
          <w:ilvl w:val="1"/>
          <w:numId w:val="3"/>
        </w:numPr>
        <w:rPr>
          <w:iCs/>
        </w:rPr>
      </w:pPr>
      <w:r>
        <w:rPr>
          <w:iCs/>
        </w:rPr>
        <w:t>H</w:t>
      </w:r>
      <w:r w:rsidR="00852B9C" w:rsidRPr="00852B9C">
        <w:rPr>
          <w:iCs/>
        </w:rPr>
        <w:t xml:space="preserve">e bore our shame and died </w:t>
      </w:r>
      <w:r w:rsidRPr="00913B2D">
        <w:rPr>
          <w:iCs/>
        </w:rPr>
        <w:t>the death that we deserve to die</w:t>
      </w:r>
      <w:r>
        <w:rPr>
          <w:iCs/>
        </w:rPr>
        <w:t>.</w:t>
      </w:r>
    </w:p>
    <w:p w14:paraId="1172BE8C" w14:textId="77777777" w:rsidR="002D2673" w:rsidRDefault="002D2673" w:rsidP="002D2673">
      <w:pPr>
        <w:rPr>
          <w:iCs/>
        </w:rPr>
      </w:pPr>
    </w:p>
    <w:p w14:paraId="7EBD4DBB" w14:textId="7A04C14B" w:rsidR="00852B9C" w:rsidRPr="002D2673" w:rsidRDefault="002D2673" w:rsidP="00852B9C">
      <w:pPr>
        <w:rPr>
          <w:b/>
          <w:bCs/>
          <w:iCs/>
        </w:rPr>
      </w:pPr>
      <w:r w:rsidRPr="002D2673">
        <w:rPr>
          <w:b/>
          <w:bCs/>
          <w:iCs/>
        </w:rPr>
        <w:t>And now,</w:t>
      </w:r>
      <w:r w:rsidR="00852B9C" w:rsidRPr="002D2673">
        <w:rPr>
          <w:b/>
          <w:bCs/>
          <w:iCs/>
        </w:rPr>
        <w:t xml:space="preserve"> He offer</w:t>
      </w:r>
      <w:r w:rsidRPr="002D2673">
        <w:rPr>
          <w:b/>
          <w:bCs/>
          <w:iCs/>
        </w:rPr>
        <w:t>s</w:t>
      </w:r>
      <w:r w:rsidR="00852B9C" w:rsidRPr="002D2673">
        <w:rPr>
          <w:b/>
          <w:bCs/>
          <w:iCs/>
        </w:rPr>
        <w:t xml:space="preserve"> us redemption by His precious blood (1 Pet. 1:18–19). </w:t>
      </w:r>
    </w:p>
    <w:p w14:paraId="367C3E34" w14:textId="1C297D6C" w:rsidR="00852B9C" w:rsidRPr="00852B9C" w:rsidRDefault="00852B9C" w:rsidP="00852B9C">
      <w:pPr>
        <w:rPr>
          <w:iCs/>
        </w:rPr>
      </w:pPr>
      <w:r w:rsidRPr="00852B9C">
        <w:rPr>
          <w:iCs/>
        </w:rPr>
        <w:t xml:space="preserve">Through </w:t>
      </w:r>
      <w:r>
        <w:rPr>
          <w:iCs/>
        </w:rPr>
        <w:t>H</w:t>
      </w:r>
      <w:r w:rsidRPr="00852B9C">
        <w:rPr>
          <w:iCs/>
        </w:rPr>
        <w:t xml:space="preserve">is ultimate sacrifice, </w:t>
      </w:r>
      <w:r>
        <w:rPr>
          <w:iCs/>
        </w:rPr>
        <w:t>H</w:t>
      </w:r>
      <w:r w:rsidRPr="00852B9C">
        <w:rPr>
          <w:iCs/>
        </w:rPr>
        <w:t xml:space="preserve">e offers us </w:t>
      </w:r>
      <w:r>
        <w:rPr>
          <w:iCs/>
        </w:rPr>
        <w:t>H</w:t>
      </w:r>
      <w:r w:rsidRPr="00852B9C">
        <w:rPr>
          <w:iCs/>
        </w:rPr>
        <w:t xml:space="preserve">is name, making us children of God and granting redemption to all who trust in </w:t>
      </w:r>
      <w:r>
        <w:rPr>
          <w:iCs/>
        </w:rPr>
        <w:t>H</w:t>
      </w:r>
      <w:r w:rsidRPr="00852B9C">
        <w:rPr>
          <w:iCs/>
        </w:rPr>
        <w:t>im.</w:t>
      </w:r>
    </w:p>
    <w:p w14:paraId="10716A0D" w14:textId="0310B1B7" w:rsidR="00852B9C" w:rsidRDefault="00852B9C" w:rsidP="00852B9C">
      <w:pPr>
        <w:pStyle w:val="ListParagraph"/>
        <w:numPr>
          <w:ilvl w:val="0"/>
          <w:numId w:val="3"/>
        </w:numPr>
        <w:rPr>
          <w:iCs/>
        </w:rPr>
      </w:pPr>
      <w:r w:rsidRPr="00852B9C">
        <w:rPr>
          <w:iCs/>
        </w:rPr>
        <w:t>When we cast ourselves at His feet, dependent on His mercy, and claim the covering of His blood for all our sins, He welcomes us with a steadfast love and kindness that are limitless.</w:t>
      </w:r>
      <w:r w:rsidRPr="00101524">
        <w:rPr>
          <w:vertAlign w:val="superscript"/>
        </w:rPr>
        <w:footnoteReference w:id="29"/>
      </w:r>
    </w:p>
    <w:p w14:paraId="31CC94B3" w14:textId="77777777" w:rsidR="00852B9C" w:rsidRPr="00852B9C" w:rsidRDefault="00852B9C" w:rsidP="00852B9C">
      <w:pPr>
        <w:rPr>
          <w:iCs/>
        </w:rPr>
      </w:pPr>
    </w:p>
    <w:p w14:paraId="43F53EB6" w14:textId="77777777" w:rsidR="00852B9C" w:rsidRPr="00852B9C" w:rsidRDefault="00852B9C" w:rsidP="00852B9C">
      <w:pPr>
        <w:rPr>
          <w:b/>
          <w:bCs/>
          <w:iCs/>
          <w:color w:val="FF2F92"/>
          <w:u w:val="single"/>
        </w:rPr>
      </w:pPr>
      <w:r w:rsidRPr="00852B9C">
        <w:rPr>
          <w:b/>
          <w:bCs/>
          <w:iCs/>
          <w:color w:val="FF2F92"/>
          <w:u w:val="single"/>
        </w:rPr>
        <w:t xml:space="preserve">Through Jesus’ death, anyone who believes receives eternal life. </w:t>
      </w:r>
    </w:p>
    <w:p w14:paraId="576B1CF1" w14:textId="20E673CD" w:rsidR="00852B9C" w:rsidRPr="00852B9C" w:rsidRDefault="00852B9C" w:rsidP="00852B9C">
      <w:pPr>
        <w:rPr>
          <w:iCs/>
        </w:rPr>
      </w:pPr>
      <w:r w:rsidRPr="00852B9C">
        <w:rPr>
          <w:iCs/>
        </w:rPr>
        <w:t>No matter how broken by sin we are, God invites us to surrender to him, become part of his family, and be clothed in Christ’s righteousness.</w:t>
      </w:r>
    </w:p>
    <w:p w14:paraId="26669798" w14:textId="77777777" w:rsidR="00852B9C" w:rsidRDefault="00852B9C" w:rsidP="000B7635">
      <w:pPr>
        <w:rPr>
          <w:iCs/>
        </w:rPr>
      </w:pPr>
    </w:p>
    <w:p w14:paraId="5C69318E" w14:textId="42F7A110" w:rsidR="002D2673" w:rsidRDefault="002D2673" w:rsidP="000B7635">
      <w:pPr>
        <w:rPr>
          <w:iCs/>
        </w:rPr>
      </w:pPr>
      <w:r>
        <w:rPr>
          <w:iCs/>
        </w:rPr>
        <w:t>PAUSE</w:t>
      </w:r>
    </w:p>
    <w:p w14:paraId="10F4C0B3" w14:textId="17F47099" w:rsidR="00101524" w:rsidRDefault="00101524" w:rsidP="00101524">
      <w:pPr>
        <w:rPr>
          <w:iCs/>
        </w:rPr>
      </w:pPr>
      <w:r>
        <w:rPr>
          <w:iCs/>
        </w:rPr>
        <w:t>Church, t</w:t>
      </w:r>
      <w:r w:rsidRPr="00101524">
        <w:rPr>
          <w:iCs/>
        </w:rPr>
        <w:t xml:space="preserve">his is a story that calls for a response—will </w:t>
      </w:r>
      <w:r w:rsidR="002D2673">
        <w:rPr>
          <w:iCs/>
        </w:rPr>
        <w:t>we</w:t>
      </w:r>
      <w:r w:rsidRPr="00101524">
        <w:rPr>
          <w:iCs/>
        </w:rPr>
        <w:t xml:space="preserve"> acknowledge our need, come to our Redeemer, and seek </w:t>
      </w:r>
      <w:r w:rsidR="002D2673">
        <w:rPr>
          <w:iCs/>
        </w:rPr>
        <w:t>H</w:t>
      </w:r>
      <w:r w:rsidRPr="00101524">
        <w:rPr>
          <w:iCs/>
        </w:rPr>
        <w:t xml:space="preserve">is covering of grace? We are utterly helpless without </w:t>
      </w:r>
      <w:r w:rsidR="002D2673">
        <w:rPr>
          <w:iCs/>
        </w:rPr>
        <w:t>H</w:t>
      </w:r>
      <w:r w:rsidRPr="00101524">
        <w:rPr>
          <w:iCs/>
        </w:rPr>
        <w:t xml:space="preserve">im, yet through his sacrifice, Jesus </w:t>
      </w:r>
      <w:r w:rsidR="002D2673">
        <w:rPr>
          <w:iCs/>
        </w:rPr>
        <w:t xml:space="preserve">offers </w:t>
      </w:r>
      <w:r w:rsidRPr="00101524">
        <w:rPr>
          <w:iCs/>
        </w:rPr>
        <w:t>restor</w:t>
      </w:r>
      <w:r w:rsidR="002D2673">
        <w:rPr>
          <w:iCs/>
        </w:rPr>
        <w:t>ation</w:t>
      </w:r>
      <w:r w:rsidRPr="00101524">
        <w:rPr>
          <w:iCs/>
        </w:rPr>
        <w:t xml:space="preserve"> us and the gift of eternal life.</w:t>
      </w:r>
    </w:p>
    <w:p w14:paraId="4DCDF305" w14:textId="77777777" w:rsidR="00101524" w:rsidRPr="00101524" w:rsidRDefault="00101524" w:rsidP="00101524">
      <w:pPr>
        <w:rPr>
          <w:iCs/>
        </w:rPr>
      </w:pPr>
    </w:p>
    <w:p w14:paraId="0A5B46C0" w14:textId="00E6A57D" w:rsidR="00101524" w:rsidRPr="00894B13" w:rsidRDefault="002D2673" w:rsidP="000B7635">
      <w:r w:rsidRPr="002D2673">
        <w:rPr>
          <w:b/>
          <w:bCs/>
          <w:iCs/>
        </w:rPr>
        <w:t>Have you put yourself at the feet of the Lord of the Harvest</w:t>
      </w:r>
      <w:r>
        <w:rPr>
          <w:b/>
          <w:bCs/>
          <w:iCs/>
        </w:rPr>
        <w:t>?</w:t>
      </w:r>
      <w:r w:rsidRPr="002D2673">
        <w:rPr>
          <w:b/>
          <w:bCs/>
          <w:iCs/>
          <w:vertAlign w:val="superscript"/>
        </w:rPr>
        <w:footnoteReference w:id="30"/>
      </w:r>
    </w:p>
    <w:sectPr w:rsidR="00101524" w:rsidRPr="00894B13">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AF95" w14:textId="77777777" w:rsidR="000654AC" w:rsidRDefault="000654AC" w:rsidP="00B57704">
      <w:r>
        <w:separator/>
      </w:r>
    </w:p>
  </w:endnote>
  <w:endnote w:type="continuationSeparator" w:id="0">
    <w:p w14:paraId="0BAE268F" w14:textId="77777777" w:rsidR="000654AC" w:rsidRDefault="000654AC" w:rsidP="00B5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1591409"/>
      <w:docPartObj>
        <w:docPartGallery w:val="Page Numbers (Bottom of Page)"/>
        <w:docPartUnique/>
      </w:docPartObj>
    </w:sdtPr>
    <w:sdtContent>
      <w:p w14:paraId="49B94C2C" w14:textId="3A2A8BD7" w:rsidR="003F6600" w:rsidRDefault="003F6600" w:rsidP="004666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FA7F6F0" w14:textId="77777777" w:rsidR="003F6600" w:rsidRDefault="003F6600" w:rsidP="003F66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2025690"/>
      <w:docPartObj>
        <w:docPartGallery w:val="Page Numbers (Bottom of Page)"/>
        <w:docPartUnique/>
      </w:docPartObj>
    </w:sdtPr>
    <w:sdtContent>
      <w:p w14:paraId="12189BE4" w14:textId="1985F673" w:rsidR="003F6600" w:rsidRDefault="003F6600" w:rsidP="004666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C018A04" w14:textId="77777777" w:rsidR="003F6600" w:rsidRDefault="003F6600" w:rsidP="003F66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7D01A" w14:textId="77777777" w:rsidR="000654AC" w:rsidRDefault="000654AC" w:rsidP="00B57704">
      <w:r>
        <w:separator/>
      </w:r>
    </w:p>
  </w:footnote>
  <w:footnote w:type="continuationSeparator" w:id="0">
    <w:p w14:paraId="4C4D89E2" w14:textId="77777777" w:rsidR="000654AC" w:rsidRDefault="000654AC" w:rsidP="00B57704">
      <w:r>
        <w:continuationSeparator/>
      </w:r>
    </w:p>
  </w:footnote>
  <w:footnote w:id="1">
    <w:p w14:paraId="6E5BAD37" w14:textId="77777777" w:rsidR="00C80ECA" w:rsidRDefault="00C80ECA" w:rsidP="00C80ECA">
      <w:r>
        <w:rPr>
          <w:vertAlign w:val="superscript"/>
        </w:rPr>
        <w:footnoteRef/>
      </w:r>
      <w:r>
        <w:t xml:space="preserve"> David Jackman and Lloyd J. Ogilvie, </w:t>
      </w:r>
      <w:hyperlink r:id="rId1" w:history="1">
        <w:r>
          <w:rPr>
            <w:i/>
            <w:color w:val="0000FF"/>
            <w:u w:val="single"/>
          </w:rPr>
          <w:t>Judges, Ruth</w:t>
        </w:r>
      </w:hyperlink>
      <w:r>
        <w:t>, vol. 7, The Preacher’s Commentary Series (Nashville, TN: Thomas Nelson Inc, 1991), 330.</w:t>
      </w:r>
    </w:p>
  </w:footnote>
  <w:footnote w:id="2">
    <w:p w14:paraId="1FB21362" w14:textId="77777777" w:rsidR="005825C5" w:rsidRDefault="005825C5" w:rsidP="005825C5">
      <w:r>
        <w:rPr>
          <w:vertAlign w:val="superscript"/>
        </w:rPr>
        <w:footnoteRef/>
      </w:r>
      <w:r>
        <w:t xml:space="preserve"> John W. Reed, </w:t>
      </w:r>
      <w:hyperlink r:id="rId2" w:history="1">
        <w:r>
          <w:rPr>
            <w:color w:val="0000FF"/>
            <w:u w:val="single"/>
          </w:rPr>
          <w:t>“Ruth,”</w:t>
        </w:r>
      </w:hyperlink>
      <w:r>
        <w:t xml:space="preserve"> in </w:t>
      </w:r>
      <w:r>
        <w:rPr>
          <w:i/>
        </w:rPr>
        <w:t>The Bible Knowledge Commentary: An Exposition of the Scriptures</w:t>
      </w:r>
      <w:r>
        <w:t>, ed. J. F. Walvoord and R. B. Zuck, vol. 1 (Wheaton, IL: Victor Books, 1985), 424.</w:t>
      </w:r>
    </w:p>
  </w:footnote>
  <w:footnote w:id="3">
    <w:p w14:paraId="7B3BA8AD" w14:textId="77777777" w:rsidR="00EF297C" w:rsidRDefault="00EF297C" w:rsidP="00EF297C">
      <w:r>
        <w:rPr>
          <w:vertAlign w:val="superscript"/>
        </w:rPr>
        <w:footnoteRef/>
      </w:r>
      <w:r>
        <w:t xml:space="preserve"> John D. Barry et al., </w:t>
      </w:r>
      <w:hyperlink r:id="rId3" w:history="1">
        <w:proofErr w:type="spellStart"/>
        <w:r>
          <w:rPr>
            <w:i/>
            <w:color w:val="0000FF"/>
            <w:u w:val="single"/>
          </w:rPr>
          <w:t>Faithlife</w:t>
        </w:r>
        <w:proofErr w:type="spellEnd"/>
        <w:r>
          <w:rPr>
            <w:i/>
            <w:color w:val="0000FF"/>
            <w:u w:val="single"/>
          </w:rPr>
          <w:t xml:space="preserve"> Study Bible</w:t>
        </w:r>
      </w:hyperlink>
      <w:r>
        <w:t xml:space="preserve"> (Bellingham, WA: </w:t>
      </w:r>
      <w:proofErr w:type="spellStart"/>
      <w:r>
        <w:t>Lexham</w:t>
      </w:r>
      <w:proofErr w:type="spellEnd"/>
      <w:r>
        <w:t xml:space="preserve"> Press, 2012, 2016).</w:t>
      </w:r>
    </w:p>
  </w:footnote>
  <w:footnote w:id="4">
    <w:p w14:paraId="41607957" w14:textId="77777777" w:rsidR="00D77B7C" w:rsidRDefault="00D77B7C" w:rsidP="00D77B7C">
      <w:r>
        <w:rPr>
          <w:vertAlign w:val="superscript"/>
        </w:rPr>
        <w:footnoteRef/>
      </w:r>
      <w:r>
        <w:t xml:space="preserve"> Warren W. </w:t>
      </w:r>
      <w:proofErr w:type="spellStart"/>
      <w:r>
        <w:t>Wiersbe</w:t>
      </w:r>
      <w:proofErr w:type="spellEnd"/>
      <w:r>
        <w:t xml:space="preserve">, </w:t>
      </w:r>
      <w:hyperlink r:id="rId4" w:history="1">
        <w:r>
          <w:rPr>
            <w:i/>
            <w:color w:val="0000FF"/>
            <w:u w:val="single"/>
          </w:rPr>
          <w:t>Be Committed</w:t>
        </w:r>
      </w:hyperlink>
      <w:r>
        <w:t>, “Be” Commentary Series (Wheaton, IL: Victor Books, 1993), 40.</w:t>
      </w:r>
    </w:p>
  </w:footnote>
  <w:footnote w:id="5">
    <w:p w14:paraId="0833EF69" w14:textId="364EEEE8" w:rsidR="004D7D74" w:rsidRDefault="004D7D74" w:rsidP="004D7D74">
      <w:r>
        <w:rPr>
          <w:vertAlign w:val="superscript"/>
        </w:rPr>
        <w:footnoteRef/>
      </w:r>
      <w:r>
        <w:t xml:space="preserve"> </w:t>
      </w:r>
      <w:proofErr w:type="spellStart"/>
      <w:r>
        <w:t>Wiersbe</w:t>
      </w:r>
      <w:proofErr w:type="spellEnd"/>
      <w:r>
        <w:t xml:space="preserve">, </w:t>
      </w:r>
      <w:hyperlink r:id="rId5" w:history="1">
        <w:r>
          <w:rPr>
            <w:i/>
            <w:color w:val="0000FF"/>
            <w:u w:val="single"/>
          </w:rPr>
          <w:t>Be Committed</w:t>
        </w:r>
      </w:hyperlink>
      <w:r>
        <w:t>, 44.</w:t>
      </w:r>
    </w:p>
  </w:footnote>
  <w:footnote w:id="6">
    <w:p w14:paraId="43EE2EA5" w14:textId="243DF140" w:rsidR="007F2B53" w:rsidRDefault="007F2B53" w:rsidP="007F2B53">
      <w:r>
        <w:rPr>
          <w:vertAlign w:val="superscript"/>
        </w:rPr>
        <w:footnoteRef/>
      </w:r>
      <w:r>
        <w:t xml:space="preserve"> Reed, </w:t>
      </w:r>
      <w:hyperlink r:id="rId6" w:history="1">
        <w:r>
          <w:rPr>
            <w:color w:val="0000FF"/>
            <w:u w:val="single"/>
          </w:rPr>
          <w:t>“Ruth,”</w:t>
        </w:r>
      </w:hyperlink>
      <w:r>
        <w:t xml:space="preserve"> 424.</w:t>
      </w:r>
    </w:p>
  </w:footnote>
  <w:footnote w:id="7">
    <w:p w14:paraId="08C1775A" w14:textId="77777777" w:rsidR="00D77B7C" w:rsidRDefault="00D77B7C" w:rsidP="00D77B7C">
      <w:r>
        <w:rPr>
          <w:vertAlign w:val="superscript"/>
        </w:rPr>
        <w:footnoteRef/>
      </w:r>
      <w:r>
        <w:t xml:space="preserve"> Victor Harold Matthews, Mark W. </w:t>
      </w:r>
      <w:proofErr w:type="spellStart"/>
      <w:r>
        <w:t>Chavalas</w:t>
      </w:r>
      <w:proofErr w:type="spellEnd"/>
      <w:r>
        <w:t xml:space="preserve">, and John H. Walton, </w:t>
      </w:r>
      <w:hyperlink r:id="rId7" w:history="1">
        <w:r>
          <w:rPr>
            <w:i/>
            <w:color w:val="0000FF"/>
            <w:u w:val="single"/>
          </w:rPr>
          <w:t>The IVP Bible Background Commentary: Old Testament</w:t>
        </w:r>
      </w:hyperlink>
      <w:r>
        <w:t>, electronic ed. (Downers Grove, IL: InterVarsity Press, 2000), Ru 3:2.</w:t>
      </w:r>
    </w:p>
  </w:footnote>
  <w:footnote w:id="8">
    <w:p w14:paraId="705A4C06" w14:textId="6B764DF4" w:rsidR="007F2B53" w:rsidRDefault="007F2B53" w:rsidP="007F2B53">
      <w:r>
        <w:rPr>
          <w:vertAlign w:val="superscript"/>
        </w:rPr>
        <w:footnoteRef/>
      </w:r>
      <w:r>
        <w:t xml:space="preserve"> </w:t>
      </w:r>
      <w:r w:rsidR="00716CA6">
        <w:t xml:space="preserve">Reed, </w:t>
      </w:r>
      <w:hyperlink r:id="rId8" w:history="1">
        <w:r w:rsidR="00716CA6">
          <w:rPr>
            <w:color w:val="0000FF"/>
            <w:u w:val="single"/>
          </w:rPr>
          <w:t>“Ruth,”</w:t>
        </w:r>
      </w:hyperlink>
      <w:r>
        <w:t xml:space="preserve"> 424.</w:t>
      </w:r>
    </w:p>
  </w:footnote>
  <w:footnote w:id="9">
    <w:p w14:paraId="6E2D4055" w14:textId="77777777" w:rsidR="008E1014" w:rsidRDefault="008E1014" w:rsidP="008E1014">
      <w:r>
        <w:rPr>
          <w:vertAlign w:val="superscript"/>
        </w:rPr>
        <w:footnoteRef/>
      </w:r>
      <w:r>
        <w:t xml:space="preserve"> Robert L. Hubbard, </w:t>
      </w:r>
      <w:hyperlink r:id="rId9" w:history="1">
        <w:r>
          <w:rPr>
            <w:i/>
            <w:color w:val="0000FF"/>
            <w:u w:val="single"/>
          </w:rPr>
          <w:t>The Book of Ruth</w:t>
        </w:r>
      </w:hyperlink>
      <w:r>
        <w:t>, The New International Commentary on the Old Testament (Grand Rapids, MI: Wm. B. Eerdmans Publishing Co., 1988), 201.</w:t>
      </w:r>
    </w:p>
  </w:footnote>
  <w:footnote w:id="10">
    <w:p w14:paraId="0EAFB1C6" w14:textId="7F7C4FB4" w:rsidR="006E7BC4" w:rsidRDefault="006E7BC4" w:rsidP="006E7BC4">
      <w:r>
        <w:rPr>
          <w:vertAlign w:val="superscript"/>
        </w:rPr>
        <w:footnoteRef/>
      </w:r>
      <w:r>
        <w:t xml:space="preserve"> Hubbard, </w:t>
      </w:r>
      <w:hyperlink r:id="rId10" w:history="1">
        <w:r>
          <w:rPr>
            <w:i/>
            <w:color w:val="0000FF"/>
            <w:u w:val="single"/>
          </w:rPr>
          <w:t>The Book of Ruth</w:t>
        </w:r>
      </w:hyperlink>
      <w:r>
        <w:t>, 202.</w:t>
      </w:r>
    </w:p>
  </w:footnote>
  <w:footnote w:id="11">
    <w:p w14:paraId="03AB5199" w14:textId="77777777" w:rsidR="00BB3DB1" w:rsidRDefault="00BB3DB1" w:rsidP="00BB3DB1">
      <w:r>
        <w:rPr>
          <w:vertAlign w:val="superscript"/>
        </w:rPr>
        <w:footnoteRef/>
      </w:r>
      <w:r>
        <w:t xml:space="preserve"> Daniel Isaac Block, </w:t>
      </w:r>
      <w:hyperlink r:id="rId11" w:history="1">
        <w:r>
          <w:rPr>
            <w:i/>
            <w:color w:val="0000FF"/>
            <w:u w:val="single"/>
          </w:rPr>
          <w:t>Judges, Ruth</w:t>
        </w:r>
      </w:hyperlink>
      <w:r>
        <w:t>, vol. 6, The New American Commentary (Nashville: Broadman &amp; Holman Publishers, 1999), 685.</w:t>
      </w:r>
    </w:p>
  </w:footnote>
  <w:footnote w:id="12">
    <w:p w14:paraId="1D1B7B1F" w14:textId="3694E017" w:rsidR="00C73DB1" w:rsidRDefault="00C73DB1" w:rsidP="00C73DB1">
      <w:r>
        <w:rPr>
          <w:vertAlign w:val="superscript"/>
        </w:rPr>
        <w:footnoteRef/>
      </w:r>
      <w:r>
        <w:t xml:space="preserve"> Reed, </w:t>
      </w:r>
      <w:hyperlink r:id="rId12" w:history="1">
        <w:r>
          <w:rPr>
            <w:color w:val="0000FF"/>
            <w:u w:val="single"/>
          </w:rPr>
          <w:t>“Ruth,”</w:t>
        </w:r>
      </w:hyperlink>
      <w:r>
        <w:t xml:space="preserve"> 424–425.</w:t>
      </w:r>
    </w:p>
  </w:footnote>
  <w:footnote w:id="13">
    <w:p w14:paraId="5443A840" w14:textId="4C7C8685" w:rsidR="002B6A37" w:rsidRDefault="002B6A37">
      <w:pPr>
        <w:pStyle w:val="FootnoteText"/>
      </w:pPr>
      <w:r>
        <w:rPr>
          <w:rStyle w:val="FootnoteReference"/>
        </w:rPr>
        <w:footnoteRef/>
      </w:r>
      <w:r>
        <w:t xml:space="preserve"> </w:t>
      </w:r>
      <w:r w:rsidRPr="00067086">
        <w:rPr>
          <w:sz w:val="24"/>
          <w:szCs w:val="24"/>
        </w:rPr>
        <w:t>https://www.wisdomonline.org/teachings/ruth-lesson-06?_tag_jsz=1</w:t>
      </w:r>
    </w:p>
  </w:footnote>
  <w:footnote w:id="14">
    <w:p w14:paraId="60F2ED24" w14:textId="3C24D306" w:rsidR="00067086" w:rsidRDefault="00067086" w:rsidP="00067086">
      <w:r>
        <w:rPr>
          <w:vertAlign w:val="superscript"/>
        </w:rPr>
        <w:footnoteRef/>
      </w:r>
      <w:r>
        <w:t xml:space="preserve"> Block, </w:t>
      </w:r>
      <w:hyperlink r:id="rId13" w:history="1">
        <w:r>
          <w:rPr>
            <w:i/>
            <w:color w:val="0000FF"/>
            <w:u w:val="single"/>
          </w:rPr>
          <w:t>Judges, Ruth</w:t>
        </w:r>
      </w:hyperlink>
      <w:r>
        <w:t>, 686–687.</w:t>
      </w:r>
    </w:p>
  </w:footnote>
  <w:footnote w:id="15">
    <w:p w14:paraId="6FD09CDE" w14:textId="4C93BB23" w:rsidR="002B6A37" w:rsidRDefault="002B6A37" w:rsidP="002B6A37">
      <w:r>
        <w:rPr>
          <w:vertAlign w:val="superscript"/>
        </w:rPr>
        <w:footnoteRef/>
      </w:r>
      <w:r>
        <w:t xml:space="preserve"> Block, </w:t>
      </w:r>
      <w:hyperlink r:id="rId14" w:history="1">
        <w:r>
          <w:rPr>
            <w:i/>
            <w:color w:val="0000FF"/>
            <w:u w:val="single"/>
          </w:rPr>
          <w:t>Judges, Ruth</w:t>
        </w:r>
      </w:hyperlink>
      <w:r>
        <w:t>, 686.</w:t>
      </w:r>
    </w:p>
  </w:footnote>
  <w:footnote w:id="16">
    <w:p w14:paraId="01B08E2C" w14:textId="321BDA34" w:rsidR="0038463D" w:rsidRDefault="0038463D" w:rsidP="0038463D">
      <w:r>
        <w:rPr>
          <w:vertAlign w:val="superscript"/>
        </w:rPr>
        <w:footnoteRef/>
      </w:r>
      <w:r>
        <w:t xml:space="preserve"> </w:t>
      </w:r>
      <w:r w:rsidR="00AD5EDA">
        <w:t xml:space="preserve">Hubbard, </w:t>
      </w:r>
      <w:hyperlink r:id="rId15" w:history="1">
        <w:r w:rsidR="00AD5EDA">
          <w:rPr>
            <w:i/>
            <w:color w:val="0000FF"/>
            <w:u w:val="single"/>
          </w:rPr>
          <w:t>The Book of Ruth</w:t>
        </w:r>
      </w:hyperlink>
      <w:r w:rsidR="00AD5EDA">
        <w:t xml:space="preserve">, </w:t>
      </w:r>
      <w:r>
        <w:t>204.</w:t>
      </w:r>
    </w:p>
  </w:footnote>
  <w:footnote w:id="17">
    <w:p w14:paraId="19ECFB0F" w14:textId="77777777" w:rsidR="00F21D84" w:rsidRDefault="00F21D84" w:rsidP="00F21D84">
      <w:r>
        <w:rPr>
          <w:vertAlign w:val="superscript"/>
        </w:rPr>
        <w:footnoteRef/>
      </w:r>
      <w:r>
        <w:t xml:space="preserve"> Jason Driesbach, </w:t>
      </w:r>
      <w:hyperlink r:id="rId16" w:history="1">
        <w:r>
          <w:rPr>
            <w:color w:val="0000FF"/>
            <w:u w:val="single"/>
          </w:rPr>
          <w:t>“Ruth,”</w:t>
        </w:r>
      </w:hyperlink>
      <w:r>
        <w:t xml:space="preserve"> in </w:t>
      </w:r>
      <w:r>
        <w:rPr>
          <w:i/>
        </w:rPr>
        <w:t>Cornerstone Biblical Commentary: Joshua, Judges, Ruth</w:t>
      </w:r>
      <w:r>
        <w:t>, ed. Philip W. Comfort, Cornerstone Biblical Commentary (Carol Stream, IL: Tyndale House Publishers, Inc., 2012), 533.</w:t>
      </w:r>
    </w:p>
  </w:footnote>
  <w:footnote w:id="18">
    <w:p w14:paraId="3A93A45B" w14:textId="0D1BD4C7" w:rsidR="00454D04" w:rsidRDefault="00454D04" w:rsidP="00454D04">
      <w:r>
        <w:rPr>
          <w:vertAlign w:val="superscript"/>
        </w:rPr>
        <w:footnoteRef/>
      </w:r>
      <w:r>
        <w:t xml:space="preserve"> Reed, </w:t>
      </w:r>
      <w:hyperlink r:id="rId17" w:history="1">
        <w:r>
          <w:rPr>
            <w:color w:val="0000FF"/>
            <w:u w:val="single"/>
          </w:rPr>
          <w:t>“Ruth,”</w:t>
        </w:r>
      </w:hyperlink>
      <w:r>
        <w:t xml:space="preserve"> 425.</w:t>
      </w:r>
    </w:p>
  </w:footnote>
  <w:footnote w:id="19">
    <w:p w14:paraId="656B8D21" w14:textId="77777777" w:rsidR="0021184D" w:rsidRDefault="0021184D" w:rsidP="0021184D">
      <w:r>
        <w:rPr>
          <w:vertAlign w:val="superscript"/>
        </w:rPr>
        <w:footnoteRef/>
      </w:r>
      <w:r>
        <w:t xml:space="preserve"> David Jackman and Lloyd J. Ogilvie, </w:t>
      </w:r>
      <w:hyperlink r:id="rId18" w:history="1">
        <w:r>
          <w:rPr>
            <w:i/>
            <w:color w:val="0000FF"/>
            <w:u w:val="single"/>
          </w:rPr>
          <w:t>Judges, Ruth</w:t>
        </w:r>
      </w:hyperlink>
      <w:r>
        <w:t>, vol. 7, The Preacher’s Commentary Series (Nashville, TN: Thomas Nelson Inc, 1991), 334–335.</w:t>
      </w:r>
    </w:p>
  </w:footnote>
  <w:footnote w:id="20">
    <w:p w14:paraId="40C0548F" w14:textId="5DD4127F" w:rsidR="00540357" w:rsidRDefault="00540357" w:rsidP="00540357">
      <w:r>
        <w:rPr>
          <w:vertAlign w:val="superscript"/>
        </w:rPr>
        <w:footnoteRef/>
      </w:r>
      <w:r>
        <w:t xml:space="preserve"> Hubbard, </w:t>
      </w:r>
      <w:hyperlink r:id="rId19" w:history="1">
        <w:r>
          <w:rPr>
            <w:i/>
            <w:color w:val="0000FF"/>
            <w:u w:val="single"/>
          </w:rPr>
          <w:t>The Book of Ruth</w:t>
        </w:r>
      </w:hyperlink>
      <w:r>
        <w:t>, 212.</w:t>
      </w:r>
    </w:p>
  </w:footnote>
  <w:footnote w:id="21">
    <w:p w14:paraId="3B1F56D5" w14:textId="77777777" w:rsidR="00EC341E" w:rsidRDefault="00EC341E" w:rsidP="00EC341E">
      <w:r>
        <w:rPr>
          <w:vertAlign w:val="superscript"/>
        </w:rPr>
        <w:footnoteRef/>
      </w:r>
      <w:r>
        <w:t xml:space="preserve"> Arthur E. Cundall and Leon Morris, </w:t>
      </w:r>
      <w:hyperlink r:id="rId20" w:history="1">
        <w:r>
          <w:rPr>
            <w:i/>
            <w:color w:val="0000FF"/>
            <w:u w:val="single"/>
          </w:rPr>
          <w:t>Judges and Ruth: An Introduction and Commentary</w:t>
        </w:r>
      </w:hyperlink>
      <w:r>
        <w:t>, vol. 7, Tyndale Old Testament Commentaries (Downers Grove, IL: InterVarsity Press, 1968), 281.</w:t>
      </w:r>
    </w:p>
  </w:footnote>
  <w:footnote w:id="22">
    <w:p w14:paraId="748BB924" w14:textId="77777777" w:rsidR="00EC341E" w:rsidRDefault="00EC341E" w:rsidP="00EC341E">
      <w:r>
        <w:rPr>
          <w:vertAlign w:val="superscript"/>
        </w:rPr>
        <w:footnoteRef/>
      </w:r>
      <w:r>
        <w:t xml:space="preserve"> J. Vernon McGee, </w:t>
      </w:r>
      <w:hyperlink r:id="rId21" w:history="1">
        <w:r>
          <w:rPr>
            <w:i/>
            <w:color w:val="0000FF"/>
            <w:u w:val="single"/>
          </w:rPr>
          <w:t>Thru the Bible Commentary: History of Israel (Ruth)</w:t>
        </w:r>
      </w:hyperlink>
      <w:r>
        <w:t>, electronic ed., vol. 11 (Nashville: Thomas Nelson, 1991), 69.</w:t>
      </w:r>
    </w:p>
  </w:footnote>
  <w:footnote w:id="23">
    <w:p w14:paraId="377B30C9" w14:textId="7FF071BB" w:rsidR="007D647E" w:rsidRDefault="007D647E" w:rsidP="007D647E">
      <w:r>
        <w:rPr>
          <w:vertAlign w:val="superscript"/>
        </w:rPr>
        <w:footnoteRef/>
      </w:r>
      <w:r>
        <w:t xml:space="preserve"> Jackman and Ogilvie, </w:t>
      </w:r>
      <w:hyperlink r:id="rId22" w:history="1">
        <w:r>
          <w:rPr>
            <w:i/>
            <w:color w:val="0000FF"/>
            <w:u w:val="single"/>
          </w:rPr>
          <w:t>Judges, Ruth</w:t>
        </w:r>
      </w:hyperlink>
      <w:r>
        <w:t>, 335.</w:t>
      </w:r>
    </w:p>
  </w:footnote>
  <w:footnote w:id="24">
    <w:p w14:paraId="7F1ACDFB" w14:textId="7D73DBD1" w:rsidR="007D647E" w:rsidRDefault="007D647E" w:rsidP="007D647E">
      <w:r>
        <w:rPr>
          <w:vertAlign w:val="superscript"/>
        </w:rPr>
        <w:footnoteRef/>
      </w:r>
      <w:r>
        <w:t xml:space="preserve"> Jackman and Ogilvie, </w:t>
      </w:r>
      <w:hyperlink r:id="rId23" w:history="1">
        <w:r>
          <w:rPr>
            <w:i/>
            <w:color w:val="0000FF"/>
            <w:u w:val="single"/>
          </w:rPr>
          <w:t>Judges, Ruth</w:t>
        </w:r>
      </w:hyperlink>
      <w:r>
        <w:t>, 336.</w:t>
      </w:r>
    </w:p>
  </w:footnote>
  <w:footnote w:id="25">
    <w:p w14:paraId="61CF6228" w14:textId="79430015" w:rsidR="007D647E" w:rsidRDefault="007D647E" w:rsidP="007D647E">
      <w:r>
        <w:rPr>
          <w:vertAlign w:val="superscript"/>
        </w:rPr>
        <w:footnoteRef/>
      </w:r>
      <w:r>
        <w:t xml:space="preserve"> Jackman and Ogilvie, </w:t>
      </w:r>
      <w:hyperlink r:id="rId24" w:history="1">
        <w:r>
          <w:rPr>
            <w:i/>
            <w:color w:val="0000FF"/>
            <w:u w:val="single"/>
          </w:rPr>
          <w:t>Judges, Ruth</w:t>
        </w:r>
      </w:hyperlink>
      <w:r>
        <w:t>, 336.</w:t>
      </w:r>
    </w:p>
  </w:footnote>
  <w:footnote w:id="26">
    <w:p w14:paraId="0BEECB51" w14:textId="71DA6730" w:rsidR="000B7635" w:rsidRDefault="000B7635" w:rsidP="000B7635">
      <w:r>
        <w:rPr>
          <w:vertAlign w:val="superscript"/>
        </w:rPr>
        <w:footnoteRef/>
      </w:r>
      <w:r>
        <w:t xml:space="preserve"> </w:t>
      </w:r>
      <w:r w:rsidR="00ED6363">
        <w:t xml:space="preserve">Jackman and Ogilvie, </w:t>
      </w:r>
      <w:hyperlink r:id="rId25" w:history="1">
        <w:r w:rsidR="00ED6363">
          <w:rPr>
            <w:i/>
            <w:color w:val="0000FF"/>
            <w:u w:val="single"/>
          </w:rPr>
          <w:t>Judges, Ruth</w:t>
        </w:r>
      </w:hyperlink>
      <w:r w:rsidR="00ED6363">
        <w:t xml:space="preserve">, </w:t>
      </w:r>
      <w:r>
        <w:t>337.</w:t>
      </w:r>
    </w:p>
  </w:footnote>
  <w:footnote w:id="27">
    <w:p w14:paraId="19545F6F" w14:textId="6A306961" w:rsidR="00CA3EB3" w:rsidRDefault="00CA3EB3" w:rsidP="00CA3EB3">
      <w:r>
        <w:rPr>
          <w:vertAlign w:val="superscript"/>
        </w:rPr>
        <w:footnoteRef/>
      </w:r>
      <w:r>
        <w:t xml:space="preserve"> </w:t>
      </w:r>
      <w:r w:rsidR="00ED6363">
        <w:t xml:space="preserve">Jackman and Ogilvie, </w:t>
      </w:r>
      <w:hyperlink r:id="rId26" w:history="1">
        <w:r w:rsidR="00ED6363">
          <w:rPr>
            <w:i/>
            <w:color w:val="0000FF"/>
            <w:u w:val="single"/>
          </w:rPr>
          <w:t>Judges, Ruth</w:t>
        </w:r>
      </w:hyperlink>
      <w:r w:rsidR="00ED6363">
        <w:t xml:space="preserve">, </w:t>
      </w:r>
      <w:r>
        <w:t xml:space="preserve"> 338.</w:t>
      </w:r>
    </w:p>
  </w:footnote>
  <w:footnote w:id="28">
    <w:p w14:paraId="140689F3" w14:textId="7A198EFA" w:rsidR="00C52829" w:rsidRDefault="00C52829" w:rsidP="00C52829">
      <w:r>
        <w:rPr>
          <w:vertAlign w:val="superscript"/>
        </w:rPr>
        <w:footnoteRef/>
      </w:r>
      <w:r>
        <w:t xml:space="preserve"> </w:t>
      </w:r>
      <w:r w:rsidR="00ED6363">
        <w:t xml:space="preserve">Jackman and Ogilvie, </w:t>
      </w:r>
      <w:hyperlink r:id="rId27" w:history="1">
        <w:r w:rsidR="00ED6363">
          <w:rPr>
            <w:i/>
            <w:color w:val="0000FF"/>
            <w:u w:val="single"/>
          </w:rPr>
          <w:t>Judges, Ruth</w:t>
        </w:r>
      </w:hyperlink>
      <w:r w:rsidR="00ED6363">
        <w:t xml:space="preserve">, </w:t>
      </w:r>
      <w:r>
        <w:t>337–338.</w:t>
      </w:r>
    </w:p>
  </w:footnote>
  <w:footnote w:id="29">
    <w:p w14:paraId="41981955" w14:textId="77777777" w:rsidR="00852B9C" w:rsidRDefault="00852B9C" w:rsidP="00852B9C">
      <w:r>
        <w:rPr>
          <w:vertAlign w:val="superscript"/>
        </w:rPr>
        <w:footnoteRef/>
      </w:r>
      <w:r>
        <w:t xml:space="preserve"> Jackman and Ogilvie, </w:t>
      </w:r>
      <w:hyperlink r:id="rId28" w:history="1">
        <w:r>
          <w:rPr>
            <w:i/>
            <w:color w:val="0000FF"/>
            <w:u w:val="single"/>
          </w:rPr>
          <w:t>Judges, Ruth</w:t>
        </w:r>
      </w:hyperlink>
      <w:r>
        <w:t>, 338–339.</w:t>
      </w:r>
    </w:p>
  </w:footnote>
  <w:footnote w:id="30">
    <w:p w14:paraId="4A2CFCC5" w14:textId="36ED839D" w:rsidR="002D2673" w:rsidRDefault="002D2673" w:rsidP="002D2673">
      <w:r>
        <w:rPr>
          <w:vertAlign w:val="superscript"/>
        </w:rPr>
        <w:footnoteRef/>
      </w:r>
      <w:r>
        <w:t xml:space="preserve"> </w:t>
      </w:r>
      <w:proofErr w:type="spellStart"/>
      <w:r>
        <w:t>Wiersbe</w:t>
      </w:r>
      <w:proofErr w:type="spellEnd"/>
      <w:r>
        <w:t xml:space="preserve">, </w:t>
      </w:r>
      <w:hyperlink r:id="rId29" w:history="1">
        <w:r>
          <w:rPr>
            <w:i/>
            <w:color w:val="0000FF"/>
            <w:u w:val="single"/>
          </w:rPr>
          <w:t>Be Committed</w:t>
        </w:r>
      </w:hyperlink>
      <w:r>
        <w:t>,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2514"/>
    <w:multiLevelType w:val="hybridMultilevel"/>
    <w:tmpl w:val="70D4DB7C"/>
    <w:lvl w:ilvl="0" w:tplc="D9344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E2BF6"/>
    <w:multiLevelType w:val="hybridMultilevel"/>
    <w:tmpl w:val="716CBEA2"/>
    <w:lvl w:ilvl="0" w:tplc="F9DAE7BE">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85205B"/>
    <w:multiLevelType w:val="hybridMultilevel"/>
    <w:tmpl w:val="036EE2F0"/>
    <w:lvl w:ilvl="0" w:tplc="3CFCE07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490021">
    <w:abstractNumId w:val="2"/>
  </w:num>
  <w:num w:numId="2" w16cid:durableId="1718774887">
    <w:abstractNumId w:val="0"/>
  </w:num>
  <w:num w:numId="3" w16cid:durableId="170887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BF"/>
    <w:rsid w:val="000654AC"/>
    <w:rsid w:val="00067086"/>
    <w:rsid w:val="000A0165"/>
    <w:rsid w:val="000B7635"/>
    <w:rsid w:val="00101524"/>
    <w:rsid w:val="00103565"/>
    <w:rsid w:val="00114840"/>
    <w:rsid w:val="00116037"/>
    <w:rsid w:val="00137129"/>
    <w:rsid w:val="001B028B"/>
    <w:rsid w:val="001C6628"/>
    <w:rsid w:val="0021184D"/>
    <w:rsid w:val="002300C3"/>
    <w:rsid w:val="0024349E"/>
    <w:rsid w:val="002A6FEF"/>
    <w:rsid w:val="002B15BC"/>
    <w:rsid w:val="002B6A37"/>
    <w:rsid w:val="002D2673"/>
    <w:rsid w:val="002D5116"/>
    <w:rsid w:val="002D587E"/>
    <w:rsid w:val="003505BB"/>
    <w:rsid w:val="0036707A"/>
    <w:rsid w:val="00375694"/>
    <w:rsid w:val="0038463D"/>
    <w:rsid w:val="003A0FA8"/>
    <w:rsid w:val="003A1AF6"/>
    <w:rsid w:val="003B089A"/>
    <w:rsid w:val="003C2BF4"/>
    <w:rsid w:val="003F6600"/>
    <w:rsid w:val="00411694"/>
    <w:rsid w:val="00454D04"/>
    <w:rsid w:val="00465B37"/>
    <w:rsid w:val="00480719"/>
    <w:rsid w:val="004810BF"/>
    <w:rsid w:val="004D7D74"/>
    <w:rsid w:val="004F6DA6"/>
    <w:rsid w:val="0052400D"/>
    <w:rsid w:val="00527D17"/>
    <w:rsid w:val="00540357"/>
    <w:rsid w:val="00576767"/>
    <w:rsid w:val="005825C5"/>
    <w:rsid w:val="00593655"/>
    <w:rsid w:val="005A09E5"/>
    <w:rsid w:val="0060610B"/>
    <w:rsid w:val="00611112"/>
    <w:rsid w:val="00616B5D"/>
    <w:rsid w:val="00625802"/>
    <w:rsid w:val="006640FF"/>
    <w:rsid w:val="0066614A"/>
    <w:rsid w:val="00666BC9"/>
    <w:rsid w:val="00686616"/>
    <w:rsid w:val="006E7BC4"/>
    <w:rsid w:val="00716CA6"/>
    <w:rsid w:val="00747E6F"/>
    <w:rsid w:val="00751C44"/>
    <w:rsid w:val="007636A9"/>
    <w:rsid w:val="007906B6"/>
    <w:rsid w:val="007B189B"/>
    <w:rsid w:val="007B5AF3"/>
    <w:rsid w:val="007D647E"/>
    <w:rsid w:val="007F2B53"/>
    <w:rsid w:val="007F4843"/>
    <w:rsid w:val="00843655"/>
    <w:rsid w:val="00852B9C"/>
    <w:rsid w:val="00883DFF"/>
    <w:rsid w:val="00894B13"/>
    <w:rsid w:val="008E1014"/>
    <w:rsid w:val="008F7603"/>
    <w:rsid w:val="00913B2D"/>
    <w:rsid w:val="00975461"/>
    <w:rsid w:val="009E0BAD"/>
    <w:rsid w:val="009F4DE7"/>
    <w:rsid w:val="00A13E01"/>
    <w:rsid w:val="00A47FB7"/>
    <w:rsid w:val="00AC0DFA"/>
    <w:rsid w:val="00AD5EDA"/>
    <w:rsid w:val="00AD7F68"/>
    <w:rsid w:val="00AE6AAA"/>
    <w:rsid w:val="00B37DFA"/>
    <w:rsid w:val="00B456CF"/>
    <w:rsid w:val="00B57704"/>
    <w:rsid w:val="00BB3DB1"/>
    <w:rsid w:val="00C52829"/>
    <w:rsid w:val="00C5434F"/>
    <w:rsid w:val="00C73DB1"/>
    <w:rsid w:val="00C74F9B"/>
    <w:rsid w:val="00C80ECA"/>
    <w:rsid w:val="00CA3EB3"/>
    <w:rsid w:val="00D060EF"/>
    <w:rsid w:val="00D61C61"/>
    <w:rsid w:val="00D6718D"/>
    <w:rsid w:val="00D77B7C"/>
    <w:rsid w:val="00D932F0"/>
    <w:rsid w:val="00DD57D4"/>
    <w:rsid w:val="00E33D42"/>
    <w:rsid w:val="00E44495"/>
    <w:rsid w:val="00E63B4B"/>
    <w:rsid w:val="00EB1959"/>
    <w:rsid w:val="00EB6646"/>
    <w:rsid w:val="00EC341E"/>
    <w:rsid w:val="00ED6363"/>
    <w:rsid w:val="00EF297C"/>
    <w:rsid w:val="00F00448"/>
    <w:rsid w:val="00F21D84"/>
    <w:rsid w:val="00F657F1"/>
    <w:rsid w:val="00FA6062"/>
    <w:rsid w:val="00FC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A8A7C7"/>
  <w15:chartTrackingRefBased/>
  <w15:docId w15:val="{18E44F74-C2A2-2849-85CA-FAC6A733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0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0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0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0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0BF"/>
    <w:rPr>
      <w:rFonts w:eastAsiaTheme="majorEastAsia" w:cstheme="majorBidi"/>
      <w:color w:val="272727" w:themeColor="text1" w:themeTint="D8"/>
    </w:rPr>
  </w:style>
  <w:style w:type="paragraph" w:styleId="Title">
    <w:name w:val="Title"/>
    <w:basedOn w:val="Normal"/>
    <w:next w:val="Normal"/>
    <w:link w:val="TitleChar"/>
    <w:uiPriority w:val="10"/>
    <w:qFormat/>
    <w:rsid w:val="004810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0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0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10BF"/>
    <w:rPr>
      <w:i/>
      <w:iCs/>
      <w:color w:val="404040" w:themeColor="text1" w:themeTint="BF"/>
    </w:rPr>
  </w:style>
  <w:style w:type="paragraph" w:styleId="ListParagraph">
    <w:name w:val="List Paragraph"/>
    <w:basedOn w:val="Normal"/>
    <w:uiPriority w:val="34"/>
    <w:qFormat/>
    <w:rsid w:val="004810BF"/>
    <w:pPr>
      <w:ind w:left="720"/>
      <w:contextualSpacing/>
    </w:pPr>
  </w:style>
  <w:style w:type="character" w:styleId="IntenseEmphasis">
    <w:name w:val="Intense Emphasis"/>
    <w:basedOn w:val="DefaultParagraphFont"/>
    <w:uiPriority w:val="21"/>
    <w:qFormat/>
    <w:rsid w:val="004810BF"/>
    <w:rPr>
      <w:i/>
      <w:iCs/>
      <w:color w:val="0F4761" w:themeColor="accent1" w:themeShade="BF"/>
    </w:rPr>
  </w:style>
  <w:style w:type="paragraph" w:styleId="IntenseQuote">
    <w:name w:val="Intense Quote"/>
    <w:basedOn w:val="Normal"/>
    <w:next w:val="Normal"/>
    <w:link w:val="IntenseQuoteChar"/>
    <w:uiPriority w:val="30"/>
    <w:qFormat/>
    <w:rsid w:val="00481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0BF"/>
    <w:rPr>
      <w:i/>
      <w:iCs/>
      <w:color w:val="0F4761" w:themeColor="accent1" w:themeShade="BF"/>
    </w:rPr>
  </w:style>
  <w:style w:type="character" w:styleId="IntenseReference">
    <w:name w:val="Intense Reference"/>
    <w:basedOn w:val="DefaultParagraphFont"/>
    <w:uiPriority w:val="32"/>
    <w:qFormat/>
    <w:rsid w:val="004810BF"/>
    <w:rPr>
      <w:b/>
      <w:bCs/>
      <w:smallCaps/>
      <w:color w:val="0F4761" w:themeColor="accent1" w:themeShade="BF"/>
      <w:spacing w:val="5"/>
    </w:rPr>
  </w:style>
  <w:style w:type="paragraph" w:styleId="NormalWeb">
    <w:name w:val="Normal (Web)"/>
    <w:basedOn w:val="Normal"/>
    <w:uiPriority w:val="99"/>
    <w:semiHidden/>
    <w:unhideWhenUsed/>
    <w:rsid w:val="007B189B"/>
    <w:rPr>
      <w:rFonts w:ascii="Times New Roman" w:hAnsi="Times New Roman" w:cs="Times New Roman"/>
    </w:rPr>
  </w:style>
  <w:style w:type="character" w:styleId="Hyperlink">
    <w:name w:val="Hyperlink"/>
    <w:basedOn w:val="DefaultParagraphFont"/>
    <w:uiPriority w:val="99"/>
    <w:unhideWhenUsed/>
    <w:rsid w:val="003F6600"/>
    <w:rPr>
      <w:color w:val="467886" w:themeColor="hyperlink"/>
      <w:u w:val="single"/>
    </w:rPr>
  </w:style>
  <w:style w:type="character" w:styleId="UnresolvedMention">
    <w:name w:val="Unresolved Mention"/>
    <w:basedOn w:val="DefaultParagraphFont"/>
    <w:uiPriority w:val="99"/>
    <w:semiHidden/>
    <w:unhideWhenUsed/>
    <w:rsid w:val="003F6600"/>
    <w:rPr>
      <w:color w:val="605E5C"/>
      <w:shd w:val="clear" w:color="auto" w:fill="E1DFDD"/>
    </w:rPr>
  </w:style>
  <w:style w:type="paragraph" w:styleId="Footer">
    <w:name w:val="footer"/>
    <w:basedOn w:val="Normal"/>
    <w:link w:val="FooterChar"/>
    <w:uiPriority w:val="99"/>
    <w:unhideWhenUsed/>
    <w:rsid w:val="003F6600"/>
    <w:pPr>
      <w:tabs>
        <w:tab w:val="center" w:pos="4680"/>
        <w:tab w:val="right" w:pos="9360"/>
      </w:tabs>
    </w:pPr>
  </w:style>
  <w:style w:type="character" w:customStyle="1" w:styleId="FooterChar">
    <w:name w:val="Footer Char"/>
    <w:basedOn w:val="DefaultParagraphFont"/>
    <w:link w:val="Footer"/>
    <w:uiPriority w:val="99"/>
    <w:rsid w:val="003F6600"/>
  </w:style>
  <w:style w:type="character" w:styleId="PageNumber">
    <w:name w:val="page number"/>
    <w:basedOn w:val="DefaultParagraphFont"/>
    <w:uiPriority w:val="99"/>
    <w:semiHidden/>
    <w:unhideWhenUsed/>
    <w:rsid w:val="003F6600"/>
  </w:style>
  <w:style w:type="paragraph" w:styleId="FootnoteText">
    <w:name w:val="footnote text"/>
    <w:basedOn w:val="Normal"/>
    <w:link w:val="FootnoteTextChar"/>
    <w:uiPriority w:val="99"/>
    <w:semiHidden/>
    <w:unhideWhenUsed/>
    <w:rsid w:val="002B6A37"/>
    <w:rPr>
      <w:sz w:val="20"/>
      <w:szCs w:val="20"/>
    </w:rPr>
  </w:style>
  <w:style w:type="character" w:customStyle="1" w:styleId="FootnoteTextChar">
    <w:name w:val="Footnote Text Char"/>
    <w:basedOn w:val="DefaultParagraphFont"/>
    <w:link w:val="FootnoteText"/>
    <w:uiPriority w:val="99"/>
    <w:semiHidden/>
    <w:rsid w:val="002B6A37"/>
    <w:rPr>
      <w:sz w:val="20"/>
      <w:szCs w:val="20"/>
    </w:rPr>
  </w:style>
  <w:style w:type="character" w:styleId="FootnoteReference">
    <w:name w:val="footnote reference"/>
    <w:basedOn w:val="DefaultParagraphFont"/>
    <w:uiPriority w:val="99"/>
    <w:semiHidden/>
    <w:unhideWhenUsed/>
    <w:rsid w:val="002B6A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bkc?ref=Bible.Ru3.2&amp;off=204&amp;ctx=floor+that+evening.+~The+people+of+Bethle" TargetMode="External"/><Relationship Id="rId13" Type="http://schemas.openxmlformats.org/officeDocument/2006/relationships/hyperlink" Target="https://ref.ly/logosres/nac06?ref=Bible.Ru3.3-5&amp;off=9454&amp;ctx=uctions%EF%BB%BF27+and+runs+~roughshod+over+the+n" TargetMode="External"/><Relationship Id="rId18" Type="http://schemas.openxmlformats.org/officeDocument/2006/relationships/hyperlink" Target="https://ref.ly/logosres/prcm07jdru?ref=Bible.Ru3.1-6&amp;off=12031&amp;ctx=+and+activity+here.%0a~Naomi+was+not+passiv" TargetMode="External"/><Relationship Id="rId26" Type="http://schemas.openxmlformats.org/officeDocument/2006/relationships/hyperlink" Target="https://ref.ly/logosres/prcm07jdru?ref=Bible.Ru3.7-9&amp;off=1616&amp;ctx=az+in+verses+11%E2%80%9313.%0a~Knowing+that+Boaz+is" TargetMode="External"/><Relationship Id="rId3" Type="http://schemas.openxmlformats.org/officeDocument/2006/relationships/hyperlink" Target="https://ref.ly/logosres/fsb?art=sidebar.goel&amp;off=423&amp;ctx=l+in+the+Mosaic+Law%0a~The+word+go%27el+comes" TargetMode="External"/><Relationship Id="rId21" Type="http://schemas.openxmlformats.org/officeDocument/2006/relationships/hyperlink" Target="https://ref.ly/logosres/ttb11-ru?ref=Bible.Ru3.9&amp;off=295&amp;ctx=e+is+saying+to+him%3f+~She+is+saying%2c+%E2%80%9CI+wa" TargetMode="External"/><Relationship Id="rId7" Type="http://schemas.openxmlformats.org/officeDocument/2006/relationships/hyperlink" Target="https://ref.ly/logosres/ivpbbcot?ref=Bible.Ru3.2&amp;off=46&amp;ctx=he+threshing+floor.+~Winnowing+was+often+" TargetMode="External"/><Relationship Id="rId12" Type="http://schemas.openxmlformats.org/officeDocument/2006/relationships/hyperlink" Target="https://ref.ly/logosres/bkc?ref=Bible.Ru3.7&amp;off=91&amp;ctx=ity+for+immorality.+~But+nothing+in+the+p" TargetMode="External"/><Relationship Id="rId17" Type="http://schemas.openxmlformats.org/officeDocument/2006/relationships/hyperlink" Target="https://ref.ly/logosres/bkc?ref=Bible.Ru3.7&amp;off=457&amp;ctx=lace+in+the+dark+so+~that+Boaz+had+the+op" TargetMode="External"/><Relationship Id="rId25" Type="http://schemas.openxmlformats.org/officeDocument/2006/relationships/hyperlink" Target="https://ref.ly/logosres/prcm07jdru?ref=Bible.Ru3.7-9&amp;off=1616&amp;ctx=az+in+verses+11%E2%80%9313.%0a~Knowing+that+Boaz+is" TargetMode="External"/><Relationship Id="rId2" Type="http://schemas.openxmlformats.org/officeDocument/2006/relationships/hyperlink" Target="https://ref.ly/logosres/bkc?ref=Bible.Ru3.1&amp;off=278&amp;ctx=came+a+possibility.+~It+was+customary+for" TargetMode="External"/><Relationship Id="rId16" Type="http://schemas.openxmlformats.org/officeDocument/2006/relationships/hyperlink" Target="https://ref.ly/logosres/cstonecm06jas?ref=Bible.Ru3.5&amp;off=3700&amp;ctx=que+(2004%3a92)+says%2c+~Naomi%E2%80%99s+statement+%E2%80%9Cm" TargetMode="External"/><Relationship Id="rId20" Type="http://schemas.openxmlformats.org/officeDocument/2006/relationships/hyperlink" Target="https://ref.ly/logosres/totc07jdgus?ref=Bible.Ru3.9&amp;off=2137&amp;ctx=cludes+by+reminding+~Boaz+that+he+is+a+ne" TargetMode="External"/><Relationship Id="rId29" Type="http://schemas.openxmlformats.org/officeDocument/2006/relationships/hyperlink" Target="https://ref.ly/logosres/be-comit?ref=Bible.Ru3.18&amp;off=2432&amp;ctx=21%3b+Phil.+2%3a12%E2%80%9313).%0a~Have+you+put+yoursel" TargetMode="External"/><Relationship Id="rId1" Type="http://schemas.openxmlformats.org/officeDocument/2006/relationships/hyperlink" Target="https://ref.ly/logosres/prcm07jdru?ref=Bible.Ru3.1-6&amp;off=1019&amp;ctx=estern+perspective.+~At+first+sight%2c+Naom" TargetMode="External"/><Relationship Id="rId6" Type="http://schemas.openxmlformats.org/officeDocument/2006/relationships/hyperlink" Target="https://ref.ly/logosres/bkc?ref=Bible.Ru3.2&amp;off=204&amp;ctx=floor+that+evening.+~The+people+of+Bethle" TargetMode="External"/><Relationship Id="rId11" Type="http://schemas.openxmlformats.org/officeDocument/2006/relationships/hyperlink" Target="https://ref.ly/logosres/nac06?ref=Bible.Ru3.3-5&amp;off=7135&amp;ctx=cate+and+dangerous%2c+~charged+with+sexual+" TargetMode="External"/><Relationship Id="rId24" Type="http://schemas.openxmlformats.org/officeDocument/2006/relationships/hyperlink" Target="https://ref.ly/logosres/prcm07jdru?ref=Bible.Ru3.7-9&amp;off=1616&amp;ctx=az+in+verses+11%E2%80%9313.%0a~Knowing+that+Boaz+is" TargetMode="External"/><Relationship Id="rId5" Type="http://schemas.openxmlformats.org/officeDocument/2006/relationships/hyperlink" Target="https://ref.ly/logosres/be-comit?ref=Bible.Ru3.6-9&amp;off=686&amp;ctx=he+threshing+floor%2c+~which+was+usually+a+" TargetMode="External"/><Relationship Id="rId15" Type="http://schemas.openxmlformats.org/officeDocument/2006/relationships/hyperlink" Target="https://ref.ly/logosres/nicot08ru?ref=BibleBHS.Ru3.3&amp;off=839&amp;ctx=ing.+Thus+prepared%2c+~Ruth+was+to+go+down+" TargetMode="External"/><Relationship Id="rId23" Type="http://schemas.openxmlformats.org/officeDocument/2006/relationships/hyperlink" Target="https://ref.ly/logosres/prcm07jdru?ref=Bible.Ru3.7-9&amp;off=1616&amp;ctx=az+in+verses+11%E2%80%9313.%0a~Knowing+that+Boaz+is" TargetMode="External"/><Relationship Id="rId28" Type="http://schemas.openxmlformats.org/officeDocument/2006/relationships/hyperlink" Target="https://ref.ly/logosres/prcm07jdru?ref=Bible.Ru3.7-9&amp;off=1616&amp;ctx=az+in+verses+11%E2%80%9313.%0a~Knowing+that+Boaz+is" TargetMode="External"/><Relationship Id="rId10" Type="http://schemas.openxmlformats.org/officeDocument/2006/relationships/hyperlink" Target="https://ref.ly/logosres/nicot08ru?ref=BibleBHS.Ru3.3&amp;off=839&amp;ctx=ing.+Thus+prepared%2c+~Ruth+was+to+go+down+" TargetMode="External"/><Relationship Id="rId19" Type="http://schemas.openxmlformats.org/officeDocument/2006/relationships/hyperlink" Target="https://ref.ly/logosres/nicot08ru?ref=BibleBHS.Ru3.9&amp;off=1471&amp;ctx=ponse+here+(v.+10).+~It+probably+reflects" TargetMode="External"/><Relationship Id="rId4" Type="http://schemas.openxmlformats.org/officeDocument/2006/relationships/hyperlink" Target="https://ref.ly/logosres/be-comit?ref=Bible.Ru3.1-5&amp;off=43&amp;ctx=t+Boaz+(Ruth+3%3a1%E2%80%935)%0a~There+were+other+men" TargetMode="External"/><Relationship Id="rId9" Type="http://schemas.openxmlformats.org/officeDocument/2006/relationships/hyperlink" Target="https://ref.ly/logosres/nicot08ru?ref=BibleBHS.Ru3.3&amp;off=54&amp;ctx=ed+her+plan.+Rather+~than+rush+right+off+" TargetMode="External"/><Relationship Id="rId14" Type="http://schemas.openxmlformats.org/officeDocument/2006/relationships/hyperlink" Target="https://ref.ly/logosres/nac06?ref=Bible.Ru3.3-5&amp;off=7689&amp;ctx=interpreted.+First%2c+~there+is+no+suggesti" TargetMode="External"/><Relationship Id="rId22" Type="http://schemas.openxmlformats.org/officeDocument/2006/relationships/hyperlink" Target="https://ref.ly/logosres/prcm07jdru?ref=Bible.Ru3.7-9&amp;off=1616&amp;ctx=az+in+verses+11%E2%80%9313.%0a~Knowing+that+Boaz+is" TargetMode="External"/><Relationship Id="rId27" Type="http://schemas.openxmlformats.org/officeDocument/2006/relationships/hyperlink" Target="https://ref.ly/logosres/prcm07jdru?ref=Bible.Ru3.7-9&amp;off=1616&amp;ctx=az+in+verses+11%E2%80%9313.%0a~Knowing+that+Boaz+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84B5F-5AA4-604A-900E-A156D1CDA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8</Pages>
  <Words>2311</Words>
  <Characters>13176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42</cp:revision>
  <cp:lastPrinted>2026-04-12T13:26:00Z</cp:lastPrinted>
  <dcterms:created xsi:type="dcterms:W3CDTF">2026-04-08T18:15:00Z</dcterms:created>
  <dcterms:modified xsi:type="dcterms:W3CDTF">2026-04-13T11:36:00Z</dcterms:modified>
</cp:coreProperties>
</file>