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sz w:val="30"/>
          <w:szCs w:val="30"/>
        </w:rPr>
      </w:pPr>
      <w:r w:rsidDel="00000000" w:rsidR="00000000" w:rsidRPr="00000000">
        <w:rPr>
          <w:sz w:val="30"/>
          <w:szCs w:val="30"/>
          <w:rtl w:val="0"/>
        </w:rPr>
        <w:tab/>
        <w:t xml:space="preserve">Our Call to Worship this morning talked about being an archaeologist with beach glass pieces. Trying to determine what the pieces were originally. Wondering about their story. How pieces might fit back together. But I wonder, have you ever experienced a time in your life where you felt like that piece of beach glass? Tossed up on the shore. Wondering what the original piece looked like. What this piece had weathered to get where it was.</w:t>
      </w:r>
    </w:p>
    <w:p w:rsidR="00000000" w:rsidDel="00000000" w:rsidP="00000000" w:rsidRDefault="00000000" w:rsidRPr="00000000" w14:paraId="00000002">
      <w:pPr>
        <w:spacing w:line="360" w:lineRule="auto"/>
        <w:ind w:firstLine="720"/>
        <w:rPr>
          <w:sz w:val="30"/>
          <w:szCs w:val="30"/>
        </w:rPr>
      </w:pPr>
      <w:r w:rsidDel="00000000" w:rsidR="00000000" w:rsidRPr="00000000">
        <w:rPr>
          <w:sz w:val="30"/>
          <w:szCs w:val="30"/>
          <w:rtl w:val="0"/>
        </w:rPr>
        <w:t xml:space="preserve">I know I have had a couple of periods like this. I remember one time after a lot of very life altering events in a row turning to Alex one night and saying, “I’m not even sure who I am any more.” If you have ever been in a place like that, it can be a little frightening. A little unnerving. You look back and wonder, “How did I get here?” And sometimes it is decisions we have made that were not the healthiest. And sometimes it is because we live in an imperfect, fallen world. But as we have been saying throughout this Lenten season, this Season of Recovery, naming brokenness is often the first step towards healing. Naming that we are seeking to return to our Divine Creator and reclaim our identities that have never been lost but we have sometimes forgotten–that we are indeed Beloved Children of God.</w:t>
      </w:r>
    </w:p>
    <w:p w:rsidR="00000000" w:rsidDel="00000000" w:rsidP="00000000" w:rsidRDefault="00000000" w:rsidRPr="00000000" w14:paraId="00000003">
      <w:pPr>
        <w:spacing w:line="360" w:lineRule="auto"/>
        <w:ind w:left="0" w:firstLine="720"/>
        <w:rPr>
          <w:sz w:val="30"/>
          <w:szCs w:val="30"/>
        </w:rPr>
      </w:pPr>
      <w:r w:rsidDel="00000000" w:rsidR="00000000" w:rsidRPr="00000000">
        <w:rPr>
          <w:sz w:val="30"/>
          <w:szCs w:val="30"/>
          <w:rtl w:val="0"/>
        </w:rPr>
        <w:t xml:space="preserve">The first step in recovery is always to acknowledge and name that you have a problem. And that is what we see in today’s stories–healing comes when we acknowledge and tell the truth. When we name our brokenness.</w:t>
      </w:r>
    </w:p>
    <w:p w:rsidR="00000000" w:rsidDel="00000000" w:rsidP="00000000" w:rsidRDefault="00000000" w:rsidRPr="00000000" w14:paraId="00000004">
      <w:pPr>
        <w:spacing w:line="360" w:lineRule="auto"/>
        <w:ind w:left="0" w:firstLine="720"/>
        <w:rPr>
          <w:sz w:val="30"/>
          <w:szCs w:val="30"/>
        </w:rPr>
      </w:pPr>
      <w:r w:rsidDel="00000000" w:rsidR="00000000" w:rsidRPr="00000000">
        <w:rPr>
          <w:sz w:val="30"/>
          <w:szCs w:val="30"/>
          <w:rtl w:val="0"/>
        </w:rPr>
        <w:t xml:space="preserve"> Jesus has continued healing, even on the Sabbath, upsetting the Pharisees. And as he seeks to move on to a new place, two men who are blind come to Jesus–”’Have mercy on us, Son of David!’” Have mercy on us. They are naming that they have a problem that is in need of God’s divine intervention. Now, I want to name that having physical impairments is not a result of sinfulness. But these two men, they know Jesus. Apart from having seen him. They have heard and believed the stories of his healing. And they believe that though they are physically blind, they do not have to endure spiritual blindness. Have mercy on us! And then they continue to follow him. They want Jesus to know their stories. They believe that hearing Jesus’ stories will continue to heal them. Jesus asks them, “‘Do you believe that I am able to do this?’” Do you believe that I can bring about sight–spiritual and physical? Because if the first step of recovery is admitting that you have a problem, the second step is trusting that there is a Power more than yourself that can help bring you healing. These men, they have told the truth. They have accepted that they need mercy from the Savior. That is the only way they will have their spiritual blindness removed. And now, they are putting their trust in Jesus. “Yes, Lord.” Yes, Lord, we believe that you are a power greater than ourselves that can bring healing. We might not have seen the miracles you have already performed, but we have heard about them. And we believe that you can heal.</w:t>
      </w:r>
    </w:p>
    <w:p w:rsidR="00000000" w:rsidDel="00000000" w:rsidP="00000000" w:rsidRDefault="00000000" w:rsidRPr="00000000" w14:paraId="00000005">
      <w:pPr>
        <w:spacing w:line="360" w:lineRule="auto"/>
        <w:ind w:left="0" w:firstLine="720"/>
        <w:rPr>
          <w:sz w:val="30"/>
          <w:szCs w:val="30"/>
        </w:rPr>
      </w:pPr>
      <w:r w:rsidDel="00000000" w:rsidR="00000000" w:rsidRPr="00000000">
        <w:rPr>
          <w:sz w:val="30"/>
          <w:szCs w:val="30"/>
          <w:rtl w:val="0"/>
        </w:rPr>
        <w:t xml:space="preserve">And here, we realize that for healing to happen, we have to acknowledge where we are at right now on our own journeys. If we are in need of healing, are we telling the truth about it? Are we accepting and acknowledging that we have a problem that only God can heal? And are we putting our trust in God that he can bring us healing? That he can put our broken pieces back together? And if we are on the other side, if we have had our broken, tossed pieces, placed back together in a way that only the Divine Healer can do, are we telling our stories? For as we see, these men go straight and tell their stories with others. So that others might know that Jesus is here to heal. To set at liberty the oppressed. “To proclaim release to the captives and recovery of sight to the blind.” </w:t>
      </w:r>
    </w:p>
    <w:p w:rsidR="00000000" w:rsidDel="00000000" w:rsidP="00000000" w:rsidRDefault="00000000" w:rsidRPr="00000000" w14:paraId="00000006">
      <w:pPr>
        <w:spacing w:line="360" w:lineRule="auto"/>
        <w:ind w:left="0" w:firstLine="720"/>
        <w:rPr>
          <w:sz w:val="30"/>
          <w:szCs w:val="30"/>
        </w:rPr>
      </w:pPr>
      <w:r w:rsidDel="00000000" w:rsidR="00000000" w:rsidRPr="00000000">
        <w:rPr>
          <w:sz w:val="30"/>
          <w:szCs w:val="30"/>
          <w:rtl w:val="0"/>
        </w:rPr>
        <w:t xml:space="preserve">And then, word of Jesus’ healing just keeps spreading. For someone with a speech impediment comes to meet Jesus. If the men who were blind had heard about Jesus’ healings, this person must have witnessed them. And though they cannot speak of their faith to Jesus, they demonstrate it by coming to him seeking healing. They may not be able to admit their need for restoration through words, but they are demonstrating it through their actions. And we have to imagine they also left and went and told the story of their healing. For when we are liberated, we experience freedom and our steps to recovery continue in connecting and helping others. Telling others about the healing they can receive as they acknowledge and accept their own need for Divine intervention.</w:t>
      </w:r>
    </w:p>
    <w:p w:rsidR="00000000" w:rsidDel="00000000" w:rsidP="00000000" w:rsidRDefault="00000000" w:rsidRPr="00000000" w14:paraId="00000007">
      <w:pPr>
        <w:spacing w:line="360" w:lineRule="auto"/>
        <w:ind w:left="0" w:firstLine="720"/>
        <w:rPr>
          <w:sz w:val="30"/>
          <w:szCs w:val="30"/>
        </w:rPr>
      </w:pPr>
      <w:r w:rsidDel="00000000" w:rsidR="00000000" w:rsidRPr="00000000">
        <w:rPr>
          <w:sz w:val="30"/>
          <w:szCs w:val="30"/>
          <w:rtl w:val="0"/>
        </w:rPr>
        <w:t xml:space="preserve">When we tell our stories, the truth liberates us. It sends us to the feet of Jesus who alone can heal. And our stories connect us to others. Our broken pieces that have been tossed and weathered begin to come back together. And when those pieces are brought together and restored, they may not be exactly the same as before, but the pieces are held together through the love of God who tells us that we are beloved, and indeed good.</w:t>
      </w:r>
    </w:p>
    <w:p w:rsidR="00000000" w:rsidDel="00000000" w:rsidP="00000000" w:rsidRDefault="00000000" w:rsidRPr="00000000" w14:paraId="00000008">
      <w:pPr>
        <w:spacing w:line="360" w:lineRule="auto"/>
        <w:ind w:left="0" w:firstLine="720"/>
        <w:rPr>
          <w:sz w:val="30"/>
          <w:szCs w:val="30"/>
        </w:rPr>
      </w:pPr>
      <w:r w:rsidDel="00000000" w:rsidR="00000000" w:rsidRPr="00000000">
        <w:rPr>
          <w:sz w:val="30"/>
          <w:szCs w:val="30"/>
          <w:rtl w:val="0"/>
        </w:rPr>
        <w:t xml:space="preserve">We have been opening worship with the refrain, “</w:t>
      </w:r>
      <w:r w:rsidDel="00000000" w:rsidR="00000000" w:rsidRPr="00000000">
        <w:rPr>
          <w:b w:val="1"/>
          <w:bCs w:val="1"/>
          <w:sz w:val="30"/>
          <w:szCs w:val="30"/>
          <w:rtl w:val="0"/>
        </w:rPr>
        <w:t xml:space="preserve">We are vessels, holy and whole. We are broken, needing the One.  Open our body and soul. Healer, come.</w:t>
      </w:r>
      <w:r w:rsidDel="00000000" w:rsidR="00000000" w:rsidRPr="00000000">
        <w:rPr>
          <w:sz w:val="30"/>
          <w:szCs w:val="30"/>
          <w:rtl w:val="0"/>
        </w:rPr>
        <w:t xml:space="preserve">” For our vessels, our bodies are holy and they are whole. Even if the pieces have been tossed about and might feel like pieces of discarded beach glass. Even if we look around and say, “I’m not sure who I am anymore.” We hear the invitation, “‘Come to me, all you that are weary and are carrying heavy burdens, and I will give you rest.’” For even as we are holy, beloved, children of God. We are also broken, needing to come and leave our heavy burdens. And when we do, we receive the second invitation, “‘Take my yoke upon you, and learn from me; for I am gentle and humble in heart, and you will find rest for your souls.’” Learn from Jesus. Jesus “through whom we have obtained access to this grace in which we stand; and we boast in our hope of sharing the glory of God.” As we learn from Jesus, we learn that “though he was in the form of God, [he] did not regard equality with God as something to be exploited, but emptied himself taking the form of a slave, being born in human likeness. And being found in human form, he humbled himself and became obedient to the point of death–even death on a cross.” We learn from Jesus what it means to love our friends. And to love God so much that we would bring our broken pieces, knowing that God’s grace is abounding and steadfast and continues to knit us together, just as God has always done since we were formed in our mother’s womb.</w:t>
      </w:r>
    </w:p>
    <w:p w:rsidR="00000000" w:rsidDel="00000000" w:rsidP="00000000" w:rsidRDefault="00000000" w:rsidRPr="00000000" w14:paraId="00000009">
      <w:pPr>
        <w:spacing w:line="360" w:lineRule="auto"/>
        <w:ind w:left="0" w:firstLine="720"/>
        <w:rPr>
          <w:sz w:val="30"/>
          <w:szCs w:val="30"/>
        </w:rPr>
      </w:pPr>
      <w:r w:rsidDel="00000000" w:rsidR="00000000" w:rsidRPr="00000000">
        <w:rPr>
          <w:sz w:val="30"/>
          <w:szCs w:val="30"/>
          <w:rtl w:val="0"/>
        </w:rPr>
        <w:t xml:space="preserve">And as we hear from Paul, even in our suffering, even as we come as these men and say, “Have mercy on me,” we know “that suffering produces endurance, and endurance produces character, and character produces hope, and hope does not disappoint us, because God’s love has been poured into our hearts through the Holy Spirit that has been given to us.” By coming to the first step of recovery, accepting and acknowledging we have a problem. And then trusting that God can indeed piece us back together, we are able to begin the road of recovery. Knowing that hope is ever before us. So yes, we are holy and whole. And we are broken, needing God. This telling of truth allows us to open our body and soul and open ourselves up to the Healer coming to us. And the hope of everlasting grace before us–may our eyes be opened. May our mouths speak. For we all have stories and truths to tell. And those will liberate us and set us free. They will connect us to God and one another. And bring us healing. Amen.</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