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Subject: Please Protect Calgary’s Housing Strategy</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Dear [Councillor...],</w:t>
      </w:r>
    </w:p>
    <w:p w:rsidR="00000000" w:rsidDel="00000000" w:rsidP="00000000" w:rsidRDefault="00000000" w:rsidRPr="00000000" w14:paraId="00000004">
      <w:pPr>
        <w:spacing w:after="240" w:before="240" w:lineRule="auto"/>
        <w:rPr/>
      </w:pPr>
      <w:r w:rsidDel="00000000" w:rsidR="00000000" w:rsidRPr="00000000">
        <w:rPr>
          <w:rtl w:val="0"/>
        </w:rPr>
        <w:t xml:space="preserve">I am a resident of [Ward X], and I am writing to urge you to support a clear principle as Council considers changes to the R-CG upzoning: </w:t>
      </w:r>
      <w:r w:rsidDel="00000000" w:rsidR="00000000" w:rsidRPr="00000000">
        <w:rPr>
          <w:b w:val="1"/>
          <w:bCs w:val="1"/>
          <w:rtl w:val="0"/>
        </w:rPr>
        <w:t xml:space="preserve">no repeal without replace</w:t>
      </w:r>
      <w:r w:rsidDel="00000000" w:rsidR="00000000" w:rsidRPr="00000000">
        <w:rPr>
          <w:rtl w:val="0"/>
        </w:rPr>
        <w:t xml:space="preserve">.</w:t>
      </w:r>
    </w:p>
    <w:p w:rsidR="00000000" w:rsidDel="00000000" w:rsidP="00000000" w:rsidRDefault="00000000" w:rsidRPr="00000000" w14:paraId="00000005">
      <w:pPr>
        <w:spacing w:after="240" w:lineRule="auto"/>
        <w:rPr/>
      </w:pPr>
      <w:r w:rsidDel="00000000" w:rsidR="00000000" w:rsidRPr="00000000">
        <w:rPr>
          <w:rtl w:val="0"/>
        </w:rPr>
        <w:t xml:space="preserve">The changes the Council made to our zoning rules are helping Calgary build the homes we so clearly need. The Housing Strategy and the zoning changes are working. We’re seeing more duplexes, townhomes, and basement suites popping up in neighbourhoods that are ready to welcome them, and that means more places for people to live and rent at prices they can manage. These smaller homes blend into our communities just fine, and they allow Calgary to grow in a steady, thoughtful way that reflects the real needs of families, seniors, and young people trying to find their start.</w:t>
      </w:r>
    </w:p>
    <w:p w:rsidR="00000000" w:rsidDel="00000000" w:rsidP="00000000" w:rsidRDefault="00000000" w:rsidRPr="00000000" w14:paraId="00000006">
      <w:pPr>
        <w:spacing w:after="240" w:before="240" w:lineRule="auto"/>
        <w:rPr/>
      </w:pPr>
      <w:r w:rsidDel="00000000" w:rsidR="00000000" w:rsidRPr="00000000">
        <w:rPr>
          <w:rtl w:val="0"/>
        </w:rPr>
        <w:t xml:space="preserve">Repealing R-CG open zoning without an immediate and credible replacement framework would put that progress at risk. It would also jeopardize approximately </w:t>
      </w:r>
      <w:r w:rsidDel="00000000" w:rsidR="00000000" w:rsidRPr="00000000">
        <w:rPr>
          <w:b w:val="1"/>
          <w:bCs w:val="1"/>
          <w:rtl w:val="0"/>
        </w:rPr>
        <w:t xml:space="preserve">$841 million in Housing Accelerator Fund (HAF) and other federal infrastructure support</w:t>
      </w:r>
      <w:r w:rsidDel="00000000" w:rsidR="00000000" w:rsidRPr="00000000">
        <w:rPr>
          <w:rtl w:val="0"/>
        </w:rPr>
        <w:t xml:space="preserve"> that Calgary has secured by committing to pro-housing reforms. Losing that funding would not only undermine housing construction, but it would also impact our economy and it would also directly impact critical infrastructure investments that our growing city depends on.</w:t>
        <w:br w:type="textWrapping"/>
        <w:br w:type="textWrapping"/>
        <w:t xml:space="preserve">Without HAF funding, Calgary will not be able to meet its affordable housing targets of 3000 units per year. These affordable units are critical to housing the most vulnerable in our society, including families with young children. Providing housing for the homeless, especially children, is a basic moral obligation we all have as Calgarians.</w:t>
        <w:br w:type="textWrapping"/>
        <w:br w:type="textWrapping"/>
        <w:t xml:space="preserve">If Council believes adjustments are needed, they must come with a clear, credible replacement that preserves our federal commitments, protects infrastructure funding, and keeps Calgary on track to meet its housing targets. Repeal without an accompanying replacement policy would be a costly step backward.</w:t>
        <w:br w:type="textWrapping"/>
        <w:br w:type="textWrapping"/>
        <w:t xml:space="preserve">A replacement cannot wait for months or years, and another public hearing. If you repeal blanket rezoning on March 23, you must accompany it with a suitable replacement policy that secures Federal Housing funds and meets the goals of Calgary’s affordable housing strategy.. I urge you to stand for housing stability, fiscal responsibility, and opportunity for the next generation by committing to no repeal without an accompanying replacement.</w:t>
      </w:r>
    </w:p>
    <w:p w:rsidR="00000000" w:rsidDel="00000000" w:rsidP="00000000" w:rsidRDefault="00000000" w:rsidRPr="00000000" w14:paraId="00000007">
      <w:pPr>
        <w:spacing w:after="240" w:before="240" w:lineRule="auto"/>
        <w:rPr/>
      </w:pPr>
      <w:r w:rsidDel="00000000" w:rsidR="00000000" w:rsidRPr="00000000">
        <w:rPr>
          <w:rtl w:val="0"/>
        </w:rPr>
        <w:t xml:space="preserve">Thank you for your time and your service to Calgary.</w:t>
      </w:r>
    </w:p>
    <w:p w:rsidR="00000000" w:rsidDel="00000000" w:rsidP="00000000" w:rsidRDefault="00000000" w:rsidRPr="00000000" w14:paraId="00000008">
      <w:pPr>
        <w:spacing w:after="240" w:before="240" w:lineRule="auto"/>
        <w:rPr/>
      </w:pPr>
      <w:r w:rsidDel="00000000" w:rsidR="00000000" w:rsidRPr="00000000">
        <w:rPr>
          <w:rtl w:val="0"/>
        </w:rPr>
        <w:t xml:space="preserve">Sincerely,</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