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2789" w14:textId="77777777" w:rsidR="00BB07E1" w:rsidRPr="00BB07E1" w:rsidRDefault="00BB07E1" w:rsidP="00BB07E1">
      <w:pPr>
        <w:spacing w:after="0" w:line="240" w:lineRule="auto"/>
        <w:jc w:val="center"/>
        <w:rPr>
          <w:rFonts w:ascii="Times New Roman" w:eastAsia="Times New Roman" w:hAnsi="Times New Roman" w:cs="Times New Roman"/>
          <w:color w:val="000000"/>
          <w:kern w:val="0"/>
          <w14:ligatures w14:val="none"/>
        </w:rPr>
      </w:pPr>
      <w:r w:rsidRPr="00BB07E1">
        <w:rPr>
          <w:rFonts w:ascii="Arial" w:eastAsia="Times New Roman" w:hAnsi="Arial" w:cs="Arial"/>
          <w:b/>
          <w:bCs/>
          <w:color w:val="000000"/>
          <w:kern w:val="0"/>
          <w:sz w:val="22"/>
          <w:szCs w:val="22"/>
          <w14:ligatures w14:val="none"/>
        </w:rPr>
        <w:t>FAQs on Rezoning</w:t>
      </w:r>
      <w:r w:rsidRPr="00BB07E1">
        <w:rPr>
          <w:rFonts w:ascii="Arial" w:eastAsia="Times New Roman" w:hAnsi="Arial" w:cs="Arial"/>
          <w:b/>
          <w:bCs/>
          <w:color w:val="000000"/>
          <w:kern w:val="0"/>
          <w:sz w:val="22"/>
          <w:szCs w:val="22"/>
          <w14:ligatures w14:val="none"/>
        </w:rPr>
        <w:br/>
      </w:r>
      <w:r w:rsidRPr="00BB07E1">
        <w:rPr>
          <w:rFonts w:ascii="Arial" w:eastAsia="Times New Roman" w:hAnsi="Arial" w:cs="Arial"/>
          <w:b/>
          <w:bCs/>
          <w:color w:val="000000"/>
          <w:kern w:val="0"/>
          <w:sz w:val="22"/>
          <w:szCs w:val="22"/>
          <w14:ligatures w14:val="none"/>
        </w:rPr>
        <w:br/>
      </w:r>
    </w:p>
    <w:p w14:paraId="15778F75"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b/>
          <w:bCs/>
          <w:color w:val="000000"/>
          <w:kern w:val="0"/>
          <w:sz w:val="22"/>
          <w:szCs w:val="22"/>
          <w14:ligatures w14:val="none"/>
        </w:rPr>
        <w:t xml:space="preserve">Are these new builds </w:t>
      </w:r>
      <w:proofErr w:type="gramStart"/>
      <w:r w:rsidRPr="00BB07E1">
        <w:rPr>
          <w:rFonts w:ascii="Arial" w:eastAsia="Times New Roman" w:hAnsi="Arial" w:cs="Arial"/>
          <w:b/>
          <w:bCs/>
          <w:color w:val="000000"/>
          <w:kern w:val="0"/>
          <w:sz w:val="22"/>
          <w:szCs w:val="22"/>
          <w14:ligatures w14:val="none"/>
        </w:rPr>
        <w:t>really affordable</w:t>
      </w:r>
      <w:proofErr w:type="gramEnd"/>
      <w:r w:rsidRPr="00BB07E1">
        <w:rPr>
          <w:rFonts w:ascii="Arial" w:eastAsia="Times New Roman" w:hAnsi="Arial" w:cs="Arial"/>
          <w:b/>
          <w:bCs/>
          <w:color w:val="000000"/>
          <w:kern w:val="0"/>
          <w:sz w:val="22"/>
          <w:szCs w:val="22"/>
          <w14:ligatures w14:val="none"/>
        </w:rPr>
        <w:t>?</w:t>
      </w:r>
    </w:p>
    <w:p w14:paraId="26C7496E"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 xml:space="preserve">Yes, in three </w:t>
      </w:r>
      <w:proofErr w:type="gramStart"/>
      <w:r w:rsidRPr="00BB07E1">
        <w:rPr>
          <w:rFonts w:ascii="Arial" w:eastAsia="Times New Roman" w:hAnsi="Arial" w:cs="Arial"/>
          <w:color w:val="000000"/>
          <w:kern w:val="0"/>
          <w:sz w:val="22"/>
          <w:szCs w:val="22"/>
          <w14:ligatures w14:val="none"/>
        </w:rPr>
        <w:t>key ways</w:t>
      </w:r>
      <w:proofErr w:type="gramEnd"/>
      <w:r w:rsidRPr="00BB07E1">
        <w:rPr>
          <w:rFonts w:ascii="Arial" w:eastAsia="Times New Roman" w:hAnsi="Arial" w:cs="Arial"/>
          <w:color w:val="000000"/>
          <w:kern w:val="0"/>
          <w:sz w:val="22"/>
          <w:szCs w:val="22"/>
          <w14:ligatures w14:val="none"/>
        </w:rPr>
        <w:t>:</w:t>
      </w:r>
    </w:p>
    <w:p w14:paraId="4658D734" w14:textId="77777777" w:rsidR="00BB07E1" w:rsidRPr="00BB07E1" w:rsidRDefault="00BB07E1" w:rsidP="00BB07E1">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BB07E1">
        <w:rPr>
          <w:rFonts w:ascii="Arial" w:eastAsia="Times New Roman" w:hAnsi="Arial" w:cs="Arial"/>
          <w:color w:val="000000"/>
          <w:kern w:val="0"/>
          <w:sz w:val="22"/>
          <w:szCs w:val="22"/>
          <w14:ligatures w14:val="none"/>
        </w:rPr>
        <w:t>Many new builds include basement suites, which are among the most affordable rentals.</w:t>
      </w:r>
    </w:p>
    <w:p w14:paraId="5944C25A" w14:textId="77777777" w:rsidR="00BB07E1" w:rsidRPr="00BB07E1" w:rsidRDefault="00BB07E1" w:rsidP="00BB07E1">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BB07E1">
        <w:rPr>
          <w:rFonts w:ascii="Arial" w:eastAsia="Times New Roman" w:hAnsi="Arial" w:cs="Arial"/>
          <w:color w:val="000000"/>
          <w:kern w:val="0"/>
          <w:sz w:val="22"/>
          <w:szCs w:val="22"/>
          <w14:ligatures w14:val="none"/>
        </w:rPr>
        <w:t>Adding new housing allows people to move into newer units, freeing up older units.</w:t>
      </w:r>
    </w:p>
    <w:p w14:paraId="3DE0D614" w14:textId="77777777" w:rsidR="00BB07E1" w:rsidRPr="00BB07E1" w:rsidRDefault="00BB07E1" w:rsidP="00BB07E1">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BB07E1">
        <w:rPr>
          <w:rFonts w:ascii="Arial" w:eastAsia="Times New Roman" w:hAnsi="Arial" w:cs="Arial"/>
          <w:color w:val="000000"/>
          <w:kern w:val="0"/>
          <w:sz w:val="22"/>
          <w:szCs w:val="22"/>
          <w14:ligatures w14:val="none"/>
        </w:rPr>
        <w:t>Approximately half of R-CG builds in Calgary are financed through MLI Select, a federal program that requires a portion of the units to be rented at below-market rates.</w:t>
      </w:r>
    </w:p>
    <w:p w14:paraId="75819FDE"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p>
    <w:p w14:paraId="08DF095A"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b/>
          <w:bCs/>
          <w:color w:val="000000"/>
          <w:kern w:val="0"/>
          <w:sz w:val="22"/>
          <w:szCs w:val="22"/>
          <w14:ligatures w14:val="none"/>
        </w:rPr>
        <w:t>Will they build apartments?</w:t>
      </w:r>
    </w:p>
    <w:p w14:paraId="6F76855A" w14:textId="594FC0E6"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No. Apartments are not permitted under the R-CG land use district. Only grade-oriented units with individual entrances at ground level — such as row</w:t>
      </w:r>
      <w:r>
        <w:rPr>
          <w:rFonts w:ascii="Arial" w:eastAsia="Times New Roman" w:hAnsi="Arial" w:cs="Arial"/>
          <w:color w:val="000000"/>
          <w:kern w:val="0"/>
          <w:sz w:val="22"/>
          <w:szCs w:val="22"/>
          <w14:ligatures w14:val="none"/>
        </w:rPr>
        <w:t xml:space="preserve"> </w:t>
      </w:r>
      <w:r w:rsidRPr="00BB07E1">
        <w:rPr>
          <w:rFonts w:ascii="Arial" w:eastAsia="Times New Roman" w:hAnsi="Arial" w:cs="Arial"/>
          <w:color w:val="000000"/>
          <w:kern w:val="0"/>
          <w:sz w:val="22"/>
          <w:szCs w:val="22"/>
          <w14:ligatures w14:val="none"/>
        </w:rPr>
        <w:t>homes, duplexes, and homes with secondary suites — can be built.</w:t>
      </w:r>
    </w:p>
    <w:p w14:paraId="30E6CEB9"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p>
    <w:p w14:paraId="219560CE"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b/>
          <w:bCs/>
          <w:color w:val="000000"/>
          <w:kern w:val="0"/>
          <w:sz w:val="22"/>
          <w:szCs w:val="22"/>
          <w14:ligatures w14:val="none"/>
        </w:rPr>
        <w:t>Can our infrastructure handle it?</w:t>
      </w:r>
    </w:p>
    <w:p w14:paraId="7AAF9141"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Yes, and in fact, this approach is better for our infrastructure. City council asked administration to do a comprehensive review of this question and the review determined that we have the infrastructure to handle gentle R-CG redevelopment.</w:t>
      </w:r>
    </w:p>
    <w:p w14:paraId="3C646353"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p>
    <w:p w14:paraId="7243329A"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Every new development must complete an infrastructure assessment and pay for any required upgrades. This helps renew aging infrastructure.</w:t>
      </w:r>
    </w:p>
    <w:p w14:paraId="16F93AC7"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p>
    <w:p w14:paraId="7250AF4B"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Adding housing within our existing footprint is far less strain on our pumps, pipes, and roads than building entirely new communities at the edge of the city.</w:t>
      </w:r>
    </w:p>
    <w:p w14:paraId="1C61C9A2"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p>
    <w:p w14:paraId="6E810937"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b/>
          <w:bCs/>
          <w:color w:val="000000"/>
          <w:kern w:val="0"/>
          <w:sz w:val="22"/>
          <w:szCs w:val="22"/>
          <w14:ligatures w14:val="none"/>
        </w:rPr>
        <w:t>What about parking issues?</w:t>
      </w:r>
    </w:p>
    <w:p w14:paraId="674B7A1D"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All new builds are still required to provide one parking stall for every two units. This means most main units will include parking stalls, but basement suites typically will not. Basement suites tend to be rented by students and low-income people who do not have cars. Street parking challenges can be addressed through a residential permitting system if needed.</w:t>
      </w:r>
    </w:p>
    <w:p w14:paraId="5598A365"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p>
    <w:p w14:paraId="5BC13301"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b/>
          <w:bCs/>
          <w:color w:val="000000"/>
          <w:kern w:val="0"/>
          <w:sz w:val="22"/>
          <w:szCs w:val="22"/>
          <w14:ligatures w14:val="none"/>
        </w:rPr>
        <w:t>Doesn’t this hurt trees?</w:t>
      </w:r>
    </w:p>
    <w:p w14:paraId="1DCE9AFC"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Some trees on private land may be lost as redevelopment occurs. However, building new communities at the edge of the city destroys large areas of natural wetlands and open land.</w:t>
      </w:r>
    </w:p>
    <w:p w14:paraId="1A1C856C"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p>
    <w:p w14:paraId="53374BD6"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 xml:space="preserve">As trees in our </w:t>
      </w:r>
      <w:proofErr w:type="gramStart"/>
      <w:r w:rsidRPr="00BB07E1">
        <w:rPr>
          <w:rFonts w:ascii="Arial" w:eastAsia="Times New Roman" w:hAnsi="Arial" w:cs="Arial"/>
          <w:color w:val="000000"/>
          <w:kern w:val="0"/>
          <w:sz w:val="22"/>
          <w:szCs w:val="22"/>
          <w14:ligatures w14:val="none"/>
        </w:rPr>
        <w:t>inner city</w:t>
      </w:r>
      <w:proofErr w:type="gramEnd"/>
      <w:r w:rsidRPr="00BB07E1">
        <w:rPr>
          <w:rFonts w:ascii="Arial" w:eastAsia="Times New Roman" w:hAnsi="Arial" w:cs="Arial"/>
          <w:color w:val="000000"/>
          <w:kern w:val="0"/>
          <w:sz w:val="22"/>
          <w:szCs w:val="22"/>
          <w14:ligatures w14:val="none"/>
        </w:rPr>
        <w:t xml:space="preserve"> neighbourhoods come to the end of their natural lifespans, redevelopment presents an opportunity to revitalize and maintain our urban tree canopy. The current rules require new trees to be planted in R-CG developments.</w:t>
      </w:r>
    </w:p>
    <w:p w14:paraId="0B653526"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p>
    <w:p w14:paraId="44B4B591"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Adding housing within our current footprint is significantly better for our ecosystem than expanding outward.</w:t>
      </w:r>
      <w:r w:rsidRPr="00BB07E1">
        <w:rPr>
          <w:rFonts w:ascii="Arial" w:eastAsia="Times New Roman" w:hAnsi="Arial" w:cs="Arial"/>
          <w:color w:val="000000"/>
          <w:kern w:val="0"/>
          <w:sz w:val="22"/>
          <w:szCs w:val="22"/>
          <w14:ligatures w14:val="none"/>
        </w:rPr>
        <w:br/>
      </w:r>
      <w:r w:rsidRPr="00BB07E1">
        <w:rPr>
          <w:rFonts w:ascii="Arial" w:eastAsia="Times New Roman" w:hAnsi="Arial" w:cs="Arial"/>
          <w:color w:val="000000"/>
          <w:kern w:val="0"/>
          <w:sz w:val="22"/>
          <w:szCs w:val="22"/>
          <w14:ligatures w14:val="none"/>
        </w:rPr>
        <w:br/>
      </w:r>
      <w:r w:rsidRPr="00BB07E1">
        <w:rPr>
          <w:rFonts w:ascii="Arial" w:eastAsia="Times New Roman" w:hAnsi="Arial" w:cs="Arial"/>
          <w:b/>
          <w:bCs/>
          <w:color w:val="000000"/>
          <w:kern w:val="0"/>
          <w:sz w:val="22"/>
          <w:szCs w:val="22"/>
          <w14:ligatures w14:val="none"/>
        </w:rPr>
        <w:t>Why “No Repeal Without Replace”?</w:t>
      </w:r>
    </w:p>
    <w:p w14:paraId="63A64F72"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City Council is considering repealing rezoning without a clear replacement plan. We are not arguing that rezoning is perfect and shouldn’t improve.</w:t>
      </w:r>
    </w:p>
    <w:p w14:paraId="7E42A519"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p>
    <w:p w14:paraId="5DC4A45F"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proofErr w:type="gramStart"/>
      <w:r w:rsidRPr="00BB07E1">
        <w:rPr>
          <w:rFonts w:ascii="Arial" w:eastAsia="Times New Roman" w:hAnsi="Arial" w:cs="Arial"/>
          <w:color w:val="000000"/>
          <w:kern w:val="0"/>
          <w:sz w:val="22"/>
          <w:szCs w:val="22"/>
          <w14:ligatures w14:val="none"/>
        </w:rPr>
        <w:t>In order to</w:t>
      </w:r>
      <w:proofErr w:type="gramEnd"/>
      <w:r w:rsidRPr="00BB07E1">
        <w:rPr>
          <w:rFonts w:ascii="Arial" w:eastAsia="Times New Roman" w:hAnsi="Arial" w:cs="Arial"/>
          <w:color w:val="000000"/>
          <w:kern w:val="0"/>
          <w:sz w:val="22"/>
          <w:szCs w:val="22"/>
          <w14:ligatures w14:val="none"/>
        </w:rPr>
        <w:t xml:space="preserve"> protect Calgary’s affordability gains and housing funding any change must:</w:t>
      </w:r>
    </w:p>
    <w:p w14:paraId="5BE2A6C1"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 Protect housing supply</w:t>
      </w:r>
    </w:p>
    <w:p w14:paraId="21241694"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 Maintain federal funding eligibility</w:t>
      </w:r>
    </w:p>
    <w:p w14:paraId="0082E4CA"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lastRenderedPageBreak/>
        <w:t>• Preserve missing middle housing opportunities</w:t>
      </w:r>
    </w:p>
    <w:p w14:paraId="388FD5A0"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 Safeguard progress on affordability</w:t>
      </w:r>
      <w:r w:rsidRPr="00BB07E1">
        <w:rPr>
          <w:rFonts w:ascii="Arial" w:eastAsia="Times New Roman" w:hAnsi="Arial" w:cs="Arial"/>
          <w:color w:val="000000"/>
          <w:kern w:val="0"/>
          <w:sz w:val="22"/>
          <w:szCs w:val="22"/>
          <w14:ligatures w14:val="none"/>
        </w:rPr>
        <w:br/>
      </w:r>
      <w:r w:rsidRPr="00BB07E1">
        <w:rPr>
          <w:rFonts w:ascii="Arial" w:eastAsia="Times New Roman" w:hAnsi="Arial" w:cs="Arial"/>
          <w:color w:val="000000"/>
          <w:kern w:val="0"/>
          <w:sz w:val="22"/>
          <w:szCs w:val="22"/>
          <w14:ligatures w14:val="none"/>
        </w:rPr>
        <w:br/>
      </w:r>
      <w:r w:rsidRPr="00BB07E1">
        <w:rPr>
          <w:rFonts w:ascii="Arial" w:eastAsia="Times New Roman" w:hAnsi="Arial" w:cs="Arial"/>
          <w:b/>
          <w:bCs/>
          <w:color w:val="000000"/>
          <w:kern w:val="0"/>
          <w:sz w:val="22"/>
          <w:szCs w:val="22"/>
          <w14:ligatures w14:val="none"/>
        </w:rPr>
        <w:t>Will new buildings block sunlight?</w:t>
      </w:r>
    </w:p>
    <w:p w14:paraId="01033678"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 xml:space="preserve">Rezoning does not allow high-rises next door. Most new homes are duplexes, </w:t>
      </w:r>
      <w:proofErr w:type="spellStart"/>
      <w:r w:rsidRPr="00BB07E1">
        <w:rPr>
          <w:rFonts w:ascii="Arial" w:eastAsia="Times New Roman" w:hAnsi="Arial" w:cs="Arial"/>
          <w:color w:val="000000"/>
          <w:kern w:val="0"/>
          <w:sz w:val="22"/>
          <w:szCs w:val="22"/>
          <w14:ligatures w14:val="none"/>
        </w:rPr>
        <w:t>rowhomes</w:t>
      </w:r>
      <w:proofErr w:type="spellEnd"/>
      <w:r w:rsidRPr="00BB07E1">
        <w:rPr>
          <w:rFonts w:ascii="Arial" w:eastAsia="Times New Roman" w:hAnsi="Arial" w:cs="Arial"/>
          <w:color w:val="000000"/>
          <w:kern w:val="0"/>
          <w:sz w:val="22"/>
          <w:szCs w:val="22"/>
          <w14:ligatures w14:val="none"/>
        </w:rPr>
        <w:t>, or small apartments, often no taller than what’s already permitted. Calgary has setback rules, height limits, and shadow studies to prevent unreasonable impacts. Shadowing is regulated, studied, and manageable.</w:t>
      </w:r>
    </w:p>
    <w:p w14:paraId="734D4247"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p>
    <w:p w14:paraId="75F48FD5"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b/>
          <w:bCs/>
          <w:color w:val="000000"/>
          <w:kern w:val="0"/>
          <w:sz w:val="22"/>
          <w:szCs w:val="22"/>
          <w14:ligatures w14:val="none"/>
        </w:rPr>
        <w:t>Will this ruin our community’s character?</w:t>
      </w:r>
    </w:p>
    <w:p w14:paraId="423ED54A"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Communities aren’t frozen in time; they’ve always evolved. What we call “character” today was once new, controversial, and unfamiliar. Rezoning allows gentle, incremental change - not sudden transformation. It helps keep schools open, local businesses alive, and families connected.</w:t>
      </w:r>
    </w:p>
    <w:p w14:paraId="7F895BE9"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p>
    <w:p w14:paraId="5397E64A"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A neighbourhood with only one type of home eventually prices out everyone except a few. A neighbourhood with choice stays alive. Many Calgary neighbourhoods have reduced populations since their peak in the 1980s, when Calgary was much smaller. Character isn’t just buildings — it’s people, stability, and belonging.</w:t>
      </w:r>
      <w:r w:rsidRPr="00BB07E1">
        <w:rPr>
          <w:rFonts w:ascii="Arial" w:eastAsia="Times New Roman" w:hAnsi="Arial" w:cs="Arial"/>
          <w:color w:val="000000"/>
          <w:kern w:val="0"/>
          <w:sz w:val="22"/>
          <w:szCs w:val="22"/>
          <w14:ligatures w14:val="none"/>
        </w:rPr>
        <w:br/>
      </w:r>
      <w:r w:rsidRPr="00BB07E1">
        <w:rPr>
          <w:rFonts w:ascii="Arial" w:eastAsia="Times New Roman" w:hAnsi="Arial" w:cs="Arial"/>
          <w:color w:val="000000"/>
          <w:kern w:val="0"/>
          <w:sz w:val="22"/>
          <w:szCs w:val="22"/>
          <w14:ligatures w14:val="none"/>
        </w:rPr>
        <w:br/>
      </w:r>
      <w:r w:rsidRPr="00BB07E1">
        <w:rPr>
          <w:rFonts w:ascii="Arial" w:eastAsia="Times New Roman" w:hAnsi="Arial" w:cs="Arial"/>
          <w:b/>
          <w:bCs/>
          <w:color w:val="000000"/>
          <w:kern w:val="0"/>
          <w:sz w:val="22"/>
          <w:szCs w:val="22"/>
          <w14:ligatures w14:val="none"/>
        </w:rPr>
        <w:t>List of additional research and resources:</w:t>
      </w:r>
    </w:p>
    <w:p w14:paraId="056A8D43" w14:textId="77777777" w:rsidR="00BB07E1" w:rsidRPr="00BB07E1" w:rsidRDefault="00BB07E1" w:rsidP="00BB07E1">
      <w:pPr>
        <w:spacing w:before="240" w:after="24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Info on repeal https://www.calgary.ca/planning/projects/rezoning.html</w:t>
      </w:r>
    </w:p>
    <w:p w14:paraId="63B9F7CA" w14:textId="77777777" w:rsidR="00BB07E1" w:rsidRPr="00BB07E1" w:rsidRDefault="00BB07E1" w:rsidP="00BB07E1">
      <w:pPr>
        <w:spacing w:before="240" w:after="24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Background on rezoning https://www.calgary.ca/planning/projects/rezoning/background-info.html</w:t>
      </w:r>
    </w:p>
    <w:p w14:paraId="7063DFEA" w14:textId="77777777" w:rsidR="00BB07E1" w:rsidRPr="00BB07E1" w:rsidRDefault="00BB07E1" w:rsidP="00BB07E1">
      <w:pPr>
        <w:spacing w:before="240" w:after="24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Housing strategy https://www.calgary.ca/communities/housing-in-calgary/housing-strategy.html</w:t>
      </w:r>
    </w:p>
    <w:p w14:paraId="4292048D"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 xml:space="preserve">Video on missing middle: </w:t>
      </w:r>
      <w:hyperlink r:id="rId5" w:history="1">
        <w:r w:rsidRPr="00BB07E1">
          <w:rPr>
            <w:rFonts w:ascii="Arial" w:eastAsia="Times New Roman" w:hAnsi="Arial" w:cs="Arial"/>
            <w:color w:val="000000"/>
            <w:kern w:val="0"/>
            <w:sz w:val="22"/>
            <w:szCs w:val="22"/>
            <w:u w:val="single"/>
            <w14:ligatures w14:val="none"/>
          </w:rPr>
          <w:t>https://youtu.be/DX_-UcC14xw?si=AkIU9BBRqfq98G2Z</w:t>
        </w:r>
      </w:hyperlink>
    </w:p>
    <w:p w14:paraId="76C56851"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p>
    <w:p w14:paraId="0E3FD621"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 xml:space="preserve">Effect of new housing on affordability: </w:t>
      </w:r>
      <w:hyperlink r:id="rId6" w:history="1">
        <w:r w:rsidRPr="00BB07E1">
          <w:rPr>
            <w:rFonts w:ascii="Arial" w:eastAsia="Times New Roman" w:hAnsi="Arial" w:cs="Arial"/>
            <w:color w:val="1155CC"/>
            <w:kern w:val="0"/>
            <w:sz w:val="22"/>
            <w:szCs w:val="22"/>
            <w:u w:val="single"/>
            <w14:ligatures w14:val="none"/>
          </w:rPr>
          <w:t>https://www.cmhc-schl.gc.ca/professionals/housing-markets-data-and-research/housing-research/research-reports/accelerate-supply/filtering-canada-is-price-right</w:t>
        </w:r>
      </w:hyperlink>
    </w:p>
    <w:p w14:paraId="42065647"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p>
    <w:p w14:paraId="0828B4AB"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 xml:space="preserve">Upzoning case studies from around the world: </w:t>
      </w:r>
      <w:hyperlink r:id="rId7" w:history="1">
        <w:r w:rsidRPr="00BB07E1">
          <w:rPr>
            <w:rFonts w:ascii="Arial" w:eastAsia="Times New Roman" w:hAnsi="Arial" w:cs="Arial"/>
            <w:color w:val="1155CC"/>
            <w:kern w:val="0"/>
            <w:sz w:val="22"/>
            <w:szCs w:val="22"/>
            <w:u w:val="single"/>
            <w14:ligatures w14:val="none"/>
          </w:rPr>
          <w:t>https://onefinaleffort.com/</w:t>
        </w:r>
      </w:hyperlink>
    </w:p>
    <w:p w14:paraId="1CA7B38E"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p>
    <w:p w14:paraId="68A0013C"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 xml:space="preserve">Affordability cost of repealing rezoning: </w:t>
      </w:r>
      <w:hyperlink r:id="rId8" w:history="1">
        <w:r w:rsidRPr="00BB07E1">
          <w:rPr>
            <w:rFonts w:ascii="Arial" w:eastAsia="Times New Roman" w:hAnsi="Arial" w:cs="Arial"/>
            <w:color w:val="1155CC"/>
            <w:kern w:val="0"/>
            <w:sz w:val="22"/>
            <w:szCs w:val="22"/>
            <w:u w:val="single"/>
            <w14:ligatures w14:val="none"/>
          </w:rPr>
          <w:t>https://marklocki.substack.com/p/the-affordable-housing-cost-of-repealing</w:t>
        </w:r>
      </w:hyperlink>
    </w:p>
    <w:p w14:paraId="5D5C52E8"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p>
    <w:p w14:paraId="39E56EA4" w14:textId="77777777" w:rsidR="00BB07E1" w:rsidRPr="00BB07E1" w:rsidRDefault="00BB07E1" w:rsidP="00BB07E1">
      <w:pPr>
        <w:spacing w:after="0" w:line="240" w:lineRule="auto"/>
        <w:rPr>
          <w:rFonts w:ascii="Times New Roman" w:eastAsia="Times New Roman" w:hAnsi="Times New Roman" w:cs="Times New Roman"/>
          <w:color w:val="000000"/>
          <w:kern w:val="0"/>
          <w14:ligatures w14:val="none"/>
        </w:rPr>
      </w:pPr>
      <w:r w:rsidRPr="00BB07E1">
        <w:rPr>
          <w:rFonts w:ascii="Arial" w:eastAsia="Times New Roman" w:hAnsi="Arial" w:cs="Arial"/>
          <w:color w:val="000000"/>
          <w:kern w:val="0"/>
          <w:sz w:val="22"/>
          <w:szCs w:val="22"/>
          <w14:ligatures w14:val="none"/>
        </w:rPr>
        <w:t xml:space="preserve">General housing in Calgary information: </w:t>
      </w:r>
      <w:hyperlink r:id="rId9" w:history="1">
        <w:r w:rsidRPr="00BB07E1">
          <w:rPr>
            <w:rFonts w:ascii="Arial" w:eastAsia="Times New Roman" w:hAnsi="Arial" w:cs="Arial"/>
            <w:color w:val="1155CC"/>
            <w:kern w:val="0"/>
            <w:sz w:val="22"/>
            <w:szCs w:val="22"/>
            <w:u w:val="single"/>
            <w14:ligatures w14:val="none"/>
          </w:rPr>
          <w:t>https://moreneighbourscalgary.substack.com/</w:t>
        </w:r>
      </w:hyperlink>
    </w:p>
    <w:p w14:paraId="31D253AF" w14:textId="77777777" w:rsidR="00BB07E1" w:rsidRPr="00BB07E1" w:rsidRDefault="00BB07E1" w:rsidP="00BB07E1">
      <w:pPr>
        <w:spacing w:after="240" w:line="240" w:lineRule="auto"/>
        <w:rPr>
          <w:rFonts w:ascii="Times New Roman" w:eastAsia="Times New Roman" w:hAnsi="Times New Roman" w:cs="Times New Roman"/>
          <w:kern w:val="0"/>
          <w14:ligatures w14:val="none"/>
        </w:rPr>
      </w:pPr>
    </w:p>
    <w:p w14:paraId="6CE12CB3" w14:textId="77777777" w:rsidR="00BB07E1" w:rsidRPr="00BB07E1" w:rsidRDefault="00BB07E1" w:rsidP="00BB07E1">
      <w:pPr>
        <w:spacing w:after="0" w:line="240" w:lineRule="auto"/>
        <w:rPr>
          <w:rFonts w:ascii="Times New Roman" w:eastAsia="Times New Roman" w:hAnsi="Times New Roman" w:cs="Times New Roman"/>
          <w:kern w:val="0"/>
          <w14:ligatures w14:val="none"/>
        </w:rPr>
      </w:pPr>
    </w:p>
    <w:p w14:paraId="58602111" w14:textId="77777777" w:rsidR="001D28D3" w:rsidRDefault="001D28D3"/>
    <w:sectPr w:rsidR="001D28D3" w:rsidSect="00BB07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25FA5"/>
    <w:multiLevelType w:val="multilevel"/>
    <w:tmpl w:val="2EE09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020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7E1"/>
    <w:rsid w:val="000C7606"/>
    <w:rsid w:val="001D28D3"/>
    <w:rsid w:val="00422801"/>
    <w:rsid w:val="005924B6"/>
    <w:rsid w:val="007D4C89"/>
    <w:rsid w:val="00BB07E1"/>
    <w:rsid w:val="00D21FE9"/>
    <w:rsid w:val="00D473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84FECBE"/>
  <w15:chartTrackingRefBased/>
  <w15:docId w15:val="{F4ADC3F0-498A-9540-B7B2-D14F2505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7E1"/>
    <w:rPr>
      <w:rFonts w:eastAsiaTheme="majorEastAsia" w:cstheme="majorBidi"/>
      <w:color w:val="272727" w:themeColor="text1" w:themeTint="D8"/>
    </w:rPr>
  </w:style>
  <w:style w:type="paragraph" w:styleId="Title">
    <w:name w:val="Title"/>
    <w:basedOn w:val="Normal"/>
    <w:next w:val="Normal"/>
    <w:link w:val="TitleChar"/>
    <w:uiPriority w:val="10"/>
    <w:qFormat/>
    <w:rsid w:val="00BB0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7E1"/>
    <w:pPr>
      <w:spacing w:before="160"/>
      <w:jc w:val="center"/>
    </w:pPr>
    <w:rPr>
      <w:i/>
      <w:iCs/>
      <w:color w:val="404040" w:themeColor="text1" w:themeTint="BF"/>
    </w:rPr>
  </w:style>
  <w:style w:type="character" w:customStyle="1" w:styleId="QuoteChar">
    <w:name w:val="Quote Char"/>
    <w:basedOn w:val="DefaultParagraphFont"/>
    <w:link w:val="Quote"/>
    <w:uiPriority w:val="29"/>
    <w:rsid w:val="00BB07E1"/>
    <w:rPr>
      <w:i/>
      <w:iCs/>
      <w:color w:val="404040" w:themeColor="text1" w:themeTint="BF"/>
    </w:rPr>
  </w:style>
  <w:style w:type="paragraph" w:styleId="ListParagraph">
    <w:name w:val="List Paragraph"/>
    <w:basedOn w:val="Normal"/>
    <w:uiPriority w:val="34"/>
    <w:qFormat/>
    <w:rsid w:val="00BB07E1"/>
    <w:pPr>
      <w:ind w:left="720"/>
      <w:contextualSpacing/>
    </w:pPr>
  </w:style>
  <w:style w:type="character" w:styleId="IntenseEmphasis">
    <w:name w:val="Intense Emphasis"/>
    <w:basedOn w:val="DefaultParagraphFont"/>
    <w:uiPriority w:val="21"/>
    <w:qFormat/>
    <w:rsid w:val="00BB07E1"/>
    <w:rPr>
      <w:i/>
      <w:iCs/>
      <w:color w:val="0F4761" w:themeColor="accent1" w:themeShade="BF"/>
    </w:rPr>
  </w:style>
  <w:style w:type="paragraph" w:styleId="IntenseQuote">
    <w:name w:val="Intense Quote"/>
    <w:basedOn w:val="Normal"/>
    <w:next w:val="Normal"/>
    <w:link w:val="IntenseQuoteChar"/>
    <w:uiPriority w:val="30"/>
    <w:qFormat/>
    <w:rsid w:val="00BB0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7E1"/>
    <w:rPr>
      <w:i/>
      <w:iCs/>
      <w:color w:val="0F4761" w:themeColor="accent1" w:themeShade="BF"/>
    </w:rPr>
  </w:style>
  <w:style w:type="character" w:styleId="IntenseReference">
    <w:name w:val="Intense Reference"/>
    <w:basedOn w:val="DefaultParagraphFont"/>
    <w:uiPriority w:val="32"/>
    <w:qFormat/>
    <w:rsid w:val="00BB07E1"/>
    <w:rPr>
      <w:b/>
      <w:bCs/>
      <w:smallCaps/>
      <w:color w:val="0F4761" w:themeColor="accent1" w:themeShade="BF"/>
      <w:spacing w:val="5"/>
    </w:rPr>
  </w:style>
  <w:style w:type="paragraph" w:styleId="NormalWeb">
    <w:name w:val="Normal (Web)"/>
    <w:basedOn w:val="Normal"/>
    <w:uiPriority w:val="99"/>
    <w:semiHidden/>
    <w:unhideWhenUsed/>
    <w:rsid w:val="00BB07E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B07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klocki.substack.com/p/the-affordable-housing-cost-of-repealing" TargetMode="External"/><Relationship Id="rId3" Type="http://schemas.openxmlformats.org/officeDocument/2006/relationships/settings" Target="settings.xml"/><Relationship Id="rId7" Type="http://schemas.openxmlformats.org/officeDocument/2006/relationships/hyperlink" Target="https://onefinaleff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mhc-schl.gc.ca/professionals/housing-markets-data-and-research/housing-research/research-reports/accelerate-supply/filtering-canada-is-price-right" TargetMode="External"/><Relationship Id="rId11" Type="http://schemas.openxmlformats.org/officeDocument/2006/relationships/theme" Target="theme/theme1.xml"/><Relationship Id="rId5" Type="http://schemas.openxmlformats.org/officeDocument/2006/relationships/hyperlink" Target="https://youtu.be/DX_-UcC14xw?si=AkIU9BBRqfq98G2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reneighbourscalgary.substa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4223</Characters>
  <Application>Microsoft Office Word</Application>
  <DocSecurity>0</DocSecurity>
  <Lines>98</Lines>
  <Paragraphs>45</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Walter</dc:creator>
  <cp:keywords/>
  <dc:description/>
  <cp:lastModifiedBy>Andrea Walter</cp:lastModifiedBy>
  <cp:revision>1</cp:revision>
  <dcterms:created xsi:type="dcterms:W3CDTF">2026-03-01T23:36:00Z</dcterms:created>
  <dcterms:modified xsi:type="dcterms:W3CDTF">2026-03-01T23:37:00Z</dcterms:modified>
</cp:coreProperties>
</file>