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0D37A" w14:textId="77777777" w:rsidR="00417983" w:rsidRPr="00984BA3" w:rsidRDefault="00417983" w:rsidP="00984BA3">
      <w:pPr>
        <w:pStyle w:val="Heading2"/>
        <w:ind w:right="40"/>
        <w:jc w:val="center"/>
        <w:rPr>
          <w:rFonts w:ascii="Sabon Next LT" w:hAnsi="Sabon Next LT" w:cs="Sabon Next LT"/>
          <w:w w:val="85"/>
        </w:rPr>
      </w:pPr>
    </w:p>
    <w:p w14:paraId="1072904D" w14:textId="77777777" w:rsidR="00417983" w:rsidRPr="00984BA3" w:rsidRDefault="00417983" w:rsidP="00984BA3">
      <w:pPr>
        <w:pStyle w:val="Heading2"/>
        <w:ind w:right="40"/>
        <w:jc w:val="center"/>
        <w:rPr>
          <w:rFonts w:ascii="Sabon Next LT" w:hAnsi="Sabon Next LT" w:cs="Sabon Next LT"/>
          <w:w w:val="85"/>
        </w:rPr>
      </w:pPr>
    </w:p>
    <w:p w14:paraId="7D84A0AF" w14:textId="77777777" w:rsidR="00417983" w:rsidRPr="00984BA3" w:rsidRDefault="00417983" w:rsidP="00984BA3">
      <w:pPr>
        <w:pStyle w:val="Heading2"/>
        <w:ind w:right="40"/>
        <w:jc w:val="center"/>
        <w:rPr>
          <w:rFonts w:ascii="Sabon Next LT" w:hAnsi="Sabon Next LT" w:cs="Sabon Next LT"/>
          <w:w w:val="85"/>
        </w:rPr>
      </w:pPr>
    </w:p>
    <w:p w14:paraId="7E39F935" w14:textId="77777777" w:rsidR="00417983" w:rsidRPr="00984BA3" w:rsidRDefault="00417983" w:rsidP="00984BA3">
      <w:pPr>
        <w:pStyle w:val="Heading2"/>
        <w:ind w:right="40"/>
        <w:jc w:val="center"/>
        <w:rPr>
          <w:rFonts w:ascii="Sabon Next LT" w:hAnsi="Sabon Next LT" w:cs="Sabon Next LT"/>
          <w:w w:val="85"/>
          <w:sz w:val="44"/>
          <w:szCs w:val="44"/>
        </w:rPr>
      </w:pPr>
      <w:r w:rsidRPr="00984BA3">
        <w:rPr>
          <w:rFonts w:ascii="Sabon Next LT" w:hAnsi="Sabon Next LT" w:cs="Sabon Next LT"/>
          <w:w w:val="85"/>
          <w:sz w:val="44"/>
          <w:szCs w:val="44"/>
        </w:rPr>
        <w:t xml:space="preserve">SEXUAL MISCONDUCT </w:t>
      </w:r>
    </w:p>
    <w:p w14:paraId="3DFDD60C" w14:textId="111A5CA5" w:rsidR="00417983" w:rsidRPr="00984BA3" w:rsidRDefault="00417983" w:rsidP="00984BA3">
      <w:pPr>
        <w:pStyle w:val="Heading2"/>
        <w:ind w:right="40"/>
        <w:jc w:val="center"/>
        <w:rPr>
          <w:rFonts w:ascii="Sabon Next LT" w:hAnsi="Sabon Next LT" w:cs="Sabon Next LT"/>
          <w:sz w:val="44"/>
          <w:szCs w:val="44"/>
        </w:rPr>
      </w:pPr>
      <w:r w:rsidRPr="00984BA3">
        <w:rPr>
          <w:rFonts w:ascii="Sabon Next LT" w:hAnsi="Sabon Next LT" w:cs="Sabon Next LT"/>
          <w:w w:val="85"/>
          <w:sz w:val="44"/>
          <w:szCs w:val="44"/>
        </w:rPr>
        <w:t>POLICIES AND PROCEDURES</w:t>
      </w:r>
    </w:p>
    <w:p w14:paraId="3FC08A43" w14:textId="77777777" w:rsidR="00984BA3" w:rsidRDefault="00984BA3" w:rsidP="00984BA3">
      <w:pPr>
        <w:pStyle w:val="Heading3"/>
        <w:spacing w:before="180"/>
        <w:ind w:right="40"/>
        <w:jc w:val="center"/>
        <w:rPr>
          <w:rFonts w:ascii="Sabon Next LT" w:hAnsi="Sabon Next LT" w:cs="Sabon Next LT"/>
        </w:rPr>
      </w:pPr>
    </w:p>
    <w:p w14:paraId="4E096552" w14:textId="7DC31318" w:rsidR="00417983" w:rsidRPr="00984BA3" w:rsidRDefault="00417983" w:rsidP="00984BA3">
      <w:pPr>
        <w:pStyle w:val="Heading3"/>
        <w:spacing w:before="180"/>
        <w:ind w:right="40"/>
        <w:jc w:val="center"/>
        <w:rPr>
          <w:rFonts w:ascii="Sabon Next LT" w:hAnsi="Sabon Next LT" w:cs="Sabon Next LT"/>
        </w:rPr>
      </w:pPr>
      <w:r w:rsidRPr="00984BA3">
        <w:rPr>
          <w:rFonts w:ascii="Sabon Next LT" w:hAnsi="Sabon Next LT" w:cs="Sabon Next LT"/>
        </w:rPr>
        <w:t>The Parish of Christ the Redeemer, Pelham, New York</w:t>
      </w:r>
    </w:p>
    <w:p w14:paraId="763E25D7" w14:textId="77777777" w:rsidR="00417983" w:rsidRPr="00984BA3" w:rsidRDefault="00417983" w:rsidP="00984BA3">
      <w:pPr>
        <w:pStyle w:val="Heading3"/>
        <w:spacing w:before="180"/>
        <w:ind w:right="40"/>
        <w:jc w:val="center"/>
        <w:rPr>
          <w:rFonts w:ascii="Sabon Next LT" w:hAnsi="Sabon Next LT" w:cs="Sabon Next LT"/>
        </w:rPr>
      </w:pPr>
    </w:p>
    <w:p w14:paraId="01E1253F" w14:textId="77777777" w:rsidR="00417983" w:rsidRPr="00984BA3" w:rsidRDefault="00417983" w:rsidP="00984BA3">
      <w:pPr>
        <w:pStyle w:val="Heading3"/>
        <w:spacing w:before="180"/>
        <w:ind w:right="40"/>
        <w:jc w:val="center"/>
        <w:rPr>
          <w:rFonts w:ascii="Sabon Next LT" w:hAnsi="Sabon Next LT" w:cs="Sabon Next LT"/>
        </w:rPr>
      </w:pPr>
    </w:p>
    <w:p w14:paraId="083606BB" w14:textId="77777777" w:rsidR="00417983" w:rsidRPr="00984BA3" w:rsidRDefault="00417983" w:rsidP="00984BA3">
      <w:pPr>
        <w:pStyle w:val="Heading3"/>
        <w:spacing w:before="180"/>
        <w:ind w:right="40"/>
        <w:jc w:val="center"/>
        <w:rPr>
          <w:rFonts w:ascii="Sabon Next LT" w:hAnsi="Sabon Next LT" w:cs="Sabon Next LT"/>
        </w:rPr>
      </w:pPr>
    </w:p>
    <w:p w14:paraId="53F9F005" w14:textId="77777777" w:rsidR="00417983" w:rsidRPr="00984BA3" w:rsidRDefault="00417983" w:rsidP="00984BA3">
      <w:pPr>
        <w:pStyle w:val="Heading3"/>
        <w:spacing w:before="180"/>
        <w:ind w:right="40"/>
        <w:jc w:val="center"/>
        <w:rPr>
          <w:rFonts w:ascii="Sabon Next LT" w:hAnsi="Sabon Next LT" w:cs="Sabon Next LT"/>
        </w:rPr>
      </w:pPr>
    </w:p>
    <w:p w14:paraId="7D281670" w14:textId="77777777" w:rsidR="00417983" w:rsidRPr="00984BA3" w:rsidRDefault="00417983" w:rsidP="00984BA3">
      <w:pPr>
        <w:pStyle w:val="Heading3"/>
        <w:spacing w:before="180"/>
        <w:ind w:right="40"/>
        <w:jc w:val="center"/>
        <w:rPr>
          <w:rFonts w:ascii="Sabon Next LT" w:hAnsi="Sabon Next LT" w:cs="Sabon Next LT"/>
        </w:rPr>
      </w:pPr>
    </w:p>
    <w:p w14:paraId="3397A9A9" w14:textId="77777777" w:rsidR="00984BA3" w:rsidRPr="00984BA3" w:rsidRDefault="00984BA3" w:rsidP="00984BA3">
      <w:pPr>
        <w:pStyle w:val="Heading3"/>
        <w:spacing w:before="180"/>
        <w:ind w:right="40"/>
        <w:jc w:val="center"/>
        <w:rPr>
          <w:rFonts w:ascii="Sabon Next LT" w:hAnsi="Sabon Next LT" w:cs="Sabon Next LT"/>
          <w:b w:val="0"/>
          <w:bCs w:val="0"/>
        </w:rPr>
      </w:pPr>
      <w:r w:rsidRPr="00984BA3">
        <w:rPr>
          <w:rFonts w:ascii="Sabon Next LT" w:hAnsi="Sabon Next LT" w:cs="Sabon Next LT"/>
          <w:b w:val="0"/>
          <w:bCs w:val="0"/>
        </w:rPr>
        <w:t>Adopted by the Vestry of the Parish of Christ the Redeemer:</w:t>
      </w:r>
    </w:p>
    <w:p w14:paraId="486294C7" w14:textId="68522D10" w:rsidR="00417983" w:rsidRPr="00984BA3" w:rsidRDefault="00417983" w:rsidP="00984BA3">
      <w:pPr>
        <w:pStyle w:val="Heading3"/>
        <w:spacing w:before="180"/>
        <w:ind w:right="40"/>
        <w:jc w:val="center"/>
        <w:rPr>
          <w:rFonts w:ascii="Sabon Next LT" w:hAnsi="Sabon Next LT" w:cs="Sabon Next LT"/>
          <w:b w:val="0"/>
          <w:bCs w:val="0"/>
        </w:rPr>
      </w:pPr>
      <w:r w:rsidRPr="00984BA3">
        <w:rPr>
          <w:rFonts w:ascii="Sabon Next LT" w:hAnsi="Sabon Next LT" w:cs="Sabon Next LT"/>
          <w:b w:val="0"/>
          <w:bCs w:val="0"/>
        </w:rPr>
        <w:t>September 17, 2025</w:t>
      </w:r>
    </w:p>
    <w:p w14:paraId="23E49B1B" w14:textId="77777777" w:rsidR="00417983" w:rsidRPr="00984BA3" w:rsidRDefault="00417983" w:rsidP="00984BA3">
      <w:pPr>
        <w:ind w:right="40"/>
        <w:rPr>
          <w:rFonts w:ascii="Sabon Next LT" w:hAnsi="Sabon Next LT" w:cs="Sabon Next LT"/>
          <w:w w:val="85"/>
          <w:sz w:val="24"/>
          <w:szCs w:val="24"/>
        </w:rPr>
      </w:pPr>
    </w:p>
    <w:p w14:paraId="095C56B3" w14:textId="77777777" w:rsidR="00417983" w:rsidRPr="00984BA3" w:rsidRDefault="00417983" w:rsidP="00984BA3">
      <w:pPr>
        <w:ind w:right="40"/>
        <w:rPr>
          <w:rFonts w:ascii="Sabon Next LT" w:hAnsi="Sabon Next LT" w:cs="Sabon Next LT"/>
          <w:w w:val="85"/>
          <w:sz w:val="24"/>
          <w:szCs w:val="24"/>
        </w:rPr>
      </w:pPr>
    </w:p>
    <w:p w14:paraId="1FF04147" w14:textId="141F21B2" w:rsidR="00417983" w:rsidRPr="00984BA3" w:rsidRDefault="00417983" w:rsidP="00984BA3">
      <w:pPr>
        <w:ind w:right="40"/>
        <w:rPr>
          <w:rFonts w:ascii="Sabon Next LT" w:eastAsia="Arial" w:hAnsi="Sabon Next LT" w:cs="Sabon Next LT"/>
          <w:b/>
          <w:bCs/>
          <w:w w:val="85"/>
          <w:sz w:val="24"/>
          <w:szCs w:val="24"/>
        </w:rPr>
      </w:pPr>
      <w:r w:rsidRPr="00984BA3">
        <w:rPr>
          <w:rFonts w:ascii="Sabon Next LT" w:hAnsi="Sabon Next LT" w:cs="Sabon Next LT"/>
          <w:w w:val="85"/>
          <w:sz w:val="24"/>
          <w:szCs w:val="24"/>
        </w:rPr>
        <w:br w:type="page"/>
      </w:r>
    </w:p>
    <w:p w14:paraId="7F9DD491" w14:textId="3E4A084D" w:rsidR="00417983" w:rsidRPr="00984BA3" w:rsidRDefault="00000000" w:rsidP="00984BA3">
      <w:pPr>
        <w:pStyle w:val="Heading2"/>
        <w:ind w:right="40"/>
        <w:jc w:val="center"/>
        <w:rPr>
          <w:rFonts w:ascii="Sabon Next LT" w:hAnsi="Sabon Next LT" w:cs="Sabon Next LT"/>
          <w:w w:val="85"/>
        </w:rPr>
      </w:pPr>
      <w:r w:rsidRPr="00984BA3">
        <w:rPr>
          <w:rFonts w:ascii="Sabon Next LT" w:hAnsi="Sabon Next LT" w:cs="Sabon Next LT"/>
          <w:w w:val="85"/>
        </w:rPr>
        <w:lastRenderedPageBreak/>
        <w:t>WHAT CONSTITUTES SEXUAL MISCONDUCT BY EMPLOYEES OF OR VOLUNTEERS FOR</w:t>
      </w:r>
      <w:r w:rsidR="00417983" w:rsidRPr="00984BA3">
        <w:rPr>
          <w:rFonts w:ascii="Sabon Next LT" w:hAnsi="Sabon Next LT" w:cs="Sabon Next LT"/>
          <w:w w:val="85"/>
        </w:rPr>
        <w:t xml:space="preserve"> </w:t>
      </w:r>
    </w:p>
    <w:p w14:paraId="1A0CF8E0" w14:textId="77777777" w:rsidR="00417983" w:rsidRPr="00417983" w:rsidRDefault="00417983" w:rsidP="00984BA3">
      <w:pPr>
        <w:pStyle w:val="BodyText"/>
        <w:spacing w:before="9"/>
        <w:ind w:right="40"/>
        <w:jc w:val="center"/>
        <w:rPr>
          <w:rFonts w:ascii="Sabon Next LT" w:hAnsi="Sabon Next LT" w:cs="Sabon Next LT"/>
          <w:i/>
          <w:iCs/>
        </w:rPr>
      </w:pPr>
      <w:r w:rsidRPr="00984BA3">
        <w:rPr>
          <w:rFonts w:ascii="Sabon Next LT" w:hAnsi="Sabon Next LT" w:cs="Sabon Next LT"/>
          <w:i/>
          <w:iCs/>
        </w:rPr>
        <w:t>The Parish of Christ the Redeemer, Pelham, New York</w:t>
      </w:r>
    </w:p>
    <w:p w14:paraId="72F3CCFB" w14:textId="77777777" w:rsidR="0007021A" w:rsidRPr="00984BA3" w:rsidRDefault="0007021A" w:rsidP="00984BA3">
      <w:pPr>
        <w:pStyle w:val="BodyText"/>
        <w:spacing w:before="9"/>
        <w:ind w:right="40"/>
        <w:rPr>
          <w:rFonts w:ascii="Sabon Next LT" w:hAnsi="Sabon Next LT" w:cs="Sabon Next LT"/>
          <w:b/>
          <w:i/>
        </w:rPr>
      </w:pPr>
    </w:p>
    <w:p w14:paraId="0E0BA71B" w14:textId="48AFEC76" w:rsidR="0007021A" w:rsidRPr="00984BA3" w:rsidRDefault="00000000" w:rsidP="00984BA3">
      <w:pPr>
        <w:pStyle w:val="ListParagraph"/>
        <w:numPr>
          <w:ilvl w:val="0"/>
          <w:numId w:val="9"/>
        </w:numPr>
        <w:tabs>
          <w:tab w:val="left" w:pos="731"/>
          <w:tab w:val="left" w:pos="732"/>
        </w:tabs>
        <w:spacing w:before="1" w:line="278" w:lineRule="auto"/>
        <w:ind w:right="40"/>
        <w:rPr>
          <w:rFonts w:ascii="Sabon Next LT" w:hAnsi="Sabon Next LT" w:cs="Sabon Next LT"/>
          <w:b/>
          <w:bCs/>
          <w:i/>
          <w:sz w:val="24"/>
          <w:szCs w:val="24"/>
        </w:rPr>
      </w:pPr>
      <w:r w:rsidRPr="00984BA3">
        <w:rPr>
          <w:rFonts w:ascii="Sabon Next LT" w:hAnsi="Sabon Next LT" w:cs="Sabon Next LT"/>
          <w:sz w:val="24"/>
          <w:szCs w:val="24"/>
        </w:rPr>
        <w:t xml:space="preserve">A lay person who is employed by or who volunteers for </w:t>
      </w:r>
      <w:r w:rsidR="00417983" w:rsidRPr="00984BA3">
        <w:rPr>
          <w:rFonts w:ascii="Sabon Next LT" w:hAnsi="Sabon Next LT" w:cs="Sabon Next LT"/>
          <w:iCs/>
          <w:sz w:val="24"/>
          <w:szCs w:val="24"/>
        </w:rPr>
        <w:t>t</w:t>
      </w:r>
      <w:r w:rsidR="00417983" w:rsidRPr="00984BA3">
        <w:rPr>
          <w:rFonts w:ascii="Sabon Next LT" w:hAnsi="Sabon Next LT" w:cs="Sabon Next LT"/>
          <w:iCs/>
          <w:sz w:val="24"/>
          <w:szCs w:val="24"/>
        </w:rPr>
        <w:t>he Parish of Christ the Redeemer</w:t>
      </w:r>
      <w:r w:rsidRPr="00984BA3">
        <w:rPr>
          <w:rFonts w:ascii="Sabon Next LT" w:hAnsi="Sabon Next LT" w:cs="Sabon Next LT"/>
          <w:i/>
          <w:sz w:val="24"/>
          <w:szCs w:val="24"/>
        </w:rPr>
        <w:t xml:space="preserve"> </w:t>
      </w:r>
      <w:r w:rsidRPr="00984BA3">
        <w:rPr>
          <w:rFonts w:ascii="Sabon Next LT" w:hAnsi="Sabon Next LT" w:cs="Sabon Next LT"/>
          <w:sz w:val="24"/>
          <w:szCs w:val="24"/>
        </w:rPr>
        <w:t>is guilty of sexual misconduct:</w:t>
      </w:r>
    </w:p>
    <w:p w14:paraId="70167C44" w14:textId="77777777" w:rsidR="0007021A" w:rsidRPr="00984BA3" w:rsidRDefault="0007021A" w:rsidP="00984BA3">
      <w:pPr>
        <w:pStyle w:val="BodyText"/>
        <w:spacing w:before="2"/>
        <w:ind w:right="40"/>
        <w:rPr>
          <w:rFonts w:ascii="Sabon Next LT" w:hAnsi="Sabon Next LT" w:cs="Sabon Next LT"/>
        </w:rPr>
      </w:pPr>
    </w:p>
    <w:p w14:paraId="29AA2528" w14:textId="77777777" w:rsidR="0007021A" w:rsidRPr="00984BA3" w:rsidRDefault="00000000" w:rsidP="00984BA3">
      <w:pPr>
        <w:pStyle w:val="ListParagraph"/>
        <w:numPr>
          <w:ilvl w:val="1"/>
          <w:numId w:val="9"/>
        </w:numPr>
        <w:tabs>
          <w:tab w:val="left" w:pos="1540"/>
          <w:tab w:val="left" w:pos="1541"/>
        </w:tabs>
        <w:spacing w:line="276" w:lineRule="auto"/>
        <w:ind w:right="40"/>
        <w:rPr>
          <w:rFonts w:ascii="Sabon Next LT" w:hAnsi="Sabon Next LT" w:cs="Sabon Next LT"/>
          <w:sz w:val="24"/>
          <w:szCs w:val="24"/>
        </w:rPr>
      </w:pPr>
      <w:r w:rsidRPr="00984BA3">
        <w:rPr>
          <w:rFonts w:ascii="Sabon Next LT" w:hAnsi="Sabon Next LT" w:cs="Sabon Next LT"/>
          <w:sz w:val="24"/>
          <w:szCs w:val="24"/>
        </w:rPr>
        <w:t>when, in the context of his/her employment or volunteer activity, he/she engages in sexual behavior or sexually suggestive behavior, or asks or otherwise attempts to engage in such behavior, with</w:t>
      </w:r>
    </w:p>
    <w:p w14:paraId="7F602AF2" w14:textId="77777777" w:rsidR="0007021A" w:rsidRPr="00984BA3" w:rsidRDefault="0007021A" w:rsidP="00984BA3">
      <w:pPr>
        <w:pStyle w:val="BodyText"/>
        <w:spacing w:before="9"/>
        <w:ind w:right="40"/>
        <w:rPr>
          <w:rFonts w:ascii="Sabon Next LT" w:hAnsi="Sabon Next LT" w:cs="Sabon Next LT"/>
        </w:rPr>
      </w:pPr>
    </w:p>
    <w:p w14:paraId="275C87B1" w14:textId="77777777" w:rsidR="0007021A" w:rsidRPr="00984BA3" w:rsidRDefault="00000000" w:rsidP="00984BA3">
      <w:pPr>
        <w:pStyle w:val="ListParagraph"/>
        <w:numPr>
          <w:ilvl w:val="2"/>
          <w:numId w:val="9"/>
        </w:numPr>
        <w:tabs>
          <w:tab w:val="left" w:pos="2260"/>
          <w:tab w:val="left" w:pos="2261"/>
        </w:tabs>
        <w:spacing w:line="276" w:lineRule="auto"/>
        <w:ind w:right="40"/>
        <w:rPr>
          <w:rFonts w:ascii="Sabon Next LT" w:hAnsi="Sabon Next LT" w:cs="Sabon Next LT"/>
          <w:sz w:val="24"/>
          <w:szCs w:val="24"/>
        </w:rPr>
      </w:pPr>
      <w:r w:rsidRPr="00984BA3">
        <w:rPr>
          <w:rFonts w:ascii="Sabon Next LT" w:hAnsi="Sabon Next LT" w:cs="Sabon Next LT"/>
          <w:sz w:val="24"/>
          <w:szCs w:val="24"/>
        </w:rPr>
        <w:t xml:space="preserve">Any person who is under the age of 17, or who is otherwise legally incapable of giving informed consent as provided in § 130.05 of the Penal Law of the State of </w:t>
      </w:r>
      <w:proofErr w:type="gramStart"/>
      <w:r w:rsidRPr="00984BA3">
        <w:rPr>
          <w:rFonts w:ascii="Sabon Next LT" w:hAnsi="Sabon Next LT" w:cs="Sabon Next LT"/>
          <w:sz w:val="24"/>
          <w:szCs w:val="24"/>
        </w:rPr>
        <w:t>New York;</w:t>
      </w:r>
      <w:proofErr w:type="gramEnd"/>
    </w:p>
    <w:p w14:paraId="23CE5BDB" w14:textId="77777777" w:rsidR="0007021A" w:rsidRPr="00984BA3" w:rsidRDefault="0007021A" w:rsidP="00984BA3">
      <w:pPr>
        <w:pStyle w:val="BodyText"/>
        <w:spacing w:before="7"/>
        <w:ind w:right="40"/>
        <w:rPr>
          <w:rFonts w:ascii="Sabon Next LT" w:hAnsi="Sabon Next LT" w:cs="Sabon Next LT"/>
        </w:rPr>
      </w:pPr>
    </w:p>
    <w:p w14:paraId="3EA6B022" w14:textId="77777777" w:rsidR="0007021A" w:rsidRPr="00984BA3" w:rsidRDefault="00000000" w:rsidP="00984BA3">
      <w:pPr>
        <w:pStyle w:val="ListParagraph"/>
        <w:numPr>
          <w:ilvl w:val="2"/>
          <w:numId w:val="9"/>
        </w:numPr>
        <w:tabs>
          <w:tab w:val="left" w:pos="2260"/>
          <w:tab w:val="left" w:pos="2261"/>
        </w:tabs>
        <w:spacing w:line="276" w:lineRule="auto"/>
        <w:ind w:right="40"/>
        <w:rPr>
          <w:rFonts w:ascii="Sabon Next LT" w:hAnsi="Sabon Next LT" w:cs="Sabon Next LT"/>
          <w:sz w:val="24"/>
          <w:szCs w:val="24"/>
        </w:rPr>
      </w:pPr>
      <w:r w:rsidRPr="00984BA3">
        <w:rPr>
          <w:rFonts w:ascii="Sabon Next LT" w:hAnsi="Sabon Next LT" w:cs="Sabon Next LT"/>
          <w:sz w:val="24"/>
          <w:szCs w:val="24"/>
        </w:rPr>
        <w:t>Any person as to whom engaging in or attempting to engage in such behavior would constitute a violation of the professional ethics of the employee or volunteer; or</w:t>
      </w:r>
    </w:p>
    <w:p w14:paraId="1BBFDE72" w14:textId="77777777" w:rsidR="0007021A" w:rsidRPr="00984BA3" w:rsidRDefault="0007021A" w:rsidP="00984BA3">
      <w:pPr>
        <w:pStyle w:val="BodyText"/>
        <w:spacing w:before="10"/>
        <w:ind w:right="40"/>
        <w:rPr>
          <w:rFonts w:ascii="Sabon Next LT" w:hAnsi="Sabon Next LT" w:cs="Sabon Next LT"/>
        </w:rPr>
      </w:pPr>
    </w:p>
    <w:p w14:paraId="2AC589F1" w14:textId="6B34ED10" w:rsidR="0007021A" w:rsidRPr="00984BA3" w:rsidRDefault="00000000" w:rsidP="00984BA3">
      <w:pPr>
        <w:pStyle w:val="ListParagraph"/>
        <w:numPr>
          <w:ilvl w:val="1"/>
          <w:numId w:val="9"/>
        </w:numPr>
        <w:tabs>
          <w:tab w:val="left" w:pos="1540"/>
          <w:tab w:val="left" w:pos="1541"/>
        </w:tabs>
        <w:spacing w:before="1" w:line="276" w:lineRule="auto"/>
        <w:ind w:right="40"/>
        <w:rPr>
          <w:rFonts w:ascii="Sabon Next LT" w:hAnsi="Sabon Next LT" w:cs="Sabon Next LT"/>
          <w:i/>
          <w:sz w:val="24"/>
          <w:szCs w:val="24"/>
        </w:rPr>
      </w:pPr>
      <w:r w:rsidRPr="00984BA3">
        <w:rPr>
          <w:rFonts w:ascii="Sabon Next LT" w:hAnsi="Sabon Next LT" w:cs="Sabon Next LT"/>
          <w:sz w:val="24"/>
          <w:szCs w:val="24"/>
        </w:rPr>
        <w:t xml:space="preserve">when he/she commits acts of sexual harassment in the </w:t>
      </w:r>
      <w:proofErr w:type="gramStart"/>
      <w:r w:rsidRPr="00984BA3">
        <w:rPr>
          <w:rFonts w:ascii="Sabon Next LT" w:hAnsi="Sabon Next LT" w:cs="Sabon Next LT"/>
          <w:sz w:val="24"/>
          <w:szCs w:val="24"/>
        </w:rPr>
        <w:t>work place</w:t>
      </w:r>
      <w:proofErr w:type="gramEnd"/>
      <w:r w:rsidRPr="00984BA3">
        <w:rPr>
          <w:rFonts w:ascii="Sabon Next LT" w:hAnsi="Sabon Next LT" w:cs="Sabon Next LT"/>
          <w:sz w:val="24"/>
          <w:szCs w:val="24"/>
        </w:rPr>
        <w:t xml:space="preserve">, in violation of the policy against sexual harassment adopted by </w:t>
      </w:r>
      <w:r w:rsidR="00417983" w:rsidRPr="00984BA3">
        <w:rPr>
          <w:rFonts w:ascii="Sabon Next LT" w:hAnsi="Sabon Next LT" w:cs="Sabon Next LT"/>
          <w:iCs/>
          <w:sz w:val="24"/>
          <w:szCs w:val="24"/>
        </w:rPr>
        <w:t>t</w:t>
      </w:r>
      <w:r w:rsidR="00417983" w:rsidRPr="00984BA3">
        <w:rPr>
          <w:rFonts w:ascii="Sabon Next LT" w:hAnsi="Sabon Next LT" w:cs="Sabon Next LT"/>
          <w:iCs/>
          <w:sz w:val="24"/>
          <w:szCs w:val="24"/>
        </w:rPr>
        <w:t>he Parish of Christ the Redeemer</w:t>
      </w:r>
      <w:r w:rsidRPr="00984BA3">
        <w:rPr>
          <w:rFonts w:ascii="Sabon Next LT" w:hAnsi="Sabon Next LT" w:cs="Sabon Next LT"/>
          <w:i/>
          <w:sz w:val="24"/>
          <w:szCs w:val="24"/>
        </w:rPr>
        <w:t>.</w:t>
      </w:r>
    </w:p>
    <w:p w14:paraId="7749A3CF" w14:textId="77777777" w:rsidR="0007021A" w:rsidRPr="00984BA3" w:rsidRDefault="0007021A" w:rsidP="00984BA3">
      <w:pPr>
        <w:pStyle w:val="BodyText"/>
        <w:spacing w:before="8"/>
        <w:ind w:right="40"/>
        <w:rPr>
          <w:rFonts w:ascii="Sabon Next LT" w:hAnsi="Sabon Next LT" w:cs="Sabon Next LT"/>
          <w:i/>
        </w:rPr>
      </w:pPr>
    </w:p>
    <w:p w14:paraId="5F1E446B" w14:textId="487BFBAC" w:rsidR="0007021A" w:rsidRPr="00984BA3" w:rsidRDefault="00000000" w:rsidP="00984BA3">
      <w:pPr>
        <w:pStyle w:val="ListParagraph"/>
        <w:numPr>
          <w:ilvl w:val="0"/>
          <w:numId w:val="9"/>
        </w:numPr>
        <w:tabs>
          <w:tab w:val="left" w:pos="820"/>
          <w:tab w:val="left" w:pos="821"/>
        </w:tabs>
        <w:spacing w:line="278" w:lineRule="auto"/>
        <w:ind w:left="820" w:right="40" w:hanging="720"/>
        <w:rPr>
          <w:rFonts w:ascii="Sabon Next LT" w:hAnsi="Sabon Next LT" w:cs="Sabon Next LT"/>
          <w:sz w:val="24"/>
          <w:szCs w:val="24"/>
        </w:rPr>
      </w:pPr>
      <w:r w:rsidRPr="00984BA3">
        <w:rPr>
          <w:rFonts w:ascii="Sabon Next LT" w:hAnsi="Sabon Next LT" w:cs="Sabon Next LT"/>
          <w:sz w:val="24"/>
          <w:szCs w:val="24"/>
        </w:rPr>
        <w:t xml:space="preserve">The term </w:t>
      </w:r>
      <w:r w:rsidRPr="00984BA3">
        <w:rPr>
          <w:rFonts w:ascii="Sabon Next LT" w:hAnsi="Sabon Next LT" w:cs="Sabon Next LT"/>
          <w:i/>
          <w:sz w:val="24"/>
          <w:szCs w:val="24"/>
        </w:rPr>
        <w:t>“</w:t>
      </w:r>
      <w:r w:rsidRPr="00984BA3">
        <w:rPr>
          <w:rFonts w:ascii="Sabon Next LT" w:hAnsi="Sabon Next LT" w:cs="Sabon Next LT"/>
          <w:sz w:val="24"/>
          <w:szCs w:val="24"/>
        </w:rPr>
        <w:t xml:space="preserve">lay person who is employed by or volunteers for </w:t>
      </w:r>
      <w:r w:rsidR="00417983" w:rsidRPr="00984BA3">
        <w:rPr>
          <w:rFonts w:ascii="Sabon Next LT" w:hAnsi="Sabon Next LT" w:cs="Sabon Next LT"/>
          <w:iCs/>
          <w:sz w:val="24"/>
          <w:szCs w:val="24"/>
        </w:rPr>
        <w:t>t</w:t>
      </w:r>
      <w:r w:rsidR="00417983" w:rsidRPr="00984BA3">
        <w:rPr>
          <w:rFonts w:ascii="Sabon Next LT" w:hAnsi="Sabon Next LT" w:cs="Sabon Next LT"/>
          <w:iCs/>
          <w:sz w:val="24"/>
          <w:szCs w:val="24"/>
        </w:rPr>
        <w:t>he Parish of Christ the Redeemer</w:t>
      </w:r>
      <w:r w:rsidRPr="00984BA3">
        <w:rPr>
          <w:rFonts w:ascii="Sabon Next LT" w:hAnsi="Sabon Next LT" w:cs="Sabon Next LT"/>
          <w:i/>
          <w:sz w:val="24"/>
          <w:szCs w:val="24"/>
        </w:rPr>
        <w:t xml:space="preserve">” </w:t>
      </w:r>
      <w:r w:rsidRPr="00984BA3">
        <w:rPr>
          <w:rFonts w:ascii="Sabon Next LT" w:hAnsi="Sabon Next LT" w:cs="Sabon Next LT"/>
          <w:sz w:val="24"/>
          <w:szCs w:val="24"/>
        </w:rPr>
        <w:t>as used in this rule means any lay person:</w:t>
      </w:r>
    </w:p>
    <w:p w14:paraId="27339F41" w14:textId="77777777" w:rsidR="0007021A" w:rsidRPr="00984BA3" w:rsidRDefault="0007021A" w:rsidP="00984BA3">
      <w:pPr>
        <w:pStyle w:val="BodyText"/>
        <w:spacing w:before="3"/>
        <w:ind w:right="40"/>
        <w:rPr>
          <w:rFonts w:ascii="Sabon Next LT" w:hAnsi="Sabon Next LT" w:cs="Sabon Next LT"/>
        </w:rPr>
      </w:pPr>
    </w:p>
    <w:p w14:paraId="0271470D" w14:textId="068EF120" w:rsidR="0007021A" w:rsidRPr="00984BA3" w:rsidRDefault="00000000" w:rsidP="00984BA3">
      <w:pPr>
        <w:pStyle w:val="ListParagraph"/>
        <w:numPr>
          <w:ilvl w:val="1"/>
          <w:numId w:val="9"/>
        </w:numPr>
        <w:tabs>
          <w:tab w:val="left" w:pos="1451"/>
          <w:tab w:val="left" w:pos="1452"/>
        </w:tabs>
        <w:ind w:left="1451" w:right="40" w:hanging="632"/>
        <w:rPr>
          <w:rFonts w:ascii="Sabon Next LT" w:hAnsi="Sabon Next LT" w:cs="Sabon Next LT"/>
          <w:sz w:val="24"/>
          <w:szCs w:val="24"/>
        </w:rPr>
      </w:pPr>
      <w:r w:rsidRPr="00984BA3">
        <w:rPr>
          <w:rFonts w:ascii="Sabon Next LT" w:hAnsi="Sabon Next LT" w:cs="Sabon Next LT"/>
          <w:sz w:val="24"/>
          <w:szCs w:val="24"/>
        </w:rPr>
        <w:t xml:space="preserve">who receives a salary for full-time or part-time work from </w:t>
      </w:r>
      <w:r w:rsidR="00417983" w:rsidRPr="00984BA3">
        <w:rPr>
          <w:rFonts w:ascii="Sabon Next LT" w:hAnsi="Sabon Next LT" w:cs="Sabon Next LT"/>
          <w:iCs/>
          <w:sz w:val="24"/>
          <w:szCs w:val="24"/>
        </w:rPr>
        <w:t>t</w:t>
      </w:r>
      <w:r w:rsidR="00417983" w:rsidRPr="00984BA3">
        <w:rPr>
          <w:rFonts w:ascii="Sabon Next LT" w:hAnsi="Sabon Next LT" w:cs="Sabon Next LT"/>
          <w:iCs/>
          <w:sz w:val="24"/>
          <w:szCs w:val="24"/>
        </w:rPr>
        <w:t xml:space="preserve">he Parish of Christ the </w:t>
      </w:r>
      <w:proofErr w:type="gramStart"/>
      <w:r w:rsidR="00417983" w:rsidRPr="00984BA3">
        <w:rPr>
          <w:rFonts w:ascii="Sabon Next LT" w:hAnsi="Sabon Next LT" w:cs="Sabon Next LT"/>
          <w:iCs/>
          <w:sz w:val="24"/>
          <w:szCs w:val="24"/>
        </w:rPr>
        <w:t>Redeemer</w:t>
      </w:r>
      <w:r w:rsidRPr="00984BA3">
        <w:rPr>
          <w:rFonts w:ascii="Sabon Next LT" w:hAnsi="Sabon Next LT" w:cs="Sabon Next LT"/>
          <w:sz w:val="24"/>
          <w:szCs w:val="24"/>
        </w:rPr>
        <w:t>;</w:t>
      </w:r>
      <w:proofErr w:type="gramEnd"/>
    </w:p>
    <w:p w14:paraId="4EBF674F" w14:textId="77777777" w:rsidR="0007021A" w:rsidRPr="00984BA3" w:rsidRDefault="0007021A" w:rsidP="00984BA3">
      <w:pPr>
        <w:pStyle w:val="BodyText"/>
        <w:spacing w:before="2"/>
        <w:ind w:right="40"/>
        <w:rPr>
          <w:rFonts w:ascii="Sabon Next LT" w:hAnsi="Sabon Next LT" w:cs="Sabon Next LT"/>
        </w:rPr>
      </w:pPr>
    </w:p>
    <w:p w14:paraId="1FEB1446" w14:textId="50B084E2" w:rsidR="0007021A" w:rsidRPr="00984BA3" w:rsidRDefault="00000000" w:rsidP="00984BA3">
      <w:pPr>
        <w:pStyle w:val="ListParagraph"/>
        <w:numPr>
          <w:ilvl w:val="1"/>
          <w:numId w:val="9"/>
        </w:numPr>
        <w:tabs>
          <w:tab w:val="left" w:pos="1451"/>
          <w:tab w:val="left" w:pos="1452"/>
        </w:tabs>
        <w:spacing w:line="278" w:lineRule="auto"/>
        <w:ind w:left="1451" w:right="40" w:hanging="632"/>
        <w:rPr>
          <w:rFonts w:ascii="Sabon Next LT" w:hAnsi="Sabon Next LT" w:cs="Sabon Next LT"/>
          <w:sz w:val="24"/>
          <w:szCs w:val="24"/>
        </w:rPr>
      </w:pPr>
      <w:r w:rsidRPr="00984BA3">
        <w:rPr>
          <w:rFonts w:ascii="Sabon Next LT" w:hAnsi="Sabon Next LT" w:cs="Sabon Next LT"/>
          <w:sz w:val="24"/>
          <w:szCs w:val="24"/>
        </w:rPr>
        <w:t xml:space="preserve">who is engaged as a consultant or other independent contractor in connection with any program sponsored by </w:t>
      </w:r>
      <w:r w:rsidR="00417983" w:rsidRPr="00984BA3">
        <w:rPr>
          <w:rFonts w:ascii="Sabon Next LT" w:hAnsi="Sabon Next LT" w:cs="Sabon Next LT"/>
          <w:iCs/>
          <w:sz w:val="24"/>
          <w:szCs w:val="24"/>
        </w:rPr>
        <w:t>t</w:t>
      </w:r>
      <w:r w:rsidR="00417983" w:rsidRPr="00984BA3">
        <w:rPr>
          <w:rFonts w:ascii="Sabon Next LT" w:hAnsi="Sabon Next LT" w:cs="Sabon Next LT"/>
          <w:iCs/>
          <w:sz w:val="24"/>
          <w:szCs w:val="24"/>
        </w:rPr>
        <w:t xml:space="preserve">he Parish of Christ the </w:t>
      </w:r>
      <w:proofErr w:type="gramStart"/>
      <w:r w:rsidR="00417983" w:rsidRPr="00984BA3">
        <w:rPr>
          <w:rFonts w:ascii="Sabon Next LT" w:hAnsi="Sabon Next LT" w:cs="Sabon Next LT"/>
          <w:iCs/>
          <w:sz w:val="24"/>
          <w:szCs w:val="24"/>
        </w:rPr>
        <w:t>Redeemer</w:t>
      </w:r>
      <w:r w:rsidRPr="00984BA3">
        <w:rPr>
          <w:rFonts w:ascii="Sabon Next LT" w:hAnsi="Sabon Next LT" w:cs="Sabon Next LT"/>
          <w:sz w:val="24"/>
          <w:szCs w:val="24"/>
        </w:rPr>
        <w:t>;</w:t>
      </w:r>
      <w:proofErr w:type="gramEnd"/>
    </w:p>
    <w:p w14:paraId="1875925B" w14:textId="77777777" w:rsidR="0007021A" w:rsidRPr="00984BA3" w:rsidRDefault="0007021A" w:rsidP="00984BA3">
      <w:pPr>
        <w:pStyle w:val="BodyText"/>
        <w:spacing w:before="3"/>
        <w:ind w:right="40"/>
        <w:rPr>
          <w:rFonts w:ascii="Sabon Next LT" w:hAnsi="Sabon Next LT" w:cs="Sabon Next LT"/>
        </w:rPr>
      </w:pPr>
    </w:p>
    <w:p w14:paraId="717C6720" w14:textId="77777777" w:rsidR="0007021A" w:rsidRPr="00984BA3" w:rsidRDefault="00000000" w:rsidP="00984BA3">
      <w:pPr>
        <w:pStyle w:val="ListParagraph"/>
        <w:numPr>
          <w:ilvl w:val="1"/>
          <w:numId w:val="9"/>
        </w:numPr>
        <w:tabs>
          <w:tab w:val="left" w:pos="1451"/>
          <w:tab w:val="left" w:pos="1452"/>
        </w:tabs>
        <w:ind w:left="1451" w:right="40" w:hanging="632"/>
        <w:rPr>
          <w:rFonts w:ascii="Sabon Next LT" w:hAnsi="Sabon Next LT" w:cs="Sabon Next LT"/>
          <w:sz w:val="24"/>
          <w:szCs w:val="24"/>
        </w:rPr>
      </w:pPr>
      <w:r w:rsidRPr="00984BA3">
        <w:rPr>
          <w:rFonts w:ascii="Sabon Next LT" w:hAnsi="Sabon Next LT" w:cs="Sabon Next LT"/>
          <w:sz w:val="24"/>
          <w:szCs w:val="24"/>
        </w:rPr>
        <w:t>who volunteers his/her time to assist with any program sponsored by</w:t>
      </w:r>
    </w:p>
    <w:p w14:paraId="4C8D2E0F" w14:textId="2FFE0FE6" w:rsidR="0007021A" w:rsidRPr="00984BA3" w:rsidRDefault="00417983" w:rsidP="00984BA3">
      <w:pPr>
        <w:spacing w:before="45"/>
        <w:ind w:left="1451" w:right="40"/>
        <w:rPr>
          <w:rFonts w:ascii="Sabon Next LT" w:hAnsi="Sabon Next LT" w:cs="Sabon Next LT"/>
          <w:sz w:val="24"/>
          <w:szCs w:val="24"/>
        </w:rPr>
      </w:pPr>
      <w:r w:rsidRPr="00984BA3">
        <w:rPr>
          <w:rFonts w:ascii="Sabon Next LT" w:hAnsi="Sabon Next LT" w:cs="Sabon Next LT"/>
          <w:iCs/>
          <w:sz w:val="24"/>
          <w:szCs w:val="24"/>
        </w:rPr>
        <w:t>t</w:t>
      </w:r>
      <w:r w:rsidRPr="00984BA3">
        <w:rPr>
          <w:rFonts w:ascii="Sabon Next LT" w:hAnsi="Sabon Next LT" w:cs="Sabon Next LT"/>
          <w:iCs/>
          <w:sz w:val="24"/>
          <w:szCs w:val="24"/>
        </w:rPr>
        <w:t>he Parish of Christ the Redeemer</w:t>
      </w:r>
      <w:r w:rsidR="00000000" w:rsidRPr="00984BA3">
        <w:rPr>
          <w:rFonts w:ascii="Sabon Next LT" w:hAnsi="Sabon Next LT" w:cs="Sabon Next LT"/>
          <w:sz w:val="24"/>
          <w:szCs w:val="24"/>
        </w:rPr>
        <w:t>.</w:t>
      </w:r>
    </w:p>
    <w:p w14:paraId="5F2CE3D1" w14:textId="266AF6D7" w:rsidR="00417983" w:rsidRPr="00984BA3" w:rsidRDefault="00417983" w:rsidP="00984BA3">
      <w:pPr>
        <w:ind w:right="40"/>
        <w:rPr>
          <w:rFonts w:ascii="Sabon Next LT" w:hAnsi="Sabon Next LT" w:cs="Sabon Next LT"/>
          <w:sz w:val="24"/>
          <w:szCs w:val="24"/>
        </w:rPr>
      </w:pPr>
      <w:r w:rsidRPr="00984BA3">
        <w:rPr>
          <w:rFonts w:ascii="Sabon Next LT" w:hAnsi="Sabon Next LT" w:cs="Sabon Next LT"/>
          <w:sz w:val="24"/>
          <w:szCs w:val="24"/>
        </w:rPr>
        <w:br w:type="page"/>
      </w:r>
    </w:p>
    <w:p w14:paraId="582CB81E" w14:textId="77777777" w:rsidR="0007021A" w:rsidRPr="00984BA3" w:rsidRDefault="00000000" w:rsidP="00984BA3">
      <w:pPr>
        <w:pStyle w:val="ListParagraph"/>
        <w:numPr>
          <w:ilvl w:val="0"/>
          <w:numId w:val="9"/>
        </w:numPr>
        <w:tabs>
          <w:tab w:val="left" w:pos="731"/>
          <w:tab w:val="left" w:pos="732"/>
        </w:tabs>
        <w:spacing w:line="276" w:lineRule="auto"/>
        <w:ind w:right="40"/>
        <w:rPr>
          <w:rFonts w:ascii="Sabon Next LT" w:hAnsi="Sabon Next LT" w:cs="Sabon Next LT"/>
          <w:sz w:val="24"/>
          <w:szCs w:val="24"/>
        </w:rPr>
      </w:pPr>
      <w:r w:rsidRPr="00984BA3">
        <w:rPr>
          <w:rFonts w:ascii="Sabon Next LT" w:hAnsi="Sabon Next LT" w:cs="Sabon Next LT"/>
          <w:sz w:val="24"/>
          <w:szCs w:val="24"/>
        </w:rPr>
        <w:lastRenderedPageBreak/>
        <w:t xml:space="preserve">The term </w:t>
      </w:r>
      <w:r w:rsidRPr="00984BA3">
        <w:rPr>
          <w:rFonts w:ascii="Sabon Next LT" w:hAnsi="Sabon Next LT" w:cs="Sabon Next LT"/>
          <w:i/>
          <w:sz w:val="24"/>
          <w:szCs w:val="24"/>
        </w:rPr>
        <w:t>“</w:t>
      </w:r>
      <w:r w:rsidRPr="00984BA3">
        <w:rPr>
          <w:rFonts w:ascii="Sabon Next LT" w:hAnsi="Sabon Next LT" w:cs="Sabon Next LT"/>
          <w:sz w:val="24"/>
          <w:szCs w:val="24"/>
        </w:rPr>
        <w:t>sexual behavior</w:t>
      </w:r>
      <w:r w:rsidRPr="00984BA3">
        <w:rPr>
          <w:rFonts w:ascii="Sabon Next LT" w:hAnsi="Sabon Next LT" w:cs="Sabon Next LT"/>
          <w:i/>
          <w:sz w:val="24"/>
          <w:szCs w:val="24"/>
        </w:rPr>
        <w:t xml:space="preserve">” </w:t>
      </w:r>
      <w:r w:rsidRPr="00984BA3">
        <w:rPr>
          <w:rFonts w:ascii="Sabon Next LT" w:hAnsi="Sabon Next LT" w:cs="Sabon Next LT"/>
          <w:sz w:val="24"/>
          <w:szCs w:val="24"/>
        </w:rPr>
        <w:t xml:space="preserve">as used in this rule means any form of physical or voyeuristic behavior that is intended to provide sexual gratification to any party involved in that behavior, including but not limited to </w:t>
      </w:r>
      <w:r w:rsidRPr="00984BA3">
        <w:rPr>
          <w:rFonts w:ascii="Sabon Next LT" w:hAnsi="Sabon Next LT" w:cs="Sabon Next LT"/>
          <w:i/>
          <w:sz w:val="24"/>
          <w:szCs w:val="24"/>
        </w:rPr>
        <w:t>“</w:t>
      </w:r>
      <w:r w:rsidRPr="00984BA3">
        <w:rPr>
          <w:rFonts w:ascii="Sabon Next LT" w:hAnsi="Sabon Next LT" w:cs="Sabon Next LT"/>
          <w:sz w:val="24"/>
          <w:szCs w:val="24"/>
        </w:rPr>
        <w:t>sexual abuse</w:t>
      </w:r>
      <w:r w:rsidRPr="00984BA3">
        <w:rPr>
          <w:rFonts w:ascii="Sabon Next LT" w:hAnsi="Sabon Next LT" w:cs="Sabon Next LT"/>
          <w:i/>
          <w:sz w:val="24"/>
          <w:szCs w:val="24"/>
        </w:rPr>
        <w:t xml:space="preserve">” </w:t>
      </w:r>
      <w:r w:rsidRPr="00984BA3">
        <w:rPr>
          <w:rFonts w:ascii="Sabon Next LT" w:hAnsi="Sabon Next LT" w:cs="Sabon Next LT"/>
          <w:sz w:val="24"/>
          <w:szCs w:val="24"/>
        </w:rPr>
        <w:t xml:space="preserve">and </w:t>
      </w:r>
      <w:r w:rsidRPr="00984BA3">
        <w:rPr>
          <w:rFonts w:ascii="Sabon Next LT" w:hAnsi="Sabon Next LT" w:cs="Sabon Next LT"/>
          <w:i/>
          <w:sz w:val="24"/>
          <w:szCs w:val="24"/>
        </w:rPr>
        <w:t>“</w:t>
      </w:r>
      <w:r w:rsidRPr="00984BA3">
        <w:rPr>
          <w:rFonts w:ascii="Sabon Next LT" w:hAnsi="Sabon Next LT" w:cs="Sabon Next LT"/>
          <w:sz w:val="24"/>
          <w:szCs w:val="24"/>
        </w:rPr>
        <w:t>sexual misconduct</w:t>
      </w:r>
      <w:r w:rsidRPr="00984BA3">
        <w:rPr>
          <w:rFonts w:ascii="Sabon Next LT" w:hAnsi="Sabon Next LT" w:cs="Sabon Next LT"/>
          <w:i/>
          <w:sz w:val="24"/>
          <w:szCs w:val="24"/>
        </w:rPr>
        <w:t xml:space="preserve">” </w:t>
      </w:r>
      <w:r w:rsidRPr="00984BA3">
        <w:rPr>
          <w:rFonts w:ascii="Sabon Next LT" w:hAnsi="Sabon Next LT" w:cs="Sabon Next LT"/>
          <w:sz w:val="24"/>
          <w:szCs w:val="24"/>
        </w:rPr>
        <w:t xml:space="preserve">as those terms may be used by The Church Insurance Company in any underwriting definition of </w:t>
      </w:r>
      <w:r w:rsidRPr="00984BA3">
        <w:rPr>
          <w:rFonts w:ascii="Sabon Next LT" w:hAnsi="Sabon Next LT" w:cs="Sabon Next LT"/>
          <w:i/>
          <w:sz w:val="24"/>
          <w:szCs w:val="24"/>
        </w:rPr>
        <w:t>“</w:t>
      </w:r>
      <w:r w:rsidRPr="00984BA3">
        <w:rPr>
          <w:rFonts w:ascii="Sabon Next LT" w:hAnsi="Sabon Next LT" w:cs="Sabon Next LT"/>
          <w:sz w:val="24"/>
          <w:szCs w:val="24"/>
        </w:rPr>
        <w:t>sexual misconduct</w:t>
      </w:r>
      <w:r w:rsidRPr="00984BA3">
        <w:rPr>
          <w:rFonts w:ascii="Sabon Next LT" w:hAnsi="Sabon Next LT" w:cs="Sabon Next LT"/>
          <w:i/>
          <w:sz w:val="24"/>
          <w:szCs w:val="24"/>
        </w:rPr>
        <w:t xml:space="preserve">” </w:t>
      </w:r>
      <w:r w:rsidRPr="00984BA3">
        <w:rPr>
          <w:rFonts w:ascii="Sabon Next LT" w:hAnsi="Sabon Next LT" w:cs="Sabon Next LT"/>
          <w:sz w:val="24"/>
          <w:szCs w:val="24"/>
        </w:rPr>
        <w:t>hereafter adopted.</w:t>
      </w:r>
    </w:p>
    <w:p w14:paraId="17F04313" w14:textId="77777777" w:rsidR="00417983" w:rsidRPr="00984BA3" w:rsidRDefault="00417983" w:rsidP="00984BA3">
      <w:pPr>
        <w:pStyle w:val="ListParagraph"/>
        <w:tabs>
          <w:tab w:val="left" w:pos="820"/>
          <w:tab w:val="left" w:pos="821"/>
        </w:tabs>
        <w:spacing w:before="39" w:line="276" w:lineRule="auto"/>
        <w:ind w:left="820" w:right="40" w:firstLine="0"/>
        <w:rPr>
          <w:rFonts w:ascii="Sabon Next LT" w:hAnsi="Sabon Next LT" w:cs="Sabon Next LT"/>
          <w:sz w:val="24"/>
          <w:szCs w:val="24"/>
        </w:rPr>
      </w:pPr>
    </w:p>
    <w:p w14:paraId="0DAAEF9B" w14:textId="7C4C589C" w:rsidR="0007021A" w:rsidRPr="00984BA3" w:rsidRDefault="00000000" w:rsidP="00984BA3">
      <w:pPr>
        <w:pStyle w:val="ListParagraph"/>
        <w:numPr>
          <w:ilvl w:val="0"/>
          <w:numId w:val="9"/>
        </w:numPr>
        <w:tabs>
          <w:tab w:val="left" w:pos="820"/>
          <w:tab w:val="left" w:pos="821"/>
        </w:tabs>
        <w:spacing w:before="39" w:line="276" w:lineRule="auto"/>
        <w:ind w:left="820" w:right="40" w:hanging="720"/>
        <w:rPr>
          <w:rFonts w:ascii="Sabon Next LT" w:hAnsi="Sabon Next LT" w:cs="Sabon Next LT"/>
          <w:sz w:val="24"/>
          <w:szCs w:val="24"/>
        </w:rPr>
      </w:pPr>
      <w:r w:rsidRPr="00984BA3">
        <w:rPr>
          <w:rFonts w:ascii="Sabon Next LT" w:hAnsi="Sabon Next LT" w:cs="Sabon Next LT"/>
          <w:sz w:val="24"/>
          <w:szCs w:val="24"/>
        </w:rPr>
        <w:t xml:space="preserve">The term </w:t>
      </w:r>
      <w:r w:rsidRPr="00984BA3">
        <w:rPr>
          <w:rFonts w:ascii="Sabon Next LT" w:hAnsi="Sabon Next LT" w:cs="Sabon Next LT"/>
          <w:i/>
          <w:sz w:val="24"/>
          <w:szCs w:val="24"/>
        </w:rPr>
        <w:t>“</w:t>
      </w:r>
      <w:r w:rsidRPr="00984BA3">
        <w:rPr>
          <w:rFonts w:ascii="Sabon Next LT" w:hAnsi="Sabon Next LT" w:cs="Sabon Next LT"/>
          <w:sz w:val="24"/>
          <w:szCs w:val="24"/>
        </w:rPr>
        <w:t>sexually suggestive behavior</w:t>
      </w:r>
      <w:r w:rsidRPr="00984BA3">
        <w:rPr>
          <w:rFonts w:ascii="Sabon Next LT" w:hAnsi="Sabon Next LT" w:cs="Sabon Next LT"/>
          <w:i/>
          <w:sz w:val="24"/>
          <w:szCs w:val="24"/>
        </w:rPr>
        <w:t xml:space="preserve">” </w:t>
      </w:r>
      <w:r w:rsidRPr="00984BA3">
        <w:rPr>
          <w:rFonts w:ascii="Sabon Next LT" w:hAnsi="Sabon Next LT" w:cs="Sabon Next LT"/>
          <w:sz w:val="24"/>
          <w:szCs w:val="24"/>
        </w:rPr>
        <w:t>as used in this rule means any form of verbal or visually graphic behavior that, to a reasonable person, suggests sexual matters.</w:t>
      </w:r>
    </w:p>
    <w:p w14:paraId="71B6D337" w14:textId="77777777" w:rsidR="0007021A" w:rsidRPr="00984BA3" w:rsidRDefault="0007021A" w:rsidP="00984BA3">
      <w:pPr>
        <w:pStyle w:val="BodyText"/>
        <w:spacing w:before="9"/>
        <w:ind w:right="40"/>
        <w:rPr>
          <w:rFonts w:ascii="Sabon Next LT" w:hAnsi="Sabon Next LT" w:cs="Sabon Next LT"/>
        </w:rPr>
      </w:pPr>
    </w:p>
    <w:p w14:paraId="0DD1D0E1" w14:textId="04FAF6FC" w:rsidR="0007021A" w:rsidRPr="00984BA3" w:rsidRDefault="00000000" w:rsidP="00984BA3">
      <w:pPr>
        <w:pStyle w:val="ListParagraph"/>
        <w:numPr>
          <w:ilvl w:val="0"/>
          <w:numId w:val="9"/>
        </w:numPr>
        <w:tabs>
          <w:tab w:val="left" w:pos="820"/>
          <w:tab w:val="left" w:pos="821"/>
        </w:tabs>
        <w:spacing w:line="276" w:lineRule="auto"/>
        <w:ind w:left="820" w:right="40" w:hanging="720"/>
        <w:rPr>
          <w:rFonts w:ascii="Sabon Next LT" w:hAnsi="Sabon Next LT" w:cs="Sabon Next LT"/>
          <w:sz w:val="24"/>
          <w:szCs w:val="24"/>
        </w:rPr>
      </w:pPr>
      <w:r w:rsidRPr="00984BA3">
        <w:rPr>
          <w:rFonts w:ascii="Sabon Next LT" w:hAnsi="Sabon Next LT" w:cs="Sabon Next LT"/>
          <w:sz w:val="24"/>
          <w:szCs w:val="24"/>
        </w:rPr>
        <w:t xml:space="preserve">An employee of or volunteer for </w:t>
      </w:r>
      <w:r w:rsidR="00417983" w:rsidRPr="00984BA3">
        <w:rPr>
          <w:rFonts w:ascii="Sabon Next LT" w:hAnsi="Sabon Next LT" w:cs="Sabon Next LT"/>
          <w:iCs/>
          <w:sz w:val="24"/>
          <w:szCs w:val="24"/>
        </w:rPr>
        <w:t>t</w:t>
      </w:r>
      <w:r w:rsidR="00417983" w:rsidRPr="00984BA3">
        <w:rPr>
          <w:rFonts w:ascii="Sabon Next LT" w:hAnsi="Sabon Next LT" w:cs="Sabon Next LT"/>
          <w:iCs/>
          <w:sz w:val="24"/>
          <w:szCs w:val="24"/>
        </w:rPr>
        <w:t>he Parish of Christ the Redeemer</w:t>
      </w:r>
      <w:r w:rsidR="00417983" w:rsidRPr="00984BA3">
        <w:rPr>
          <w:rFonts w:ascii="Sabon Next LT" w:hAnsi="Sabon Next LT" w:cs="Sabon Next LT"/>
          <w:iCs/>
          <w:sz w:val="24"/>
          <w:szCs w:val="24"/>
        </w:rPr>
        <w:t xml:space="preserve"> </w:t>
      </w:r>
      <w:r w:rsidRPr="00984BA3">
        <w:rPr>
          <w:rFonts w:ascii="Sabon Next LT" w:hAnsi="Sabon Next LT" w:cs="Sabon Next LT"/>
          <w:sz w:val="24"/>
          <w:szCs w:val="24"/>
        </w:rPr>
        <w:t>commits a violation of his/her professional ethics within the meaning of this rule if he/she engages in sexual behavior or sexually suggestive behavior, or asks or otherwise attempts to engage in such behavior, with:</w:t>
      </w:r>
    </w:p>
    <w:p w14:paraId="454710CB" w14:textId="77777777" w:rsidR="0007021A" w:rsidRPr="00984BA3" w:rsidRDefault="0007021A" w:rsidP="00984BA3">
      <w:pPr>
        <w:pStyle w:val="BodyText"/>
        <w:spacing w:before="7"/>
        <w:ind w:right="40"/>
        <w:rPr>
          <w:rFonts w:ascii="Sabon Next LT" w:hAnsi="Sabon Next LT" w:cs="Sabon Next LT"/>
        </w:rPr>
      </w:pPr>
    </w:p>
    <w:p w14:paraId="525C1968" w14:textId="77777777" w:rsidR="0007021A" w:rsidRPr="00984BA3" w:rsidRDefault="00000000" w:rsidP="00984BA3">
      <w:pPr>
        <w:pStyle w:val="ListParagraph"/>
        <w:numPr>
          <w:ilvl w:val="1"/>
          <w:numId w:val="9"/>
        </w:numPr>
        <w:tabs>
          <w:tab w:val="left" w:pos="1540"/>
          <w:tab w:val="left" w:pos="1541"/>
        </w:tabs>
        <w:spacing w:line="278" w:lineRule="auto"/>
        <w:ind w:right="40"/>
        <w:rPr>
          <w:rFonts w:ascii="Sabon Next LT" w:hAnsi="Sabon Next LT" w:cs="Sabon Next LT"/>
          <w:sz w:val="24"/>
          <w:szCs w:val="24"/>
        </w:rPr>
      </w:pPr>
      <w:r w:rsidRPr="00984BA3">
        <w:rPr>
          <w:rFonts w:ascii="Sabon Next LT" w:hAnsi="Sabon Next LT" w:cs="Sabon Next LT"/>
          <w:sz w:val="24"/>
          <w:szCs w:val="24"/>
        </w:rPr>
        <w:t>any person with whom the employee or volunteer is in a counseling relationship, which includes:</w:t>
      </w:r>
    </w:p>
    <w:p w14:paraId="32478692" w14:textId="77777777" w:rsidR="0007021A" w:rsidRPr="00984BA3" w:rsidRDefault="0007021A" w:rsidP="00984BA3">
      <w:pPr>
        <w:pStyle w:val="BodyText"/>
        <w:spacing w:before="3"/>
        <w:ind w:right="40"/>
        <w:rPr>
          <w:rFonts w:ascii="Sabon Next LT" w:hAnsi="Sabon Next LT" w:cs="Sabon Next LT"/>
        </w:rPr>
      </w:pPr>
    </w:p>
    <w:p w14:paraId="7D025611" w14:textId="77777777" w:rsidR="0007021A" w:rsidRPr="00984BA3" w:rsidRDefault="00000000" w:rsidP="00984BA3">
      <w:pPr>
        <w:pStyle w:val="ListParagraph"/>
        <w:numPr>
          <w:ilvl w:val="2"/>
          <w:numId w:val="9"/>
        </w:numPr>
        <w:tabs>
          <w:tab w:val="left" w:pos="2260"/>
          <w:tab w:val="left" w:pos="2261"/>
        </w:tabs>
        <w:spacing w:line="276" w:lineRule="auto"/>
        <w:ind w:right="40"/>
        <w:rPr>
          <w:rFonts w:ascii="Sabon Next LT" w:hAnsi="Sabon Next LT" w:cs="Sabon Next LT"/>
          <w:sz w:val="24"/>
          <w:szCs w:val="24"/>
        </w:rPr>
      </w:pPr>
      <w:r w:rsidRPr="00984BA3">
        <w:rPr>
          <w:rFonts w:ascii="Sabon Next LT" w:hAnsi="Sabon Next LT" w:cs="Sabon Next LT"/>
          <w:sz w:val="24"/>
          <w:szCs w:val="24"/>
        </w:rPr>
        <w:t>any person to whom the employee or volunteer is giving any form of pastoral care, including counseling, spiritual direction or spiritual guidance; and</w:t>
      </w:r>
    </w:p>
    <w:p w14:paraId="5DACD1DF" w14:textId="77777777" w:rsidR="0007021A" w:rsidRPr="00984BA3" w:rsidRDefault="0007021A" w:rsidP="00984BA3">
      <w:pPr>
        <w:pStyle w:val="BodyText"/>
        <w:spacing w:before="8"/>
        <w:ind w:right="40"/>
        <w:rPr>
          <w:rFonts w:ascii="Sabon Next LT" w:hAnsi="Sabon Next LT" w:cs="Sabon Next LT"/>
        </w:rPr>
      </w:pPr>
    </w:p>
    <w:p w14:paraId="49FC300D" w14:textId="77777777" w:rsidR="0007021A" w:rsidRPr="00984BA3" w:rsidRDefault="00000000" w:rsidP="00984BA3">
      <w:pPr>
        <w:pStyle w:val="ListParagraph"/>
        <w:numPr>
          <w:ilvl w:val="2"/>
          <w:numId w:val="9"/>
        </w:numPr>
        <w:tabs>
          <w:tab w:val="left" w:pos="2260"/>
          <w:tab w:val="left" w:pos="2261"/>
        </w:tabs>
        <w:spacing w:line="276" w:lineRule="auto"/>
        <w:ind w:right="40"/>
        <w:rPr>
          <w:rFonts w:ascii="Sabon Next LT" w:hAnsi="Sabon Next LT" w:cs="Sabon Next LT"/>
          <w:sz w:val="24"/>
          <w:szCs w:val="24"/>
        </w:rPr>
      </w:pPr>
      <w:r w:rsidRPr="00984BA3">
        <w:rPr>
          <w:rFonts w:ascii="Sabon Next LT" w:hAnsi="Sabon Next LT" w:cs="Sabon Next LT"/>
          <w:sz w:val="24"/>
          <w:szCs w:val="24"/>
        </w:rPr>
        <w:t xml:space="preserve">any person from whom the employee or volunteer, acting in his/her capacity as a Diocesan employee or volunteer, has received confidential or privileged </w:t>
      </w:r>
      <w:proofErr w:type="gramStart"/>
      <w:r w:rsidRPr="00984BA3">
        <w:rPr>
          <w:rFonts w:ascii="Sabon Next LT" w:hAnsi="Sabon Next LT" w:cs="Sabon Next LT"/>
          <w:sz w:val="24"/>
          <w:szCs w:val="24"/>
        </w:rPr>
        <w:t>information;</w:t>
      </w:r>
      <w:proofErr w:type="gramEnd"/>
    </w:p>
    <w:p w14:paraId="6ACC4CF8" w14:textId="77777777" w:rsidR="0007021A" w:rsidRPr="00984BA3" w:rsidRDefault="0007021A" w:rsidP="00984BA3">
      <w:pPr>
        <w:pStyle w:val="BodyText"/>
        <w:spacing w:before="8"/>
        <w:ind w:right="40"/>
        <w:rPr>
          <w:rFonts w:ascii="Sabon Next LT" w:hAnsi="Sabon Next LT" w:cs="Sabon Next LT"/>
        </w:rPr>
      </w:pPr>
    </w:p>
    <w:p w14:paraId="3AB1B5AA" w14:textId="77777777" w:rsidR="0007021A" w:rsidRPr="00984BA3" w:rsidRDefault="00000000" w:rsidP="00984BA3">
      <w:pPr>
        <w:pStyle w:val="ListParagraph"/>
        <w:numPr>
          <w:ilvl w:val="1"/>
          <w:numId w:val="9"/>
        </w:numPr>
        <w:tabs>
          <w:tab w:val="left" w:pos="1541"/>
        </w:tabs>
        <w:spacing w:line="276" w:lineRule="auto"/>
        <w:ind w:right="40"/>
        <w:jc w:val="both"/>
        <w:rPr>
          <w:rFonts w:ascii="Sabon Next LT" w:hAnsi="Sabon Next LT" w:cs="Sabon Next LT"/>
          <w:sz w:val="24"/>
          <w:szCs w:val="24"/>
        </w:rPr>
      </w:pPr>
      <w:r w:rsidRPr="00984BA3">
        <w:rPr>
          <w:rFonts w:ascii="Sabon Next LT" w:hAnsi="Sabon Next LT" w:cs="Sabon Next LT"/>
          <w:sz w:val="24"/>
          <w:szCs w:val="24"/>
        </w:rPr>
        <w:t xml:space="preserve">any member of the family of a person to whom the employee or volunteer is giving any form of pastoral care, including counseling or spiritual direction or spiritual </w:t>
      </w:r>
      <w:proofErr w:type="gramStart"/>
      <w:r w:rsidRPr="00984BA3">
        <w:rPr>
          <w:rFonts w:ascii="Sabon Next LT" w:hAnsi="Sabon Next LT" w:cs="Sabon Next LT"/>
          <w:sz w:val="24"/>
          <w:szCs w:val="24"/>
        </w:rPr>
        <w:t>guidance;</w:t>
      </w:r>
      <w:proofErr w:type="gramEnd"/>
    </w:p>
    <w:p w14:paraId="4E930011" w14:textId="77777777" w:rsidR="0007021A" w:rsidRPr="00984BA3" w:rsidRDefault="0007021A" w:rsidP="00984BA3">
      <w:pPr>
        <w:pStyle w:val="BodyText"/>
        <w:spacing w:before="8"/>
        <w:ind w:right="40"/>
        <w:rPr>
          <w:rFonts w:ascii="Sabon Next LT" w:hAnsi="Sabon Next LT" w:cs="Sabon Next LT"/>
        </w:rPr>
      </w:pPr>
    </w:p>
    <w:p w14:paraId="787666B0" w14:textId="77777777" w:rsidR="0007021A" w:rsidRPr="00984BA3" w:rsidRDefault="00000000" w:rsidP="00984BA3">
      <w:pPr>
        <w:pStyle w:val="ListParagraph"/>
        <w:numPr>
          <w:ilvl w:val="1"/>
          <w:numId w:val="9"/>
        </w:numPr>
        <w:tabs>
          <w:tab w:val="left" w:pos="1540"/>
          <w:tab w:val="left" w:pos="1541"/>
        </w:tabs>
        <w:spacing w:line="276" w:lineRule="auto"/>
        <w:ind w:right="40"/>
        <w:rPr>
          <w:rFonts w:ascii="Sabon Next LT" w:hAnsi="Sabon Next LT" w:cs="Sabon Next LT"/>
          <w:sz w:val="24"/>
          <w:szCs w:val="24"/>
        </w:rPr>
      </w:pPr>
      <w:r w:rsidRPr="00984BA3">
        <w:rPr>
          <w:rFonts w:ascii="Sabon Next LT" w:hAnsi="Sabon Next LT" w:cs="Sabon Next LT"/>
          <w:sz w:val="24"/>
          <w:szCs w:val="24"/>
        </w:rPr>
        <w:t xml:space="preserve">any former counselee or </w:t>
      </w:r>
      <w:proofErr w:type="spellStart"/>
      <w:r w:rsidRPr="00984BA3">
        <w:rPr>
          <w:rFonts w:ascii="Sabon Next LT" w:hAnsi="Sabon Next LT" w:cs="Sabon Next LT"/>
          <w:sz w:val="24"/>
          <w:szCs w:val="24"/>
        </w:rPr>
        <w:t>directee</w:t>
      </w:r>
      <w:proofErr w:type="spellEnd"/>
      <w:r w:rsidRPr="00984BA3">
        <w:rPr>
          <w:rFonts w:ascii="Sabon Next LT" w:hAnsi="Sabon Next LT" w:cs="Sabon Next LT"/>
          <w:sz w:val="24"/>
          <w:szCs w:val="24"/>
        </w:rPr>
        <w:t xml:space="preserve">, or any member of the family of a former counselee or </w:t>
      </w:r>
      <w:proofErr w:type="spellStart"/>
      <w:r w:rsidRPr="00984BA3">
        <w:rPr>
          <w:rFonts w:ascii="Sabon Next LT" w:hAnsi="Sabon Next LT" w:cs="Sabon Next LT"/>
          <w:sz w:val="24"/>
          <w:szCs w:val="24"/>
        </w:rPr>
        <w:t>directee</w:t>
      </w:r>
      <w:proofErr w:type="spellEnd"/>
      <w:r w:rsidRPr="00984BA3">
        <w:rPr>
          <w:rFonts w:ascii="Sabon Next LT" w:hAnsi="Sabon Next LT" w:cs="Sabon Next LT"/>
          <w:sz w:val="24"/>
          <w:szCs w:val="24"/>
        </w:rPr>
        <w:t xml:space="preserve">, if sexual behavior between the employee or volunteer and the former client or family member would compromise the integrity of counseling or direction and/or constitute the use of the counseling relationship </w:t>
      </w:r>
      <w:r w:rsidRPr="00984BA3">
        <w:rPr>
          <w:rFonts w:ascii="Sabon Next LT" w:hAnsi="Sabon Next LT" w:cs="Sabon Next LT"/>
          <w:sz w:val="24"/>
          <w:szCs w:val="24"/>
        </w:rPr>
        <w:lastRenderedPageBreak/>
        <w:t>for the member of the clergy</w:t>
      </w:r>
      <w:r w:rsidRPr="00984BA3">
        <w:rPr>
          <w:rFonts w:ascii="Sabon Next LT" w:hAnsi="Sabon Next LT" w:cs="Sabon Next LT"/>
          <w:i/>
          <w:sz w:val="24"/>
          <w:szCs w:val="24"/>
        </w:rPr>
        <w:t>’</w:t>
      </w:r>
      <w:r w:rsidRPr="00984BA3">
        <w:rPr>
          <w:rFonts w:ascii="Sabon Next LT" w:hAnsi="Sabon Next LT" w:cs="Sabon Next LT"/>
          <w:sz w:val="24"/>
          <w:szCs w:val="24"/>
        </w:rPr>
        <w:t xml:space="preserve">s personal </w:t>
      </w:r>
      <w:proofErr w:type="gramStart"/>
      <w:r w:rsidRPr="00984BA3">
        <w:rPr>
          <w:rFonts w:ascii="Sabon Next LT" w:hAnsi="Sabon Next LT" w:cs="Sabon Next LT"/>
          <w:sz w:val="24"/>
          <w:szCs w:val="24"/>
        </w:rPr>
        <w:t>gain;</w:t>
      </w:r>
      <w:proofErr w:type="gramEnd"/>
    </w:p>
    <w:p w14:paraId="714E57F5" w14:textId="77777777" w:rsidR="0007021A" w:rsidRPr="00984BA3" w:rsidRDefault="0007021A" w:rsidP="00984BA3">
      <w:pPr>
        <w:pStyle w:val="BodyText"/>
        <w:spacing w:before="8"/>
        <w:ind w:right="40"/>
        <w:rPr>
          <w:rFonts w:ascii="Sabon Next LT" w:hAnsi="Sabon Next LT" w:cs="Sabon Next LT"/>
        </w:rPr>
      </w:pPr>
    </w:p>
    <w:p w14:paraId="6591531A" w14:textId="77777777" w:rsidR="0007021A" w:rsidRPr="00984BA3" w:rsidRDefault="00000000" w:rsidP="00984BA3">
      <w:pPr>
        <w:pStyle w:val="ListParagraph"/>
        <w:numPr>
          <w:ilvl w:val="1"/>
          <w:numId w:val="9"/>
        </w:numPr>
        <w:tabs>
          <w:tab w:val="left" w:pos="1540"/>
          <w:tab w:val="left" w:pos="1541"/>
        </w:tabs>
        <w:spacing w:line="276" w:lineRule="auto"/>
        <w:ind w:right="40"/>
        <w:rPr>
          <w:rFonts w:ascii="Sabon Next LT" w:hAnsi="Sabon Next LT" w:cs="Sabon Next LT"/>
          <w:sz w:val="24"/>
          <w:szCs w:val="24"/>
        </w:rPr>
      </w:pPr>
      <w:r w:rsidRPr="00984BA3">
        <w:rPr>
          <w:rFonts w:ascii="Sabon Next LT" w:hAnsi="Sabon Next LT" w:cs="Sabon Next LT"/>
          <w:sz w:val="24"/>
          <w:szCs w:val="24"/>
        </w:rPr>
        <w:t xml:space="preserve">if, in the context of his/her employment or volunteer activity, the employee or volunteer serves as a teacher or administrator of a church-affiliated educational institution, any student who is currently being taught by or is under the administrative purview of the employee or </w:t>
      </w:r>
      <w:proofErr w:type="gramStart"/>
      <w:r w:rsidRPr="00984BA3">
        <w:rPr>
          <w:rFonts w:ascii="Sabon Next LT" w:hAnsi="Sabon Next LT" w:cs="Sabon Next LT"/>
          <w:sz w:val="24"/>
          <w:szCs w:val="24"/>
        </w:rPr>
        <w:t>volunteer;</w:t>
      </w:r>
      <w:proofErr w:type="gramEnd"/>
    </w:p>
    <w:p w14:paraId="132E0B74" w14:textId="77777777" w:rsidR="0007021A" w:rsidRPr="00984BA3" w:rsidRDefault="0007021A" w:rsidP="00984BA3">
      <w:pPr>
        <w:pStyle w:val="BodyText"/>
        <w:spacing w:before="10"/>
        <w:ind w:right="40"/>
        <w:rPr>
          <w:rFonts w:ascii="Sabon Next LT" w:hAnsi="Sabon Next LT" w:cs="Sabon Next LT"/>
        </w:rPr>
      </w:pPr>
    </w:p>
    <w:p w14:paraId="687A100B" w14:textId="77777777" w:rsidR="0007021A" w:rsidRPr="00984BA3" w:rsidRDefault="00000000" w:rsidP="00984BA3">
      <w:pPr>
        <w:pStyle w:val="ListParagraph"/>
        <w:numPr>
          <w:ilvl w:val="1"/>
          <w:numId w:val="9"/>
        </w:numPr>
        <w:tabs>
          <w:tab w:val="left" w:pos="1540"/>
          <w:tab w:val="left" w:pos="1541"/>
        </w:tabs>
        <w:spacing w:line="276" w:lineRule="auto"/>
        <w:ind w:right="40"/>
        <w:rPr>
          <w:rFonts w:ascii="Sabon Next LT" w:hAnsi="Sabon Next LT" w:cs="Sabon Next LT"/>
          <w:sz w:val="24"/>
          <w:szCs w:val="24"/>
        </w:rPr>
      </w:pPr>
      <w:r w:rsidRPr="00984BA3">
        <w:rPr>
          <w:rFonts w:ascii="Sabon Next LT" w:hAnsi="Sabon Next LT" w:cs="Sabon Next LT"/>
          <w:sz w:val="24"/>
          <w:szCs w:val="24"/>
        </w:rPr>
        <w:t>if, in the context of his/her employment or volunteer activity, the employee or volunteer serves as an administrative or residential supervisor of a church- affiliated residential center, any person who lives, whether temporarily or permanently, in that shelter.</w:t>
      </w:r>
    </w:p>
    <w:p w14:paraId="2DC66AF6" w14:textId="77777777" w:rsidR="0007021A" w:rsidRPr="00984BA3" w:rsidRDefault="0007021A" w:rsidP="00984BA3">
      <w:pPr>
        <w:pStyle w:val="BodyText"/>
        <w:spacing w:before="7"/>
        <w:ind w:right="40"/>
        <w:rPr>
          <w:rFonts w:ascii="Sabon Next LT" w:hAnsi="Sabon Next LT" w:cs="Sabon Next LT"/>
        </w:rPr>
      </w:pPr>
    </w:p>
    <w:p w14:paraId="28B7642F" w14:textId="13D875F9" w:rsidR="0007021A" w:rsidRPr="00984BA3" w:rsidRDefault="00417983" w:rsidP="00984BA3">
      <w:pPr>
        <w:pStyle w:val="ListParagraph"/>
        <w:numPr>
          <w:ilvl w:val="0"/>
          <w:numId w:val="9"/>
        </w:numPr>
        <w:tabs>
          <w:tab w:val="left" w:pos="820"/>
          <w:tab w:val="left" w:pos="821"/>
        </w:tabs>
        <w:spacing w:before="39" w:line="276" w:lineRule="auto"/>
        <w:ind w:left="820" w:right="40" w:hanging="720"/>
        <w:rPr>
          <w:rFonts w:ascii="Sabon Next LT" w:hAnsi="Sabon Next LT" w:cs="Sabon Next LT"/>
          <w:sz w:val="24"/>
          <w:szCs w:val="24"/>
        </w:rPr>
      </w:pPr>
      <w:r w:rsidRPr="00984BA3">
        <w:rPr>
          <w:rFonts w:ascii="Sabon Next LT" w:hAnsi="Sabon Next LT" w:cs="Sabon Next LT"/>
          <w:iCs/>
          <w:sz w:val="24"/>
          <w:szCs w:val="24"/>
        </w:rPr>
        <w:t>The Parish of Christ the Redeemer</w:t>
      </w:r>
      <w:r w:rsidRPr="00984BA3">
        <w:rPr>
          <w:rFonts w:ascii="Sabon Next LT" w:hAnsi="Sabon Next LT" w:cs="Sabon Next LT"/>
          <w:sz w:val="24"/>
          <w:szCs w:val="24"/>
        </w:rPr>
        <w:t xml:space="preserve"> </w:t>
      </w:r>
      <w:r w:rsidR="00000000" w:rsidRPr="00984BA3">
        <w:rPr>
          <w:rFonts w:ascii="Sabon Next LT" w:hAnsi="Sabon Next LT" w:cs="Sabon Next LT"/>
          <w:sz w:val="24"/>
          <w:szCs w:val="24"/>
        </w:rPr>
        <w:t>strictly prohibits any interaction with children or youth by anyone with a civil or criminal record of child sexual abuse or who has admitted prior sexual</w:t>
      </w:r>
      <w:r w:rsidRPr="00984BA3">
        <w:rPr>
          <w:rFonts w:ascii="Sabon Next LT" w:hAnsi="Sabon Next LT" w:cs="Sabon Next LT"/>
          <w:sz w:val="24"/>
          <w:szCs w:val="24"/>
        </w:rPr>
        <w:t xml:space="preserve"> </w:t>
      </w:r>
      <w:proofErr w:type="gramStart"/>
      <w:r w:rsidR="00000000" w:rsidRPr="00984BA3">
        <w:rPr>
          <w:rFonts w:ascii="Sabon Next LT" w:hAnsi="Sabon Next LT" w:cs="Sabon Next LT"/>
          <w:sz w:val="24"/>
          <w:szCs w:val="24"/>
        </w:rPr>
        <w:t>abuse</w:t>
      </w:r>
      <w:proofErr w:type="gramEnd"/>
      <w:r w:rsidR="00000000" w:rsidRPr="00984BA3">
        <w:rPr>
          <w:rFonts w:ascii="Sabon Next LT" w:hAnsi="Sabon Next LT" w:cs="Sabon Next LT"/>
          <w:sz w:val="24"/>
          <w:szCs w:val="24"/>
        </w:rPr>
        <w:t xml:space="preserve"> or anyone known to have a paraphilic diagnosis (e.g., pedophilia, exhibitionism, voyeurism) as defined by the American Psychiatric Association.</w:t>
      </w:r>
    </w:p>
    <w:p w14:paraId="1E8B21FD" w14:textId="77777777" w:rsidR="0007021A" w:rsidRPr="00984BA3" w:rsidRDefault="0007021A" w:rsidP="00984BA3">
      <w:pPr>
        <w:pStyle w:val="BodyText"/>
        <w:spacing w:before="9"/>
        <w:ind w:right="40"/>
        <w:rPr>
          <w:rFonts w:ascii="Sabon Next LT" w:hAnsi="Sabon Next LT" w:cs="Sabon Next LT"/>
        </w:rPr>
      </w:pPr>
    </w:p>
    <w:p w14:paraId="5AA3A241" w14:textId="5668040A" w:rsidR="0007021A" w:rsidRPr="00984BA3" w:rsidRDefault="00000000" w:rsidP="00984BA3">
      <w:pPr>
        <w:pStyle w:val="ListParagraph"/>
        <w:numPr>
          <w:ilvl w:val="0"/>
          <w:numId w:val="9"/>
        </w:numPr>
        <w:tabs>
          <w:tab w:val="left" w:pos="731"/>
          <w:tab w:val="left" w:pos="732"/>
        </w:tabs>
        <w:spacing w:line="276" w:lineRule="auto"/>
        <w:ind w:right="40"/>
        <w:rPr>
          <w:rFonts w:ascii="Sabon Next LT" w:hAnsi="Sabon Next LT" w:cs="Sabon Next LT"/>
          <w:sz w:val="24"/>
          <w:szCs w:val="24"/>
        </w:rPr>
      </w:pPr>
      <w:r w:rsidRPr="00984BA3">
        <w:rPr>
          <w:rFonts w:ascii="Sabon Next LT" w:hAnsi="Sabon Next LT" w:cs="Sabon Next LT"/>
          <w:sz w:val="24"/>
          <w:szCs w:val="24"/>
        </w:rPr>
        <w:t xml:space="preserve">A member of the clergy or a postulant or aspirant for orders who is employed by or who volunteers for </w:t>
      </w:r>
      <w:r w:rsidR="00417983" w:rsidRPr="00984BA3">
        <w:rPr>
          <w:rFonts w:ascii="Sabon Next LT" w:hAnsi="Sabon Next LT" w:cs="Sabon Next LT"/>
          <w:iCs/>
          <w:sz w:val="24"/>
          <w:szCs w:val="24"/>
        </w:rPr>
        <w:t>t</w:t>
      </w:r>
      <w:r w:rsidR="00417983" w:rsidRPr="00984BA3">
        <w:rPr>
          <w:rFonts w:ascii="Sabon Next LT" w:hAnsi="Sabon Next LT" w:cs="Sabon Next LT"/>
          <w:iCs/>
          <w:sz w:val="24"/>
          <w:szCs w:val="24"/>
        </w:rPr>
        <w:t>he Parish of Christ the Redeemer,</w:t>
      </w:r>
      <w:r w:rsidR="00417983" w:rsidRPr="00984BA3">
        <w:rPr>
          <w:rFonts w:ascii="Sabon Next LT" w:hAnsi="Sabon Next LT" w:cs="Sabon Next LT"/>
          <w:sz w:val="24"/>
          <w:szCs w:val="24"/>
        </w:rPr>
        <w:t xml:space="preserve"> </w:t>
      </w:r>
      <w:r w:rsidRPr="00984BA3">
        <w:rPr>
          <w:rFonts w:ascii="Sabon Next LT" w:hAnsi="Sabon Next LT" w:cs="Sabon Next LT"/>
          <w:sz w:val="24"/>
          <w:szCs w:val="24"/>
        </w:rPr>
        <w:t>shall abide by the Diocesan rules concerning sexual misconduct by clergy.</w:t>
      </w:r>
    </w:p>
    <w:p w14:paraId="52946C0F" w14:textId="77777777" w:rsidR="0007021A" w:rsidRPr="00984BA3" w:rsidRDefault="0007021A" w:rsidP="00984BA3">
      <w:pPr>
        <w:spacing w:line="276" w:lineRule="auto"/>
        <w:ind w:right="40"/>
        <w:rPr>
          <w:rFonts w:ascii="Sabon Next LT" w:hAnsi="Sabon Next LT" w:cs="Sabon Next LT"/>
          <w:sz w:val="24"/>
          <w:szCs w:val="24"/>
        </w:rPr>
        <w:sectPr w:rsidR="0007021A" w:rsidRPr="00984BA3">
          <w:footerReference w:type="default" r:id="rId7"/>
          <w:pgSz w:w="12240" w:h="15840"/>
          <w:pgMar w:top="1400" w:right="1320" w:bottom="1160" w:left="1340" w:header="0" w:footer="895" w:gutter="0"/>
          <w:cols w:space="720"/>
        </w:sectPr>
      </w:pPr>
    </w:p>
    <w:p w14:paraId="70DB8444" w14:textId="57BAC753" w:rsidR="0007021A" w:rsidRPr="00984BA3" w:rsidRDefault="00000000" w:rsidP="00984BA3">
      <w:pPr>
        <w:pStyle w:val="Heading2"/>
        <w:ind w:right="40"/>
        <w:jc w:val="center"/>
        <w:rPr>
          <w:rFonts w:ascii="Sabon Next LT" w:hAnsi="Sabon Next LT" w:cs="Sabon Next LT"/>
        </w:rPr>
      </w:pPr>
      <w:r w:rsidRPr="00984BA3">
        <w:rPr>
          <w:rFonts w:ascii="Sabon Next LT" w:hAnsi="Sabon Next LT" w:cs="Sabon Next LT"/>
          <w:w w:val="85"/>
        </w:rPr>
        <w:lastRenderedPageBreak/>
        <w:t>PROCEDURE IF A PARISH EMPLOYEE OR VOLUNTEER IS ACCUSED OF SEXUAL MISCONDUCT</w:t>
      </w:r>
      <w:r w:rsidR="00417983" w:rsidRPr="00984BA3">
        <w:rPr>
          <w:rFonts w:ascii="Sabon Next LT" w:hAnsi="Sabon Next LT" w:cs="Sabon Next LT"/>
          <w:w w:val="85"/>
        </w:rPr>
        <w:t xml:space="preserve"> </w:t>
      </w:r>
    </w:p>
    <w:p w14:paraId="72A50839" w14:textId="4AF7C2B2" w:rsidR="00417983" w:rsidRPr="00417983" w:rsidRDefault="00417983" w:rsidP="00984BA3">
      <w:pPr>
        <w:pStyle w:val="BodyText"/>
        <w:spacing w:before="9"/>
        <w:ind w:right="40"/>
        <w:jc w:val="center"/>
        <w:rPr>
          <w:rFonts w:ascii="Sabon Next LT" w:hAnsi="Sabon Next LT" w:cs="Sabon Next LT"/>
          <w:i/>
          <w:iCs/>
        </w:rPr>
      </w:pPr>
      <w:r w:rsidRPr="00984BA3">
        <w:rPr>
          <w:rFonts w:ascii="Sabon Next LT" w:hAnsi="Sabon Next LT" w:cs="Sabon Next LT"/>
          <w:i/>
          <w:iCs/>
        </w:rPr>
        <w:t>The Parish of Christ the Redeemer, Pelham, New York</w:t>
      </w:r>
    </w:p>
    <w:p w14:paraId="082F5C36" w14:textId="77777777" w:rsidR="0007021A" w:rsidRPr="00984BA3" w:rsidRDefault="0007021A" w:rsidP="00984BA3">
      <w:pPr>
        <w:pStyle w:val="BodyText"/>
        <w:spacing w:before="9"/>
        <w:ind w:right="40"/>
        <w:rPr>
          <w:rFonts w:ascii="Sabon Next LT" w:hAnsi="Sabon Next LT" w:cs="Sabon Next LT"/>
          <w:i/>
        </w:rPr>
      </w:pPr>
    </w:p>
    <w:p w14:paraId="7E974247" w14:textId="77777777" w:rsidR="00417983" w:rsidRPr="00984BA3" w:rsidRDefault="00417983" w:rsidP="00984BA3">
      <w:pPr>
        <w:pStyle w:val="BodyText"/>
        <w:spacing w:before="9"/>
        <w:ind w:right="40"/>
        <w:rPr>
          <w:rFonts w:ascii="Sabon Next LT" w:hAnsi="Sabon Next LT" w:cs="Sabon Next LT"/>
          <w:i/>
        </w:rPr>
      </w:pPr>
    </w:p>
    <w:p w14:paraId="1BF13153" w14:textId="77777777" w:rsidR="0007021A" w:rsidRPr="00984BA3" w:rsidRDefault="00000000" w:rsidP="00984BA3">
      <w:pPr>
        <w:pStyle w:val="ListParagraph"/>
        <w:numPr>
          <w:ilvl w:val="0"/>
          <w:numId w:val="8"/>
        </w:numPr>
        <w:tabs>
          <w:tab w:val="left" w:pos="820"/>
          <w:tab w:val="left" w:pos="821"/>
        </w:tabs>
        <w:spacing w:before="1"/>
        <w:ind w:right="40" w:hanging="721"/>
        <w:rPr>
          <w:rFonts w:ascii="Sabon Next LT" w:hAnsi="Sabon Next LT" w:cs="Sabon Next LT"/>
          <w:b/>
          <w:bCs/>
          <w:sz w:val="24"/>
          <w:szCs w:val="24"/>
        </w:rPr>
      </w:pPr>
      <w:r w:rsidRPr="00984BA3">
        <w:rPr>
          <w:rFonts w:ascii="Sabon Next LT" w:hAnsi="Sabon Next LT" w:cs="Sabon Next LT"/>
          <w:b/>
          <w:bCs/>
          <w:sz w:val="24"/>
          <w:szCs w:val="24"/>
        </w:rPr>
        <w:t>Reporting Allegations of Sexual Misconduct:</w:t>
      </w:r>
    </w:p>
    <w:p w14:paraId="0EFE0F5A" w14:textId="77777777" w:rsidR="0007021A" w:rsidRPr="00984BA3" w:rsidRDefault="0007021A" w:rsidP="00984BA3">
      <w:pPr>
        <w:pStyle w:val="BodyText"/>
        <w:spacing w:before="4"/>
        <w:ind w:right="40"/>
        <w:rPr>
          <w:rFonts w:ascii="Sabon Next LT" w:hAnsi="Sabon Next LT" w:cs="Sabon Next LT"/>
        </w:rPr>
      </w:pPr>
    </w:p>
    <w:p w14:paraId="439FAD23" w14:textId="203E48FC" w:rsidR="0007021A" w:rsidRPr="00984BA3" w:rsidRDefault="00000000" w:rsidP="00984BA3">
      <w:pPr>
        <w:pStyle w:val="ListParagraph"/>
        <w:numPr>
          <w:ilvl w:val="0"/>
          <w:numId w:val="7"/>
        </w:numPr>
        <w:tabs>
          <w:tab w:val="left" w:pos="820"/>
          <w:tab w:val="left" w:pos="821"/>
        </w:tabs>
        <w:spacing w:line="276" w:lineRule="auto"/>
        <w:ind w:right="40"/>
        <w:rPr>
          <w:rFonts w:ascii="Sabon Next LT" w:hAnsi="Sabon Next LT" w:cs="Sabon Next LT"/>
          <w:sz w:val="24"/>
          <w:szCs w:val="24"/>
        </w:rPr>
      </w:pPr>
      <w:r w:rsidRPr="00984BA3">
        <w:rPr>
          <w:rFonts w:ascii="Sabon Next LT" w:hAnsi="Sabon Next LT" w:cs="Sabon Next LT"/>
          <w:sz w:val="24"/>
          <w:szCs w:val="24"/>
        </w:rPr>
        <w:t xml:space="preserve">Anyone who wishes to report an allegation of sexual misconduct by a lay or clerical employee of or volunteer for </w:t>
      </w:r>
      <w:r w:rsidR="00417983" w:rsidRPr="00984BA3">
        <w:rPr>
          <w:rFonts w:ascii="Sabon Next LT" w:hAnsi="Sabon Next LT" w:cs="Sabon Next LT"/>
          <w:iCs/>
          <w:sz w:val="24"/>
          <w:szCs w:val="24"/>
        </w:rPr>
        <w:t>the</w:t>
      </w:r>
      <w:r w:rsidR="00417983" w:rsidRPr="00984BA3">
        <w:rPr>
          <w:rFonts w:ascii="Sabon Next LT" w:hAnsi="Sabon Next LT" w:cs="Sabon Next LT"/>
          <w:i/>
          <w:sz w:val="24"/>
          <w:szCs w:val="24"/>
        </w:rPr>
        <w:t xml:space="preserve"> </w:t>
      </w:r>
      <w:r w:rsidR="00417983" w:rsidRPr="00984BA3">
        <w:rPr>
          <w:rFonts w:ascii="Sabon Next LT" w:hAnsi="Sabon Next LT" w:cs="Sabon Next LT"/>
          <w:iCs/>
          <w:sz w:val="24"/>
          <w:szCs w:val="24"/>
        </w:rPr>
        <w:t>Parish of Christ the Redeemer</w:t>
      </w:r>
      <w:r w:rsidRPr="00984BA3">
        <w:rPr>
          <w:rFonts w:ascii="Sabon Next LT" w:hAnsi="Sabon Next LT" w:cs="Sabon Next LT"/>
          <w:i/>
          <w:sz w:val="24"/>
          <w:szCs w:val="24"/>
        </w:rPr>
        <w:t xml:space="preserve"> </w:t>
      </w:r>
      <w:r w:rsidRPr="00984BA3">
        <w:rPr>
          <w:rFonts w:ascii="Sabon Next LT" w:hAnsi="Sabon Next LT" w:cs="Sabon Next LT"/>
          <w:sz w:val="24"/>
          <w:szCs w:val="24"/>
        </w:rPr>
        <w:t>may direct his/her report to any of the following persons (unless that person is the alleged offender):</w:t>
      </w:r>
    </w:p>
    <w:p w14:paraId="5FC1EF74" w14:textId="77777777" w:rsidR="0007021A" w:rsidRPr="00984BA3" w:rsidRDefault="0007021A" w:rsidP="00984BA3">
      <w:pPr>
        <w:pStyle w:val="BodyText"/>
        <w:spacing w:before="8"/>
        <w:ind w:right="40"/>
        <w:rPr>
          <w:rFonts w:ascii="Sabon Next LT" w:hAnsi="Sabon Next LT" w:cs="Sabon Next LT"/>
        </w:rPr>
      </w:pPr>
    </w:p>
    <w:p w14:paraId="2E0C29E1" w14:textId="77777777" w:rsidR="0007021A" w:rsidRPr="00984BA3" w:rsidRDefault="00000000" w:rsidP="00984BA3">
      <w:pPr>
        <w:pStyle w:val="ListParagraph"/>
        <w:numPr>
          <w:ilvl w:val="1"/>
          <w:numId w:val="7"/>
        </w:numPr>
        <w:tabs>
          <w:tab w:val="left" w:pos="1540"/>
          <w:tab w:val="left" w:pos="1541"/>
        </w:tabs>
        <w:spacing w:before="1"/>
        <w:ind w:right="40" w:hanging="721"/>
        <w:rPr>
          <w:rFonts w:ascii="Sabon Next LT" w:hAnsi="Sabon Next LT" w:cs="Sabon Next LT"/>
          <w:sz w:val="24"/>
          <w:szCs w:val="24"/>
        </w:rPr>
      </w:pPr>
      <w:r w:rsidRPr="00984BA3">
        <w:rPr>
          <w:rFonts w:ascii="Sabon Next LT" w:hAnsi="Sabon Next LT" w:cs="Sabon Next LT"/>
          <w:sz w:val="24"/>
          <w:szCs w:val="24"/>
        </w:rPr>
        <w:t>the (rector/vicar/priest-in-charge),</w:t>
      </w:r>
    </w:p>
    <w:p w14:paraId="23AF766E" w14:textId="77777777" w:rsidR="0007021A" w:rsidRPr="00984BA3" w:rsidRDefault="0007021A" w:rsidP="00984BA3">
      <w:pPr>
        <w:pStyle w:val="BodyText"/>
        <w:spacing w:before="2"/>
        <w:ind w:right="40"/>
        <w:rPr>
          <w:rFonts w:ascii="Sabon Next LT" w:hAnsi="Sabon Next LT" w:cs="Sabon Next LT"/>
        </w:rPr>
      </w:pPr>
    </w:p>
    <w:p w14:paraId="1D5F1DB3" w14:textId="77777777" w:rsidR="0007021A" w:rsidRPr="00984BA3" w:rsidRDefault="00000000" w:rsidP="00984BA3">
      <w:pPr>
        <w:pStyle w:val="ListParagraph"/>
        <w:numPr>
          <w:ilvl w:val="1"/>
          <w:numId w:val="7"/>
        </w:numPr>
        <w:tabs>
          <w:tab w:val="left" w:pos="1540"/>
          <w:tab w:val="left" w:pos="1541"/>
        </w:tabs>
        <w:ind w:right="40" w:hanging="721"/>
        <w:rPr>
          <w:rFonts w:ascii="Sabon Next LT" w:hAnsi="Sabon Next LT" w:cs="Sabon Next LT"/>
          <w:sz w:val="24"/>
          <w:szCs w:val="24"/>
        </w:rPr>
      </w:pPr>
      <w:r w:rsidRPr="00984BA3">
        <w:rPr>
          <w:rFonts w:ascii="Sabon Next LT" w:hAnsi="Sabon Next LT" w:cs="Sabon Next LT"/>
          <w:sz w:val="24"/>
          <w:szCs w:val="24"/>
        </w:rPr>
        <w:t>one of the Wardens,</w:t>
      </w:r>
    </w:p>
    <w:p w14:paraId="6503174B" w14:textId="77777777" w:rsidR="0007021A" w:rsidRPr="00984BA3" w:rsidRDefault="0007021A" w:rsidP="00984BA3">
      <w:pPr>
        <w:pStyle w:val="BodyText"/>
        <w:spacing w:before="4"/>
        <w:ind w:right="40"/>
        <w:rPr>
          <w:rFonts w:ascii="Sabon Next LT" w:hAnsi="Sabon Next LT" w:cs="Sabon Next LT"/>
        </w:rPr>
      </w:pPr>
    </w:p>
    <w:p w14:paraId="42A18C16" w14:textId="77777777" w:rsidR="0007021A" w:rsidRPr="00984BA3" w:rsidRDefault="00000000" w:rsidP="00984BA3">
      <w:pPr>
        <w:pStyle w:val="ListParagraph"/>
        <w:numPr>
          <w:ilvl w:val="1"/>
          <w:numId w:val="7"/>
        </w:numPr>
        <w:tabs>
          <w:tab w:val="left" w:pos="1540"/>
          <w:tab w:val="left" w:pos="1541"/>
        </w:tabs>
        <w:spacing w:before="1"/>
        <w:ind w:right="40" w:hanging="721"/>
        <w:rPr>
          <w:rFonts w:ascii="Sabon Next LT" w:hAnsi="Sabon Next LT" w:cs="Sabon Next LT"/>
          <w:sz w:val="24"/>
          <w:szCs w:val="24"/>
        </w:rPr>
      </w:pPr>
      <w:r w:rsidRPr="00984BA3">
        <w:rPr>
          <w:rFonts w:ascii="Sabon Next LT" w:hAnsi="Sabon Next LT" w:cs="Sabon Next LT"/>
          <w:sz w:val="24"/>
          <w:szCs w:val="24"/>
        </w:rPr>
        <w:t>a member of the Vestry, or</w:t>
      </w:r>
    </w:p>
    <w:p w14:paraId="4A87FACA" w14:textId="77777777" w:rsidR="0007021A" w:rsidRPr="00984BA3" w:rsidRDefault="0007021A" w:rsidP="00984BA3">
      <w:pPr>
        <w:pStyle w:val="BodyText"/>
        <w:spacing w:before="2"/>
        <w:ind w:right="40"/>
        <w:rPr>
          <w:rFonts w:ascii="Sabon Next LT" w:hAnsi="Sabon Next LT" w:cs="Sabon Next LT"/>
        </w:rPr>
      </w:pPr>
    </w:p>
    <w:p w14:paraId="5DACE635" w14:textId="77777777" w:rsidR="0007021A" w:rsidRPr="00984BA3" w:rsidRDefault="00000000" w:rsidP="00984BA3">
      <w:pPr>
        <w:pStyle w:val="ListParagraph"/>
        <w:numPr>
          <w:ilvl w:val="1"/>
          <w:numId w:val="7"/>
        </w:numPr>
        <w:tabs>
          <w:tab w:val="left" w:pos="1540"/>
          <w:tab w:val="left" w:pos="1541"/>
        </w:tabs>
        <w:ind w:right="40" w:hanging="721"/>
        <w:rPr>
          <w:rFonts w:ascii="Sabon Next LT" w:hAnsi="Sabon Next LT" w:cs="Sabon Next LT"/>
          <w:sz w:val="24"/>
          <w:szCs w:val="24"/>
        </w:rPr>
      </w:pPr>
      <w:r w:rsidRPr="00984BA3">
        <w:rPr>
          <w:rFonts w:ascii="Sabon Next LT" w:hAnsi="Sabon Next LT" w:cs="Sabon Next LT"/>
          <w:sz w:val="24"/>
          <w:szCs w:val="24"/>
        </w:rPr>
        <w:t>any other person who supervises the work of the alleged offender.</w:t>
      </w:r>
    </w:p>
    <w:p w14:paraId="4D085C64" w14:textId="77777777" w:rsidR="0007021A" w:rsidRPr="00984BA3" w:rsidRDefault="0007021A" w:rsidP="00984BA3">
      <w:pPr>
        <w:pStyle w:val="BodyText"/>
        <w:spacing w:before="2"/>
        <w:ind w:right="40"/>
        <w:rPr>
          <w:rFonts w:ascii="Sabon Next LT" w:hAnsi="Sabon Next LT" w:cs="Sabon Next LT"/>
        </w:rPr>
      </w:pPr>
    </w:p>
    <w:p w14:paraId="671E68C8" w14:textId="77777777" w:rsidR="00417983" w:rsidRPr="00984BA3" w:rsidRDefault="00417983" w:rsidP="00984BA3">
      <w:pPr>
        <w:pStyle w:val="BodyText"/>
        <w:spacing w:before="2"/>
        <w:ind w:right="40"/>
        <w:rPr>
          <w:rFonts w:ascii="Sabon Next LT" w:hAnsi="Sabon Next LT" w:cs="Sabon Next LT"/>
        </w:rPr>
      </w:pPr>
    </w:p>
    <w:p w14:paraId="54CD39B3" w14:textId="77777777" w:rsidR="0007021A" w:rsidRPr="00984BA3" w:rsidRDefault="00000000" w:rsidP="00984BA3">
      <w:pPr>
        <w:pStyle w:val="ListParagraph"/>
        <w:numPr>
          <w:ilvl w:val="0"/>
          <w:numId w:val="8"/>
        </w:numPr>
        <w:tabs>
          <w:tab w:val="left" w:pos="820"/>
          <w:tab w:val="left" w:pos="821"/>
        </w:tabs>
        <w:ind w:right="40" w:hanging="721"/>
        <w:rPr>
          <w:rFonts w:ascii="Sabon Next LT" w:hAnsi="Sabon Next LT" w:cs="Sabon Next LT"/>
          <w:b/>
          <w:bCs/>
          <w:sz w:val="24"/>
          <w:szCs w:val="24"/>
        </w:rPr>
      </w:pPr>
      <w:r w:rsidRPr="00984BA3">
        <w:rPr>
          <w:rFonts w:ascii="Sabon Next LT" w:hAnsi="Sabon Next LT" w:cs="Sabon Next LT"/>
          <w:b/>
          <w:bCs/>
          <w:sz w:val="24"/>
          <w:szCs w:val="24"/>
        </w:rPr>
        <w:t>Procedures for Dealing with Allegations of Sexual Misconduct by Clergy</w:t>
      </w:r>
    </w:p>
    <w:p w14:paraId="602B6BE8" w14:textId="77777777" w:rsidR="0007021A" w:rsidRPr="00984BA3" w:rsidRDefault="0007021A" w:rsidP="00984BA3">
      <w:pPr>
        <w:pStyle w:val="BodyText"/>
        <w:spacing w:before="5"/>
        <w:ind w:right="40"/>
        <w:rPr>
          <w:rFonts w:ascii="Sabon Next LT" w:hAnsi="Sabon Next LT" w:cs="Sabon Next LT"/>
        </w:rPr>
      </w:pPr>
    </w:p>
    <w:p w14:paraId="7CD781FD" w14:textId="77777777" w:rsidR="0007021A" w:rsidRPr="00984BA3" w:rsidRDefault="00000000" w:rsidP="00984BA3">
      <w:pPr>
        <w:pStyle w:val="ListParagraph"/>
        <w:numPr>
          <w:ilvl w:val="0"/>
          <w:numId w:val="6"/>
        </w:numPr>
        <w:tabs>
          <w:tab w:val="left" w:pos="820"/>
          <w:tab w:val="left" w:pos="821"/>
        </w:tabs>
        <w:spacing w:line="276" w:lineRule="auto"/>
        <w:ind w:right="40"/>
        <w:rPr>
          <w:rFonts w:ascii="Sabon Next LT" w:hAnsi="Sabon Next LT" w:cs="Sabon Next LT"/>
          <w:sz w:val="24"/>
          <w:szCs w:val="24"/>
        </w:rPr>
      </w:pPr>
      <w:r w:rsidRPr="00984BA3">
        <w:rPr>
          <w:rFonts w:ascii="Sabon Next LT" w:hAnsi="Sabon Next LT" w:cs="Sabon Next LT"/>
          <w:sz w:val="24"/>
          <w:szCs w:val="24"/>
        </w:rPr>
        <w:t>If the allegation reported involves sexual misconduct by a member of the clergy (bishop, priest or deacon) who is an employee of or volunteer for the parish, the person who receives the report should inform a representative of the Episcopal Diocese of New York as designated in the Diocesan Procedures for Handling Allegations of Clerical Sexual Misconduct (</w:t>
      </w:r>
      <w:r w:rsidRPr="00984BA3">
        <w:rPr>
          <w:rFonts w:ascii="Sabon Next LT" w:hAnsi="Sabon Next LT" w:cs="Sabon Next LT"/>
          <w:i/>
          <w:sz w:val="24"/>
          <w:szCs w:val="24"/>
        </w:rPr>
        <w:t>“</w:t>
      </w:r>
      <w:r w:rsidRPr="00984BA3">
        <w:rPr>
          <w:rFonts w:ascii="Sabon Next LT" w:hAnsi="Sabon Next LT" w:cs="Sabon Next LT"/>
          <w:sz w:val="24"/>
          <w:szCs w:val="24"/>
        </w:rPr>
        <w:t>Diocesan Procedures</w:t>
      </w:r>
      <w:r w:rsidRPr="00984BA3">
        <w:rPr>
          <w:rFonts w:ascii="Sabon Next LT" w:hAnsi="Sabon Next LT" w:cs="Sabon Next LT"/>
          <w:i/>
          <w:sz w:val="24"/>
          <w:szCs w:val="24"/>
        </w:rPr>
        <w:t>”</w:t>
      </w:r>
      <w:r w:rsidRPr="00984BA3">
        <w:rPr>
          <w:rFonts w:ascii="Sabon Next LT" w:hAnsi="Sabon Next LT" w:cs="Sabon Next LT"/>
          <w:sz w:val="24"/>
          <w:szCs w:val="24"/>
        </w:rPr>
        <w:t>). If the alleged offender is someone other than the [rector/vicar/priest-in-charge], the matter may also be reported to the [rector/vicar/priest-in-charge]; if the alleged offender is the [rector/vicar/priest-in- charge], the matter may also be reported to the Wardens. In either event, the Diocese will investigate the allegation in conformity with the Diocesan Procedure. The parish should await word from the Diocese before undertaking any investigative or disciplinary action of its own.</w:t>
      </w:r>
    </w:p>
    <w:p w14:paraId="72A2B786" w14:textId="77777777" w:rsidR="0007021A" w:rsidRPr="00984BA3" w:rsidRDefault="0007021A" w:rsidP="00984BA3">
      <w:pPr>
        <w:pStyle w:val="BodyText"/>
        <w:spacing w:before="8"/>
        <w:ind w:right="40"/>
        <w:rPr>
          <w:rFonts w:ascii="Sabon Next LT" w:hAnsi="Sabon Next LT" w:cs="Sabon Next LT"/>
        </w:rPr>
      </w:pPr>
    </w:p>
    <w:p w14:paraId="7818E6C0" w14:textId="47A4E5D2" w:rsidR="0007021A" w:rsidRPr="00984BA3" w:rsidRDefault="00000000" w:rsidP="00984BA3">
      <w:pPr>
        <w:pStyle w:val="ListParagraph"/>
        <w:numPr>
          <w:ilvl w:val="0"/>
          <w:numId w:val="6"/>
        </w:numPr>
        <w:tabs>
          <w:tab w:val="left" w:pos="820"/>
          <w:tab w:val="left" w:pos="821"/>
        </w:tabs>
        <w:spacing w:before="39" w:line="276" w:lineRule="auto"/>
        <w:ind w:right="40"/>
        <w:rPr>
          <w:rFonts w:ascii="Sabon Next LT" w:hAnsi="Sabon Next LT" w:cs="Sabon Next LT"/>
          <w:sz w:val="24"/>
          <w:szCs w:val="24"/>
        </w:rPr>
      </w:pPr>
      <w:r w:rsidRPr="00984BA3">
        <w:rPr>
          <w:rFonts w:ascii="Sabon Next LT" w:hAnsi="Sabon Next LT" w:cs="Sabon Next LT"/>
          <w:sz w:val="24"/>
          <w:szCs w:val="24"/>
        </w:rPr>
        <w:t xml:space="preserve">If the Bishop determines that there is probable cause to order a canonical investigation into an allegation of clerical sexual misconduct, and if the accused cleric is a cleric </w:t>
      </w:r>
      <w:r w:rsidRPr="00984BA3">
        <w:rPr>
          <w:rFonts w:ascii="Sabon Next LT" w:hAnsi="Sabon Next LT" w:cs="Sabon Next LT"/>
          <w:sz w:val="24"/>
          <w:szCs w:val="24"/>
        </w:rPr>
        <w:lastRenderedPageBreak/>
        <w:t>other than the [rector/vicar/priest-in-charge], then the [rector/vicar/priest-in-charge], after consultation with the Bishop, may suspend or restrict the accused cleric from the performance of some or all ministerial duties within the parish during the pendency of the canonical proceedings contemplated by the Diocesan Procedures and shall suspend the accused cleric from all duties having any connection with youth if the allegation</w:t>
      </w:r>
      <w:r w:rsidR="00417983" w:rsidRPr="00984BA3">
        <w:rPr>
          <w:rFonts w:ascii="Sabon Next LT" w:hAnsi="Sabon Next LT" w:cs="Sabon Next LT"/>
          <w:sz w:val="24"/>
          <w:szCs w:val="24"/>
        </w:rPr>
        <w:t xml:space="preserve"> </w:t>
      </w:r>
      <w:r w:rsidRPr="00984BA3">
        <w:rPr>
          <w:rFonts w:ascii="Sabon Next LT" w:hAnsi="Sabon Next LT" w:cs="Sabon Next LT"/>
          <w:sz w:val="24"/>
          <w:szCs w:val="24"/>
        </w:rPr>
        <w:t>against the cleric involves sexual abuse of a minor. The [rector/vicar/priest-in-charge] may also direct the accused cleric to have no contact with the complainant until the matter is resolved. If the accused is the [rector/vicar/priest-in-charge], the Wardens and Vestry, after consultation with a representative of the Diocese, may suspend or restrict that cleric</w:t>
      </w:r>
      <w:r w:rsidRPr="00984BA3">
        <w:rPr>
          <w:rFonts w:ascii="Sabon Next LT" w:hAnsi="Sabon Next LT" w:cs="Sabon Next LT"/>
          <w:i/>
          <w:sz w:val="24"/>
          <w:szCs w:val="24"/>
        </w:rPr>
        <w:t>’</w:t>
      </w:r>
      <w:r w:rsidRPr="00984BA3">
        <w:rPr>
          <w:rFonts w:ascii="Sabon Next LT" w:hAnsi="Sabon Next LT" w:cs="Sabon Next LT"/>
          <w:sz w:val="24"/>
          <w:szCs w:val="24"/>
        </w:rPr>
        <w:t>s continuing performance of ministerial duties within the parish during the pendency of canonical proceedings, but only to the extent that such restriction is canonically and contractually permissible.</w:t>
      </w:r>
    </w:p>
    <w:p w14:paraId="6E5945B7" w14:textId="77777777" w:rsidR="0007021A" w:rsidRPr="00984BA3" w:rsidRDefault="0007021A" w:rsidP="00984BA3">
      <w:pPr>
        <w:pStyle w:val="BodyText"/>
        <w:spacing w:before="9"/>
        <w:ind w:right="40"/>
        <w:rPr>
          <w:rFonts w:ascii="Sabon Next LT" w:hAnsi="Sabon Next LT" w:cs="Sabon Next LT"/>
        </w:rPr>
      </w:pPr>
    </w:p>
    <w:p w14:paraId="71D461F5" w14:textId="77777777" w:rsidR="0007021A" w:rsidRPr="00984BA3" w:rsidRDefault="00000000" w:rsidP="00984BA3">
      <w:pPr>
        <w:pStyle w:val="ListParagraph"/>
        <w:numPr>
          <w:ilvl w:val="0"/>
          <w:numId w:val="6"/>
        </w:numPr>
        <w:tabs>
          <w:tab w:val="left" w:pos="820"/>
          <w:tab w:val="left" w:pos="821"/>
        </w:tabs>
        <w:spacing w:line="276" w:lineRule="auto"/>
        <w:ind w:right="40"/>
        <w:rPr>
          <w:rFonts w:ascii="Sabon Next LT" w:hAnsi="Sabon Next LT" w:cs="Sabon Next LT"/>
          <w:sz w:val="24"/>
          <w:szCs w:val="24"/>
        </w:rPr>
      </w:pPr>
      <w:r w:rsidRPr="00984BA3">
        <w:rPr>
          <w:rFonts w:ascii="Sabon Next LT" w:hAnsi="Sabon Next LT" w:cs="Sabon Next LT"/>
          <w:sz w:val="24"/>
          <w:szCs w:val="24"/>
        </w:rPr>
        <w:t xml:space="preserve">If a member of the clergy is found guilty of or confesses to sexual misconduct, then in addition to any ecclesiastical penalties imposed by the </w:t>
      </w:r>
      <w:proofErr w:type="gramStart"/>
      <w:r w:rsidRPr="00984BA3">
        <w:rPr>
          <w:rFonts w:ascii="Sabon Next LT" w:hAnsi="Sabon Next LT" w:cs="Sabon Next LT"/>
          <w:sz w:val="24"/>
          <w:szCs w:val="24"/>
        </w:rPr>
        <w:t>Bishop</w:t>
      </w:r>
      <w:proofErr w:type="gramEnd"/>
      <w:r w:rsidRPr="00984BA3">
        <w:rPr>
          <w:rFonts w:ascii="Sabon Next LT" w:hAnsi="Sabon Next LT" w:cs="Sabon Next LT"/>
          <w:sz w:val="24"/>
          <w:szCs w:val="24"/>
        </w:rPr>
        <w:t>, the appropriate parish authorities may take any disciplinary action against the offender that is canonically and contractually permissible. If the offender is a cleric other than the [rector/ vicar/priest- in-charge], then the [rector/vicar/priest-in-charge], may admonish, censure, suspend or terminate the offender and may require education, counseling, and/or restitution by the offender as a condition of reemployment. If the offender is the [rector/vicar/priest-in- charge], then the Wardens and Vestry may take any disciplinary action against the offender that is not barred by canon or by the terms of the offender</w:t>
      </w:r>
      <w:r w:rsidRPr="00984BA3">
        <w:rPr>
          <w:rFonts w:ascii="Sabon Next LT" w:hAnsi="Sabon Next LT" w:cs="Sabon Next LT"/>
          <w:i/>
          <w:sz w:val="24"/>
          <w:szCs w:val="24"/>
        </w:rPr>
        <w:t>’</w:t>
      </w:r>
      <w:r w:rsidRPr="00984BA3">
        <w:rPr>
          <w:rFonts w:ascii="Sabon Next LT" w:hAnsi="Sabon Next LT" w:cs="Sabon Next LT"/>
          <w:sz w:val="24"/>
          <w:szCs w:val="24"/>
        </w:rPr>
        <w:t>s contract with the parish and/or the Diocese.</w:t>
      </w:r>
    </w:p>
    <w:p w14:paraId="7BBEE42B" w14:textId="77777777" w:rsidR="0007021A" w:rsidRPr="00984BA3" w:rsidRDefault="0007021A" w:rsidP="00984BA3">
      <w:pPr>
        <w:pStyle w:val="BodyText"/>
        <w:spacing w:before="7"/>
        <w:ind w:right="40"/>
        <w:rPr>
          <w:rFonts w:ascii="Sabon Next LT" w:hAnsi="Sabon Next LT" w:cs="Sabon Next LT"/>
        </w:rPr>
      </w:pPr>
    </w:p>
    <w:p w14:paraId="654442AD" w14:textId="77777777" w:rsidR="0007021A" w:rsidRPr="00984BA3" w:rsidRDefault="00000000" w:rsidP="00984BA3">
      <w:pPr>
        <w:pStyle w:val="ListParagraph"/>
        <w:numPr>
          <w:ilvl w:val="0"/>
          <w:numId w:val="6"/>
        </w:numPr>
        <w:tabs>
          <w:tab w:val="left" w:pos="820"/>
          <w:tab w:val="left" w:pos="821"/>
        </w:tabs>
        <w:spacing w:line="276" w:lineRule="auto"/>
        <w:ind w:right="40"/>
        <w:rPr>
          <w:rFonts w:ascii="Sabon Next LT" w:hAnsi="Sabon Next LT" w:cs="Sabon Next LT"/>
          <w:sz w:val="24"/>
          <w:szCs w:val="24"/>
        </w:rPr>
      </w:pPr>
      <w:r w:rsidRPr="00984BA3">
        <w:rPr>
          <w:rFonts w:ascii="Sabon Next LT" w:hAnsi="Sabon Next LT" w:cs="Sabon Next LT"/>
          <w:sz w:val="24"/>
          <w:szCs w:val="24"/>
        </w:rPr>
        <w:t>It is the policy of this parish to cooperate fully with all aspects of the Diocesan Procedures, including procedures for confidentiality of investigations and for disclosure to the parish and healing within the parish.</w:t>
      </w:r>
    </w:p>
    <w:p w14:paraId="06BEC6D6" w14:textId="77777777" w:rsidR="0007021A" w:rsidRPr="00984BA3" w:rsidRDefault="0007021A" w:rsidP="00984BA3">
      <w:pPr>
        <w:pStyle w:val="BodyText"/>
        <w:spacing w:before="11"/>
        <w:ind w:right="40"/>
        <w:rPr>
          <w:rFonts w:ascii="Sabon Next LT" w:hAnsi="Sabon Next LT" w:cs="Sabon Next LT"/>
        </w:rPr>
      </w:pPr>
    </w:p>
    <w:p w14:paraId="5FDEA701" w14:textId="77777777" w:rsidR="0007021A" w:rsidRPr="00984BA3" w:rsidRDefault="00000000" w:rsidP="00984BA3">
      <w:pPr>
        <w:pStyle w:val="ListParagraph"/>
        <w:numPr>
          <w:ilvl w:val="0"/>
          <w:numId w:val="6"/>
        </w:numPr>
        <w:tabs>
          <w:tab w:val="left" w:pos="820"/>
          <w:tab w:val="left" w:pos="821"/>
        </w:tabs>
        <w:spacing w:line="276" w:lineRule="auto"/>
        <w:ind w:right="40"/>
        <w:rPr>
          <w:rFonts w:ascii="Sabon Next LT" w:hAnsi="Sabon Next LT" w:cs="Sabon Next LT"/>
          <w:sz w:val="24"/>
          <w:szCs w:val="24"/>
        </w:rPr>
      </w:pPr>
      <w:r w:rsidRPr="00984BA3">
        <w:rPr>
          <w:rFonts w:ascii="Sabon Next LT" w:hAnsi="Sabon Next LT" w:cs="Sabon Next LT"/>
          <w:sz w:val="24"/>
          <w:szCs w:val="24"/>
        </w:rPr>
        <w:t>All press inquiries regarding any allegation of clerical sexual misconduct that are directed to any representative of the parish (clergy, lay staff, Wardens, Vestry, volunteers) shall be referred to the press officer handling the matter on behalf of the Diocese of New York.</w:t>
      </w:r>
    </w:p>
    <w:p w14:paraId="7BB9B218" w14:textId="53B7BD61" w:rsidR="00417983" w:rsidRPr="00984BA3" w:rsidRDefault="00417983" w:rsidP="00984BA3">
      <w:pPr>
        <w:ind w:right="40"/>
        <w:rPr>
          <w:rFonts w:ascii="Sabon Next LT" w:hAnsi="Sabon Next LT" w:cs="Sabon Next LT"/>
          <w:sz w:val="24"/>
          <w:szCs w:val="24"/>
        </w:rPr>
      </w:pPr>
      <w:r w:rsidRPr="00984BA3">
        <w:rPr>
          <w:rFonts w:ascii="Sabon Next LT" w:hAnsi="Sabon Next LT" w:cs="Sabon Next LT"/>
          <w:sz w:val="24"/>
          <w:szCs w:val="24"/>
        </w:rPr>
        <w:br w:type="page"/>
      </w:r>
    </w:p>
    <w:p w14:paraId="1DF22FAB" w14:textId="77777777" w:rsidR="0007021A" w:rsidRPr="00984BA3" w:rsidRDefault="00000000" w:rsidP="00984BA3">
      <w:pPr>
        <w:pStyle w:val="ListParagraph"/>
        <w:numPr>
          <w:ilvl w:val="0"/>
          <w:numId w:val="8"/>
        </w:numPr>
        <w:tabs>
          <w:tab w:val="left" w:pos="551"/>
          <w:tab w:val="left" w:pos="552"/>
        </w:tabs>
        <w:spacing w:before="1" w:line="278" w:lineRule="auto"/>
        <w:ind w:left="537" w:right="40" w:hanging="437"/>
        <w:rPr>
          <w:rFonts w:ascii="Sabon Next LT" w:hAnsi="Sabon Next LT" w:cs="Sabon Next LT"/>
          <w:b/>
          <w:bCs/>
          <w:sz w:val="24"/>
          <w:szCs w:val="24"/>
        </w:rPr>
      </w:pPr>
      <w:r w:rsidRPr="00984BA3">
        <w:rPr>
          <w:rFonts w:ascii="Sabon Next LT" w:hAnsi="Sabon Next LT" w:cs="Sabon Next LT"/>
          <w:b/>
          <w:bCs/>
          <w:sz w:val="24"/>
          <w:szCs w:val="24"/>
        </w:rPr>
        <w:lastRenderedPageBreak/>
        <w:t>Procedures for Dealing with Allegations of Sexual Misconduct by Lay Employees and Volunteers</w:t>
      </w:r>
    </w:p>
    <w:p w14:paraId="6F1B6AA4" w14:textId="77777777" w:rsidR="0007021A" w:rsidRPr="00984BA3" w:rsidRDefault="0007021A" w:rsidP="00984BA3">
      <w:pPr>
        <w:pStyle w:val="BodyText"/>
        <w:spacing w:before="2"/>
        <w:ind w:right="40"/>
        <w:rPr>
          <w:rFonts w:ascii="Sabon Next LT" w:hAnsi="Sabon Next LT" w:cs="Sabon Next LT"/>
        </w:rPr>
      </w:pPr>
    </w:p>
    <w:p w14:paraId="09D70646" w14:textId="77777777" w:rsidR="0007021A" w:rsidRPr="00984BA3" w:rsidRDefault="00000000" w:rsidP="00984BA3">
      <w:pPr>
        <w:pStyle w:val="ListParagraph"/>
        <w:numPr>
          <w:ilvl w:val="0"/>
          <w:numId w:val="5"/>
        </w:numPr>
        <w:tabs>
          <w:tab w:val="left" w:pos="820"/>
          <w:tab w:val="left" w:pos="821"/>
        </w:tabs>
        <w:spacing w:line="276" w:lineRule="auto"/>
        <w:ind w:right="40"/>
        <w:rPr>
          <w:rFonts w:ascii="Sabon Next LT" w:hAnsi="Sabon Next LT" w:cs="Sabon Next LT"/>
          <w:sz w:val="24"/>
          <w:szCs w:val="24"/>
        </w:rPr>
      </w:pPr>
      <w:r w:rsidRPr="00984BA3">
        <w:rPr>
          <w:rFonts w:ascii="Sabon Next LT" w:hAnsi="Sabon Next LT" w:cs="Sabon Next LT"/>
          <w:sz w:val="24"/>
          <w:szCs w:val="24"/>
        </w:rPr>
        <w:t>All allegations of sexual misconduct by a lay employee or volunteer, by whomever received, must be reported to the [rector/vicar/priest-in-charge].</w:t>
      </w:r>
    </w:p>
    <w:p w14:paraId="1918661A" w14:textId="77777777" w:rsidR="0007021A" w:rsidRPr="00984BA3" w:rsidRDefault="0007021A" w:rsidP="00984BA3">
      <w:pPr>
        <w:pStyle w:val="BodyText"/>
        <w:spacing w:before="9"/>
        <w:ind w:right="40"/>
        <w:rPr>
          <w:rFonts w:ascii="Sabon Next LT" w:hAnsi="Sabon Next LT" w:cs="Sabon Next LT"/>
        </w:rPr>
      </w:pPr>
    </w:p>
    <w:p w14:paraId="33A26999" w14:textId="72A22E20" w:rsidR="0007021A" w:rsidRPr="00984BA3" w:rsidRDefault="00000000" w:rsidP="00984BA3">
      <w:pPr>
        <w:pStyle w:val="ListParagraph"/>
        <w:numPr>
          <w:ilvl w:val="0"/>
          <w:numId w:val="5"/>
        </w:numPr>
        <w:tabs>
          <w:tab w:val="left" w:pos="820"/>
          <w:tab w:val="left" w:pos="821"/>
        </w:tabs>
        <w:spacing w:before="39" w:line="276" w:lineRule="auto"/>
        <w:ind w:right="40"/>
        <w:rPr>
          <w:rFonts w:ascii="Sabon Next LT" w:hAnsi="Sabon Next LT" w:cs="Sabon Next LT"/>
          <w:sz w:val="24"/>
          <w:szCs w:val="24"/>
        </w:rPr>
      </w:pPr>
      <w:r w:rsidRPr="00984BA3">
        <w:rPr>
          <w:rFonts w:ascii="Sabon Next LT" w:hAnsi="Sabon Next LT" w:cs="Sabon Next LT"/>
          <w:sz w:val="24"/>
          <w:szCs w:val="24"/>
        </w:rPr>
        <w:t>Within 72 hours after learning of an allegation of sexual misconduct by a lay parish employee or volunteer, an investigative team consisting of one Warden or Vestry Member and the [rector/vicar/priest-in-charge] shall begin an investigation into the charges. In conducting the investigation, the investigative team should interview the complainant, the accused, the person who directs or supervises the accused</w:t>
      </w:r>
      <w:r w:rsidRPr="00984BA3">
        <w:rPr>
          <w:rFonts w:ascii="Sabon Next LT" w:hAnsi="Sabon Next LT" w:cs="Sabon Next LT"/>
          <w:i/>
          <w:sz w:val="24"/>
          <w:szCs w:val="24"/>
        </w:rPr>
        <w:t>’</w:t>
      </w:r>
      <w:r w:rsidRPr="00984BA3">
        <w:rPr>
          <w:rFonts w:ascii="Sabon Next LT" w:hAnsi="Sabon Next LT" w:cs="Sabon Next LT"/>
          <w:sz w:val="24"/>
          <w:szCs w:val="24"/>
        </w:rPr>
        <w:t>s activities, the person who directs or supervises the complainant (if the complainant is an</w:t>
      </w:r>
      <w:r w:rsidR="00417983" w:rsidRPr="00984BA3">
        <w:rPr>
          <w:rFonts w:ascii="Sabon Next LT" w:hAnsi="Sabon Next LT" w:cs="Sabon Next LT"/>
          <w:sz w:val="24"/>
          <w:szCs w:val="24"/>
        </w:rPr>
        <w:t xml:space="preserve"> </w:t>
      </w:r>
      <w:r w:rsidRPr="00984BA3">
        <w:rPr>
          <w:rFonts w:ascii="Sabon Next LT" w:hAnsi="Sabon Next LT" w:cs="Sabon Next LT"/>
          <w:sz w:val="24"/>
          <w:szCs w:val="24"/>
        </w:rPr>
        <w:t>employee or volunteer) and any witnesses who have information relevant to determining the truth of the allegation. Whenever possible, the investigative team should meet with witnesses and obtain written statements from them.</w:t>
      </w:r>
    </w:p>
    <w:p w14:paraId="78B9E586" w14:textId="77777777" w:rsidR="0007021A" w:rsidRPr="00984BA3" w:rsidRDefault="0007021A" w:rsidP="00984BA3">
      <w:pPr>
        <w:pStyle w:val="BodyText"/>
        <w:spacing w:before="8"/>
        <w:ind w:right="40"/>
        <w:rPr>
          <w:rFonts w:ascii="Sabon Next LT" w:hAnsi="Sabon Next LT" w:cs="Sabon Next LT"/>
        </w:rPr>
      </w:pPr>
    </w:p>
    <w:p w14:paraId="0EA748CF" w14:textId="77777777" w:rsidR="0007021A" w:rsidRPr="00984BA3" w:rsidRDefault="00000000" w:rsidP="00984BA3">
      <w:pPr>
        <w:pStyle w:val="ListParagraph"/>
        <w:numPr>
          <w:ilvl w:val="0"/>
          <w:numId w:val="5"/>
        </w:numPr>
        <w:tabs>
          <w:tab w:val="left" w:pos="820"/>
          <w:tab w:val="left" w:pos="821"/>
        </w:tabs>
        <w:spacing w:line="278" w:lineRule="auto"/>
        <w:ind w:right="40"/>
        <w:rPr>
          <w:rFonts w:ascii="Sabon Next LT" w:hAnsi="Sabon Next LT" w:cs="Sabon Next LT"/>
          <w:sz w:val="24"/>
          <w:szCs w:val="24"/>
        </w:rPr>
      </w:pPr>
      <w:r w:rsidRPr="00984BA3">
        <w:rPr>
          <w:rFonts w:ascii="Sabon Next LT" w:hAnsi="Sabon Next LT" w:cs="Sabon Next LT"/>
          <w:sz w:val="24"/>
          <w:szCs w:val="24"/>
        </w:rPr>
        <w:t>At the conclusion of the investigation, the investigative team shall prepare a written report summarizing its findings.</w:t>
      </w:r>
    </w:p>
    <w:p w14:paraId="42A0DBBB" w14:textId="77777777" w:rsidR="0007021A" w:rsidRPr="00984BA3" w:rsidRDefault="0007021A" w:rsidP="00984BA3">
      <w:pPr>
        <w:pStyle w:val="BodyText"/>
        <w:spacing w:before="3"/>
        <w:ind w:right="40"/>
        <w:rPr>
          <w:rFonts w:ascii="Sabon Next LT" w:hAnsi="Sabon Next LT" w:cs="Sabon Next LT"/>
        </w:rPr>
      </w:pPr>
    </w:p>
    <w:p w14:paraId="301A670E" w14:textId="77777777" w:rsidR="0007021A" w:rsidRPr="00984BA3" w:rsidRDefault="00000000" w:rsidP="00984BA3">
      <w:pPr>
        <w:pStyle w:val="ListParagraph"/>
        <w:numPr>
          <w:ilvl w:val="0"/>
          <w:numId w:val="5"/>
        </w:numPr>
        <w:tabs>
          <w:tab w:val="left" w:pos="820"/>
          <w:tab w:val="left" w:pos="821"/>
        </w:tabs>
        <w:spacing w:line="276" w:lineRule="auto"/>
        <w:ind w:right="40"/>
        <w:rPr>
          <w:rFonts w:ascii="Sabon Next LT" w:hAnsi="Sabon Next LT" w:cs="Sabon Next LT"/>
          <w:sz w:val="24"/>
          <w:szCs w:val="24"/>
        </w:rPr>
      </w:pPr>
      <w:r w:rsidRPr="00984BA3">
        <w:rPr>
          <w:rFonts w:ascii="Sabon Next LT" w:hAnsi="Sabon Next LT" w:cs="Sabon Next LT"/>
          <w:sz w:val="24"/>
          <w:szCs w:val="24"/>
        </w:rPr>
        <w:t xml:space="preserve">The [rector/vicar/priest-in-charge] shall be the final arbiter of </w:t>
      </w:r>
      <w:proofErr w:type="gramStart"/>
      <w:r w:rsidRPr="00984BA3">
        <w:rPr>
          <w:rFonts w:ascii="Sabon Next LT" w:hAnsi="Sabon Next LT" w:cs="Sabon Next LT"/>
          <w:sz w:val="24"/>
          <w:szCs w:val="24"/>
        </w:rPr>
        <w:t>whether or not</w:t>
      </w:r>
      <w:proofErr w:type="gramEnd"/>
      <w:r w:rsidRPr="00984BA3">
        <w:rPr>
          <w:rFonts w:ascii="Sabon Next LT" w:hAnsi="Sabon Next LT" w:cs="Sabon Next LT"/>
          <w:sz w:val="24"/>
          <w:szCs w:val="24"/>
        </w:rPr>
        <w:t xml:space="preserve"> the allegation is supported by the evidence. If the [rector/vicar/priest-in-charge] determines that the allegation is supported by the evidence, he/she shall take disciplinary action against the accused that is proportional to the offense. For employees, discipline may include reprimand, demotion or refusal to give a promotion, counseling or training, suspension (with or without conditions) or dismissal. For volunteers, discipline is limited to reprimand or termination from participation in all or certain specified parish sponsored activities. If appropriate, satisfactory completion of counseling and/or training and restitution to the accused may be imposed as a disciplinary sanction precedent to re-employment or renewed participation in parish-sponsored activities.</w:t>
      </w:r>
    </w:p>
    <w:p w14:paraId="7FF060EB" w14:textId="77777777" w:rsidR="0007021A" w:rsidRPr="00984BA3" w:rsidRDefault="0007021A" w:rsidP="00984BA3">
      <w:pPr>
        <w:pStyle w:val="BodyText"/>
        <w:spacing w:before="9"/>
        <w:ind w:right="40"/>
        <w:rPr>
          <w:rFonts w:ascii="Sabon Next LT" w:hAnsi="Sabon Next LT" w:cs="Sabon Next LT"/>
        </w:rPr>
      </w:pPr>
    </w:p>
    <w:p w14:paraId="43C31999" w14:textId="77777777" w:rsidR="0007021A" w:rsidRPr="00984BA3" w:rsidRDefault="00000000" w:rsidP="00984BA3">
      <w:pPr>
        <w:pStyle w:val="ListParagraph"/>
        <w:numPr>
          <w:ilvl w:val="0"/>
          <w:numId w:val="5"/>
        </w:numPr>
        <w:tabs>
          <w:tab w:val="left" w:pos="731"/>
          <w:tab w:val="left" w:pos="732"/>
        </w:tabs>
        <w:spacing w:line="276" w:lineRule="auto"/>
        <w:ind w:left="731" w:right="40" w:hanging="632"/>
        <w:rPr>
          <w:rFonts w:ascii="Sabon Next LT" w:hAnsi="Sabon Next LT" w:cs="Sabon Next LT"/>
          <w:sz w:val="24"/>
          <w:szCs w:val="24"/>
        </w:rPr>
      </w:pPr>
      <w:r w:rsidRPr="00984BA3">
        <w:rPr>
          <w:rFonts w:ascii="Sabon Next LT" w:hAnsi="Sabon Next LT" w:cs="Sabon Next LT"/>
          <w:sz w:val="24"/>
          <w:szCs w:val="24"/>
        </w:rPr>
        <w:t>A written notation of the [rector</w:t>
      </w:r>
      <w:r w:rsidRPr="00984BA3">
        <w:rPr>
          <w:rFonts w:ascii="Sabon Next LT" w:hAnsi="Sabon Next LT" w:cs="Sabon Next LT"/>
          <w:i/>
          <w:sz w:val="24"/>
          <w:szCs w:val="24"/>
        </w:rPr>
        <w:t>’</w:t>
      </w:r>
      <w:r w:rsidRPr="00984BA3">
        <w:rPr>
          <w:rFonts w:ascii="Sabon Next LT" w:hAnsi="Sabon Next LT" w:cs="Sabon Next LT"/>
          <w:sz w:val="24"/>
          <w:szCs w:val="24"/>
        </w:rPr>
        <w:t>s/vicar</w:t>
      </w:r>
      <w:r w:rsidRPr="00984BA3">
        <w:rPr>
          <w:rFonts w:ascii="Sabon Next LT" w:hAnsi="Sabon Next LT" w:cs="Sabon Next LT"/>
          <w:i/>
          <w:sz w:val="24"/>
          <w:szCs w:val="24"/>
        </w:rPr>
        <w:t>’</w:t>
      </w:r>
      <w:r w:rsidRPr="00984BA3">
        <w:rPr>
          <w:rFonts w:ascii="Sabon Next LT" w:hAnsi="Sabon Next LT" w:cs="Sabon Next LT"/>
          <w:sz w:val="24"/>
          <w:szCs w:val="24"/>
        </w:rPr>
        <w:t>s/priest-in-charge</w:t>
      </w:r>
      <w:r w:rsidRPr="00984BA3">
        <w:rPr>
          <w:rFonts w:ascii="Sabon Next LT" w:hAnsi="Sabon Next LT" w:cs="Sabon Next LT"/>
          <w:i/>
          <w:sz w:val="24"/>
          <w:szCs w:val="24"/>
        </w:rPr>
        <w:t>’</w:t>
      </w:r>
      <w:r w:rsidRPr="00984BA3">
        <w:rPr>
          <w:rFonts w:ascii="Sabon Next LT" w:hAnsi="Sabon Next LT" w:cs="Sabon Next LT"/>
          <w:sz w:val="24"/>
          <w:szCs w:val="24"/>
        </w:rPr>
        <w:t xml:space="preserve">s] determination and any discipline imposed shall be made in a confidential investigative file (see procedure #18) </w:t>
      </w:r>
      <w:r w:rsidRPr="00984BA3">
        <w:rPr>
          <w:rFonts w:ascii="Sabon Next LT" w:hAnsi="Sabon Next LT" w:cs="Sabon Next LT"/>
          <w:sz w:val="24"/>
          <w:szCs w:val="24"/>
        </w:rPr>
        <w:lastRenderedPageBreak/>
        <w:t>and in the accused</w:t>
      </w:r>
      <w:r w:rsidRPr="00984BA3">
        <w:rPr>
          <w:rFonts w:ascii="Sabon Next LT" w:hAnsi="Sabon Next LT" w:cs="Sabon Next LT"/>
          <w:i/>
          <w:sz w:val="24"/>
          <w:szCs w:val="24"/>
        </w:rPr>
        <w:t>’</w:t>
      </w:r>
      <w:r w:rsidRPr="00984BA3">
        <w:rPr>
          <w:rFonts w:ascii="Sabon Next LT" w:hAnsi="Sabon Next LT" w:cs="Sabon Next LT"/>
          <w:sz w:val="24"/>
          <w:szCs w:val="24"/>
        </w:rPr>
        <w:t>s personnel file, if any. It shall also be sent to any supervisory personnel who need to be informed of the matter</w:t>
      </w:r>
      <w:r w:rsidRPr="00984BA3">
        <w:rPr>
          <w:rFonts w:ascii="Sabon Next LT" w:hAnsi="Sabon Next LT" w:cs="Sabon Next LT"/>
          <w:i/>
          <w:sz w:val="24"/>
          <w:szCs w:val="24"/>
        </w:rPr>
        <w:t>’</w:t>
      </w:r>
      <w:r w:rsidRPr="00984BA3">
        <w:rPr>
          <w:rFonts w:ascii="Sabon Next LT" w:hAnsi="Sabon Next LT" w:cs="Sabon Next LT"/>
          <w:sz w:val="24"/>
          <w:szCs w:val="24"/>
        </w:rPr>
        <w:t>s outcome.</w:t>
      </w:r>
    </w:p>
    <w:p w14:paraId="2EB9D095" w14:textId="77777777" w:rsidR="0007021A" w:rsidRPr="00984BA3" w:rsidRDefault="0007021A" w:rsidP="00984BA3">
      <w:pPr>
        <w:pStyle w:val="BodyText"/>
        <w:spacing w:before="7"/>
        <w:ind w:right="40"/>
        <w:rPr>
          <w:rFonts w:ascii="Sabon Next LT" w:hAnsi="Sabon Next LT" w:cs="Sabon Next LT"/>
        </w:rPr>
      </w:pPr>
    </w:p>
    <w:p w14:paraId="2983C157" w14:textId="77777777" w:rsidR="0007021A" w:rsidRPr="00984BA3" w:rsidRDefault="00000000" w:rsidP="00984BA3">
      <w:pPr>
        <w:pStyle w:val="ListParagraph"/>
        <w:numPr>
          <w:ilvl w:val="0"/>
          <w:numId w:val="5"/>
        </w:numPr>
        <w:tabs>
          <w:tab w:val="left" w:pos="731"/>
          <w:tab w:val="left" w:pos="732"/>
        </w:tabs>
        <w:ind w:left="731" w:right="40" w:hanging="632"/>
        <w:rPr>
          <w:rFonts w:ascii="Sabon Next LT" w:hAnsi="Sabon Next LT" w:cs="Sabon Next LT"/>
          <w:sz w:val="24"/>
          <w:szCs w:val="24"/>
        </w:rPr>
      </w:pPr>
      <w:r w:rsidRPr="00984BA3">
        <w:rPr>
          <w:rFonts w:ascii="Sabon Next LT" w:hAnsi="Sabon Next LT" w:cs="Sabon Next LT"/>
          <w:sz w:val="24"/>
          <w:szCs w:val="24"/>
        </w:rPr>
        <w:t>There shall be no appeal from the decision of the [rector/vicar/priest-in-charge].</w:t>
      </w:r>
    </w:p>
    <w:p w14:paraId="3E9CFEF2" w14:textId="77777777" w:rsidR="0007021A" w:rsidRPr="00984BA3" w:rsidRDefault="0007021A" w:rsidP="00984BA3">
      <w:pPr>
        <w:pStyle w:val="BodyText"/>
        <w:spacing w:before="5"/>
        <w:ind w:right="40"/>
        <w:rPr>
          <w:rFonts w:ascii="Sabon Next LT" w:hAnsi="Sabon Next LT" w:cs="Sabon Next LT"/>
        </w:rPr>
      </w:pPr>
    </w:p>
    <w:p w14:paraId="27ED69AD" w14:textId="77777777" w:rsidR="0007021A" w:rsidRPr="00984BA3" w:rsidRDefault="00000000" w:rsidP="00984BA3">
      <w:pPr>
        <w:pStyle w:val="ListParagraph"/>
        <w:numPr>
          <w:ilvl w:val="0"/>
          <w:numId w:val="5"/>
        </w:numPr>
        <w:tabs>
          <w:tab w:val="left" w:pos="731"/>
          <w:tab w:val="left" w:pos="732"/>
        </w:tabs>
        <w:spacing w:line="276" w:lineRule="auto"/>
        <w:ind w:left="731" w:right="40" w:hanging="632"/>
        <w:rPr>
          <w:rFonts w:ascii="Sabon Next LT" w:hAnsi="Sabon Next LT" w:cs="Sabon Next LT"/>
          <w:sz w:val="24"/>
          <w:szCs w:val="24"/>
        </w:rPr>
      </w:pPr>
      <w:r w:rsidRPr="00984BA3">
        <w:rPr>
          <w:rFonts w:ascii="Sabon Next LT" w:hAnsi="Sabon Next LT" w:cs="Sabon Next LT"/>
          <w:sz w:val="24"/>
          <w:szCs w:val="24"/>
        </w:rPr>
        <w:t>At any time during the investigation, the [rector/vicar/priest-in-charge] may direct that the accused by placed on administrative leave (with pay, in the case of an employee) or be suspended from participating in some or all parish sponsored activities pending the conclusion of the investigation and the determination of the matter. The [rector/vicar/priest-in-charge] may also direct the accused to have no contact with the complainant until the matter is resolved.</w:t>
      </w:r>
    </w:p>
    <w:p w14:paraId="59FBCA91" w14:textId="77777777" w:rsidR="0007021A" w:rsidRPr="00984BA3" w:rsidRDefault="0007021A" w:rsidP="00984BA3">
      <w:pPr>
        <w:pStyle w:val="BodyText"/>
        <w:spacing w:before="7"/>
        <w:ind w:right="40"/>
        <w:rPr>
          <w:rFonts w:ascii="Sabon Next LT" w:hAnsi="Sabon Next LT" w:cs="Sabon Next LT"/>
        </w:rPr>
      </w:pPr>
    </w:p>
    <w:p w14:paraId="2B9709C6" w14:textId="77777777" w:rsidR="0007021A" w:rsidRPr="00984BA3" w:rsidRDefault="00000000" w:rsidP="00984BA3">
      <w:pPr>
        <w:pStyle w:val="ListParagraph"/>
        <w:numPr>
          <w:ilvl w:val="0"/>
          <w:numId w:val="5"/>
        </w:numPr>
        <w:tabs>
          <w:tab w:val="left" w:pos="731"/>
          <w:tab w:val="left" w:pos="732"/>
        </w:tabs>
        <w:spacing w:line="276" w:lineRule="auto"/>
        <w:ind w:left="731" w:right="40" w:hanging="632"/>
        <w:rPr>
          <w:rFonts w:ascii="Sabon Next LT" w:hAnsi="Sabon Next LT" w:cs="Sabon Next LT"/>
          <w:sz w:val="24"/>
          <w:szCs w:val="24"/>
        </w:rPr>
      </w:pPr>
      <w:r w:rsidRPr="00984BA3">
        <w:rPr>
          <w:rFonts w:ascii="Sabon Next LT" w:hAnsi="Sabon Next LT" w:cs="Sabon Next LT"/>
          <w:sz w:val="24"/>
          <w:szCs w:val="24"/>
        </w:rPr>
        <w:t>The [rector/vicar/priest-in-charge] may appoint a Complainant</w:t>
      </w:r>
      <w:r w:rsidRPr="00984BA3">
        <w:rPr>
          <w:rFonts w:ascii="Sabon Next LT" w:hAnsi="Sabon Next LT" w:cs="Sabon Next LT"/>
          <w:i/>
          <w:sz w:val="24"/>
          <w:szCs w:val="24"/>
        </w:rPr>
        <w:t>’</w:t>
      </w:r>
      <w:r w:rsidRPr="00984BA3">
        <w:rPr>
          <w:rFonts w:ascii="Sabon Next LT" w:hAnsi="Sabon Next LT" w:cs="Sabon Next LT"/>
          <w:sz w:val="24"/>
          <w:szCs w:val="24"/>
        </w:rPr>
        <w:t>s Liaison to assist the complainant during the investigation. The Complainant</w:t>
      </w:r>
      <w:r w:rsidRPr="00984BA3">
        <w:rPr>
          <w:rFonts w:ascii="Sabon Next LT" w:hAnsi="Sabon Next LT" w:cs="Sabon Next LT"/>
          <w:i/>
          <w:sz w:val="24"/>
          <w:szCs w:val="24"/>
        </w:rPr>
        <w:t>’</w:t>
      </w:r>
      <w:r w:rsidRPr="00984BA3">
        <w:rPr>
          <w:rFonts w:ascii="Sabon Next LT" w:hAnsi="Sabon Next LT" w:cs="Sabon Next LT"/>
          <w:sz w:val="24"/>
          <w:szCs w:val="24"/>
        </w:rPr>
        <w:t>s Liaison shall serve as the intermediary between the parish and the complainant, as a resource person and as a source of information for the complainant. He/she may assist the complainant in making a formal complaint and help the complainant during the investigation if the complainant so desires. The Complainant</w:t>
      </w:r>
      <w:r w:rsidRPr="00984BA3">
        <w:rPr>
          <w:rFonts w:ascii="Sabon Next LT" w:hAnsi="Sabon Next LT" w:cs="Sabon Next LT"/>
          <w:i/>
          <w:sz w:val="24"/>
          <w:szCs w:val="24"/>
        </w:rPr>
        <w:t>’</w:t>
      </w:r>
      <w:r w:rsidRPr="00984BA3">
        <w:rPr>
          <w:rFonts w:ascii="Sabon Next LT" w:hAnsi="Sabon Next LT" w:cs="Sabon Next LT"/>
          <w:sz w:val="24"/>
          <w:szCs w:val="24"/>
        </w:rPr>
        <w:t>s Liaison should also be alert to the pastoral needs of the complainant and should inform the parish if provision needs to be made for the pastoral care of the complainant.</w:t>
      </w:r>
    </w:p>
    <w:p w14:paraId="21CCCDE3" w14:textId="77777777" w:rsidR="00417983" w:rsidRPr="00984BA3" w:rsidRDefault="00417983" w:rsidP="00984BA3">
      <w:pPr>
        <w:pStyle w:val="ListParagraph"/>
        <w:tabs>
          <w:tab w:val="left" w:pos="731"/>
          <w:tab w:val="left" w:pos="732"/>
        </w:tabs>
        <w:spacing w:before="39" w:line="276" w:lineRule="auto"/>
        <w:ind w:left="731" w:right="40" w:firstLine="0"/>
        <w:rPr>
          <w:rFonts w:ascii="Sabon Next LT" w:hAnsi="Sabon Next LT" w:cs="Sabon Next LT"/>
          <w:sz w:val="24"/>
          <w:szCs w:val="24"/>
        </w:rPr>
      </w:pPr>
    </w:p>
    <w:p w14:paraId="3887DC6A" w14:textId="52D072B1" w:rsidR="0007021A" w:rsidRPr="00984BA3" w:rsidRDefault="00000000" w:rsidP="00984BA3">
      <w:pPr>
        <w:pStyle w:val="ListParagraph"/>
        <w:numPr>
          <w:ilvl w:val="0"/>
          <w:numId w:val="5"/>
        </w:numPr>
        <w:tabs>
          <w:tab w:val="left" w:pos="731"/>
          <w:tab w:val="left" w:pos="732"/>
        </w:tabs>
        <w:spacing w:before="39" w:line="276" w:lineRule="auto"/>
        <w:ind w:left="731" w:right="40" w:hanging="632"/>
        <w:rPr>
          <w:rFonts w:ascii="Sabon Next LT" w:hAnsi="Sabon Next LT" w:cs="Sabon Next LT"/>
          <w:sz w:val="24"/>
          <w:szCs w:val="24"/>
        </w:rPr>
      </w:pPr>
      <w:r w:rsidRPr="00984BA3">
        <w:rPr>
          <w:rFonts w:ascii="Sabon Next LT" w:hAnsi="Sabon Next LT" w:cs="Sabon Next LT"/>
          <w:sz w:val="24"/>
          <w:szCs w:val="24"/>
        </w:rPr>
        <w:t>Where the complainant is a minor (less than 17 years old) at the time the allegation is made, and where the conduct alleged, if proved, would constitute child abuse or a violation of the Penal Law of the State of New York, the [rector/vicar/priest-in-charge] shall advise the complainant</w:t>
      </w:r>
      <w:r w:rsidRPr="00984BA3">
        <w:rPr>
          <w:rFonts w:ascii="Sabon Next LT" w:hAnsi="Sabon Next LT" w:cs="Sabon Next LT"/>
          <w:i/>
          <w:sz w:val="24"/>
          <w:szCs w:val="24"/>
        </w:rPr>
        <w:t>’</w:t>
      </w:r>
      <w:r w:rsidRPr="00984BA3">
        <w:rPr>
          <w:rFonts w:ascii="Sabon Next LT" w:hAnsi="Sabon Next LT" w:cs="Sabon Next LT"/>
          <w:sz w:val="24"/>
          <w:szCs w:val="24"/>
        </w:rPr>
        <w:t xml:space="preserve">s parent(s) or legal guardian(s) that the parish will report the matter to child abuse authorities (Child Welfare Agency in New York City; Department of Social Services elsewhere) for investigation if the parent, guardian or some other person has not already done so. If such a report is made, the parish shall defer any independent investigation of the complaint and any final disciplinary action on the complaint until the conclusion of any investigation by the child abuse authorities. However, as soon as the report is received, the [rector/vicar/priest-in-charge] shall suspend the accused from participating in parish-sponsored youth </w:t>
      </w:r>
      <w:proofErr w:type="gramStart"/>
      <w:r w:rsidRPr="00984BA3">
        <w:rPr>
          <w:rFonts w:ascii="Sabon Next LT" w:hAnsi="Sabon Next LT" w:cs="Sabon Next LT"/>
          <w:sz w:val="24"/>
          <w:szCs w:val="24"/>
        </w:rPr>
        <w:t>activities, and</w:t>
      </w:r>
      <w:proofErr w:type="gramEnd"/>
      <w:r w:rsidRPr="00984BA3">
        <w:rPr>
          <w:rFonts w:ascii="Sabon Next LT" w:hAnsi="Sabon Next LT" w:cs="Sabon Next LT"/>
          <w:sz w:val="24"/>
          <w:szCs w:val="24"/>
        </w:rPr>
        <w:t xml:space="preserve"> may suspend the accused from employment or participation in other </w:t>
      </w:r>
      <w:r w:rsidRPr="00984BA3">
        <w:rPr>
          <w:rFonts w:ascii="Sabon Next LT" w:hAnsi="Sabon Next LT" w:cs="Sabon Next LT"/>
          <w:sz w:val="24"/>
          <w:szCs w:val="24"/>
        </w:rPr>
        <w:lastRenderedPageBreak/>
        <w:t>parish activities. If allegations of sexual abuse of a minor are sustained, then the accused shall be terminated immediately and may not be reinstated under any circumstances.</w:t>
      </w:r>
    </w:p>
    <w:p w14:paraId="4F1FB04A" w14:textId="77777777" w:rsidR="0007021A" w:rsidRPr="00984BA3" w:rsidRDefault="0007021A" w:rsidP="00984BA3">
      <w:pPr>
        <w:pStyle w:val="BodyText"/>
        <w:spacing w:before="8"/>
        <w:ind w:right="40"/>
        <w:rPr>
          <w:rFonts w:ascii="Sabon Next LT" w:hAnsi="Sabon Next LT" w:cs="Sabon Next LT"/>
        </w:rPr>
      </w:pPr>
    </w:p>
    <w:p w14:paraId="0DBAE24C" w14:textId="77777777" w:rsidR="0007021A" w:rsidRPr="00984BA3" w:rsidRDefault="00000000" w:rsidP="00984BA3">
      <w:pPr>
        <w:pStyle w:val="ListParagraph"/>
        <w:numPr>
          <w:ilvl w:val="0"/>
          <w:numId w:val="5"/>
        </w:numPr>
        <w:tabs>
          <w:tab w:val="left" w:pos="731"/>
          <w:tab w:val="left" w:pos="732"/>
        </w:tabs>
        <w:spacing w:line="276" w:lineRule="auto"/>
        <w:ind w:left="731" w:right="40" w:hanging="632"/>
        <w:rPr>
          <w:rFonts w:ascii="Sabon Next LT" w:hAnsi="Sabon Next LT" w:cs="Sabon Next LT"/>
          <w:sz w:val="24"/>
          <w:szCs w:val="24"/>
        </w:rPr>
      </w:pPr>
      <w:r w:rsidRPr="00984BA3">
        <w:rPr>
          <w:rFonts w:ascii="Sabon Next LT" w:hAnsi="Sabon Next LT" w:cs="Sabon Next LT"/>
          <w:sz w:val="24"/>
          <w:szCs w:val="24"/>
        </w:rPr>
        <w:t>If the allegations are sustained by the [rector/vicar/priest-in-charge] after inquiry, the (rector/ vicar/priest-in-charge], in consultation with the Wardens, shall decide what if any, notification about the matter should be given to the accused</w:t>
      </w:r>
      <w:r w:rsidRPr="00984BA3">
        <w:rPr>
          <w:rFonts w:ascii="Sabon Next LT" w:hAnsi="Sabon Next LT" w:cs="Sabon Next LT"/>
          <w:i/>
          <w:sz w:val="24"/>
          <w:szCs w:val="24"/>
        </w:rPr>
        <w:t>’</w:t>
      </w:r>
      <w:r w:rsidRPr="00984BA3">
        <w:rPr>
          <w:rFonts w:ascii="Sabon Next LT" w:hAnsi="Sabon Next LT" w:cs="Sabon Next LT"/>
          <w:sz w:val="24"/>
          <w:szCs w:val="24"/>
        </w:rPr>
        <w:t>s co-workers, to participants in any parish-sponsored program or community program that is affected by the disciplinary action taken against the accused, or to the parish generally. The propriety and content of any such notification shall take into account the nature and severity of the offense, the need for truth and openness about sexual misconduct in the Church, the pastoral and employment needs of the accused</w:t>
      </w:r>
      <w:r w:rsidRPr="00984BA3">
        <w:rPr>
          <w:rFonts w:ascii="Sabon Next LT" w:hAnsi="Sabon Next LT" w:cs="Sabon Next LT"/>
          <w:i/>
          <w:sz w:val="24"/>
          <w:szCs w:val="24"/>
        </w:rPr>
        <w:t>’</w:t>
      </w:r>
      <w:r w:rsidRPr="00984BA3">
        <w:rPr>
          <w:rFonts w:ascii="Sabon Next LT" w:hAnsi="Sabon Next LT" w:cs="Sabon Next LT"/>
          <w:sz w:val="24"/>
          <w:szCs w:val="24"/>
        </w:rPr>
        <w:t>s co-workers and/or other participants in the affected program, the potential for liability to the parish if notification is not given, and the possibility of rehabilitating the accused.</w:t>
      </w:r>
    </w:p>
    <w:p w14:paraId="55884829" w14:textId="77777777" w:rsidR="0007021A" w:rsidRPr="00984BA3" w:rsidRDefault="0007021A" w:rsidP="00984BA3">
      <w:pPr>
        <w:pStyle w:val="BodyText"/>
        <w:spacing w:before="9"/>
        <w:ind w:right="40"/>
        <w:rPr>
          <w:rFonts w:ascii="Sabon Next LT" w:hAnsi="Sabon Next LT" w:cs="Sabon Next LT"/>
        </w:rPr>
      </w:pPr>
    </w:p>
    <w:p w14:paraId="684542D4" w14:textId="77777777" w:rsidR="0007021A" w:rsidRPr="00984BA3" w:rsidRDefault="00000000" w:rsidP="00984BA3">
      <w:pPr>
        <w:pStyle w:val="ListParagraph"/>
        <w:numPr>
          <w:ilvl w:val="0"/>
          <w:numId w:val="5"/>
        </w:numPr>
        <w:tabs>
          <w:tab w:val="left" w:pos="820"/>
          <w:tab w:val="left" w:pos="821"/>
        </w:tabs>
        <w:spacing w:line="276" w:lineRule="auto"/>
        <w:ind w:right="40"/>
        <w:rPr>
          <w:rFonts w:ascii="Sabon Next LT" w:hAnsi="Sabon Next LT" w:cs="Sabon Next LT"/>
          <w:sz w:val="24"/>
          <w:szCs w:val="24"/>
        </w:rPr>
      </w:pPr>
      <w:r w:rsidRPr="00984BA3">
        <w:rPr>
          <w:rFonts w:ascii="Sabon Next LT" w:hAnsi="Sabon Next LT" w:cs="Sabon Next LT"/>
          <w:sz w:val="24"/>
          <w:szCs w:val="24"/>
        </w:rPr>
        <w:t>(a) In the event of press inquiry during an investigation into sexual misconduct by a lay employee or volunteer, the parish may confirm that an accusation has been made and indicate that a formal inquiry is in progress. If the employee or volunteer has been suspended, that fact shall be stated, but with the caveat that such suspension should not be interpreted as an admission that the accused is guilty of the offense alleged.</w:t>
      </w:r>
    </w:p>
    <w:p w14:paraId="4421BB79" w14:textId="77777777" w:rsidR="0007021A" w:rsidRPr="00984BA3" w:rsidRDefault="0007021A" w:rsidP="00984BA3">
      <w:pPr>
        <w:pStyle w:val="BodyText"/>
        <w:spacing w:before="9"/>
        <w:ind w:right="40"/>
        <w:rPr>
          <w:rFonts w:ascii="Sabon Next LT" w:hAnsi="Sabon Next LT" w:cs="Sabon Next LT"/>
        </w:rPr>
      </w:pPr>
    </w:p>
    <w:p w14:paraId="5D21DF7B" w14:textId="77777777" w:rsidR="0007021A" w:rsidRPr="00984BA3" w:rsidRDefault="00000000" w:rsidP="00984BA3">
      <w:pPr>
        <w:pStyle w:val="ListParagraph"/>
        <w:numPr>
          <w:ilvl w:val="0"/>
          <w:numId w:val="4"/>
        </w:numPr>
        <w:tabs>
          <w:tab w:val="left" w:pos="1147"/>
        </w:tabs>
        <w:spacing w:line="276" w:lineRule="auto"/>
        <w:ind w:right="40" w:firstLine="0"/>
        <w:rPr>
          <w:rFonts w:ascii="Sabon Next LT" w:hAnsi="Sabon Next LT" w:cs="Sabon Next LT"/>
          <w:sz w:val="24"/>
          <w:szCs w:val="24"/>
        </w:rPr>
      </w:pPr>
      <w:r w:rsidRPr="00984BA3">
        <w:rPr>
          <w:rFonts w:ascii="Sabon Next LT" w:hAnsi="Sabon Next LT" w:cs="Sabon Next LT"/>
          <w:sz w:val="24"/>
          <w:szCs w:val="24"/>
        </w:rPr>
        <w:t>After the matter is determined, the parish may, in its discretion, issue a press release explaining what took place, announcing the results of the investigation and determination, and explaining the disciplinary action taken, if any.</w:t>
      </w:r>
    </w:p>
    <w:p w14:paraId="7787594E" w14:textId="77777777" w:rsidR="0007021A" w:rsidRPr="00984BA3" w:rsidRDefault="0007021A" w:rsidP="00984BA3">
      <w:pPr>
        <w:pStyle w:val="BodyText"/>
        <w:spacing w:before="8"/>
        <w:ind w:right="40"/>
        <w:rPr>
          <w:rFonts w:ascii="Sabon Next LT" w:hAnsi="Sabon Next LT" w:cs="Sabon Next LT"/>
        </w:rPr>
      </w:pPr>
    </w:p>
    <w:p w14:paraId="1E7A0D8F" w14:textId="77777777" w:rsidR="0007021A" w:rsidRPr="00984BA3" w:rsidRDefault="00000000" w:rsidP="00984BA3">
      <w:pPr>
        <w:pStyle w:val="ListParagraph"/>
        <w:numPr>
          <w:ilvl w:val="0"/>
          <w:numId w:val="4"/>
        </w:numPr>
        <w:tabs>
          <w:tab w:val="left" w:pos="1121"/>
        </w:tabs>
        <w:spacing w:line="276" w:lineRule="auto"/>
        <w:ind w:right="40" w:firstLine="0"/>
        <w:rPr>
          <w:rFonts w:ascii="Sabon Next LT" w:hAnsi="Sabon Next LT" w:cs="Sabon Next LT"/>
          <w:sz w:val="24"/>
          <w:szCs w:val="24"/>
        </w:rPr>
      </w:pPr>
      <w:r w:rsidRPr="00984BA3">
        <w:rPr>
          <w:rFonts w:ascii="Sabon Next LT" w:hAnsi="Sabon Next LT" w:cs="Sabon Next LT"/>
          <w:sz w:val="24"/>
          <w:szCs w:val="24"/>
        </w:rPr>
        <w:t>A single spokesperson shall be appointed to handle all dealings with the press, with sensitivity to the interests of all parties involved, including the complainant, the accused and the accused</w:t>
      </w:r>
      <w:r w:rsidRPr="00984BA3">
        <w:rPr>
          <w:rFonts w:ascii="Sabon Next LT" w:hAnsi="Sabon Next LT" w:cs="Sabon Next LT"/>
          <w:i/>
          <w:sz w:val="24"/>
          <w:szCs w:val="24"/>
        </w:rPr>
        <w:t>’</w:t>
      </w:r>
      <w:r w:rsidRPr="00984BA3">
        <w:rPr>
          <w:rFonts w:ascii="Sabon Next LT" w:hAnsi="Sabon Next LT" w:cs="Sabon Next LT"/>
          <w:sz w:val="24"/>
          <w:szCs w:val="24"/>
        </w:rPr>
        <w:t>s family/loved ones.</w:t>
      </w:r>
    </w:p>
    <w:p w14:paraId="5C06550D" w14:textId="77777777" w:rsidR="0007021A" w:rsidRPr="00984BA3" w:rsidRDefault="0007021A" w:rsidP="00984BA3">
      <w:pPr>
        <w:spacing w:line="276" w:lineRule="auto"/>
        <w:ind w:right="40"/>
        <w:rPr>
          <w:rFonts w:ascii="Sabon Next LT" w:hAnsi="Sabon Next LT" w:cs="Sabon Next LT"/>
          <w:sz w:val="24"/>
          <w:szCs w:val="24"/>
        </w:rPr>
      </w:pPr>
    </w:p>
    <w:p w14:paraId="7E4FD345" w14:textId="17CCE2FF" w:rsidR="00417983" w:rsidRPr="00984BA3" w:rsidRDefault="00417983" w:rsidP="00984BA3">
      <w:pPr>
        <w:ind w:right="40"/>
        <w:rPr>
          <w:rFonts w:ascii="Sabon Next LT" w:hAnsi="Sabon Next LT" w:cs="Sabon Next LT"/>
          <w:sz w:val="24"/>
          <w:szCs w:val="24"/>
        </w:rPr>
      </w:pPr>
    </w:p>
    <w:p w14:paraId="451E0A87" w14:textId="79F9C6E2" w:rsidR="0007021A" w:rsidRPr="00984BA3" w:rsidRDefault="00000000" w:rsidP="00984BA3">
      <w:pPr>
        <w:pStyle w:val="ListParagraph"/>
        <w:numPr>
          <w:ilvl w:val="0"/>
          <w:numId w:val="8"/>
        </w:numPr>
        <w:tabs>
          <w:tab w:val="left" w:pos="820"/>
          <w:tab w:val="left" w:pos="821"/>
        </w:tabs>
        <w:spacing w:before="39"/>
        <w:ind w:right="40" w:hanging="721"/>
        <w:rPr>
          <w:rFonts w:ascii="Sabon Next LT" w:hAnsi="Sabon Next LT" w:cs="Sabon Next LT"/>
          <w:b/>
          <w:bCs/>
          <w:sz w:val="24"/>
          <w:szCs w:val="24"/>
        </w:rPr>
      </w:pPr>
      <w:r w:rsidRPr="00984BA3">
        <w:rPr>
          <w:rFonts w:ascii="Sabon Next LT" w:hAnsi="Sabon Next LT" w:cs="Sabon Next LT"/>
          <w:b/>
          <w:bCs/>
          <w:sz w:val="24"/>
          <w:szCs w:val="24"/>
        </w:rPr>
        <w:t>Procedures Applicable to All Allegations</w:t>
      </w:r>
    </w:p>
    <w:p w14:paraId="2C86ACFE" w14:textId="77777777" w:rsidR="0007021A" w:rsidRPr="00984BA3" w:rsidRDefault="0007021A" w:rsidP="00984BA3">
      <w:pPr>
        <w:pStyle w:val="BodyText"/>
        <w:spacing w:before="3"/>
        <w:ind w:right="40"/>
        <w:rPr>
          <w:rFonts w:ascii="Sabon Next LT" w:hAnsi="Sabon Next LT" w:cs="Sabon Next LT"/>
        </w:rPr>
      </w:pPr>
    </w:p>
    <w:p w14:paraId="45A75ED8" w14:textId="77777777" w:rsidR="0007021A" w:rsidRPr="00984BA3" w:rsidRDefault="00000000" w:rsidP="00984BA3">
      <w:pPr>
        <w:pStyle w:val="ListParagraph"/>
        <w:numPr>
          <w:ilvl w:val="0"/>
          <w:numId w:val="3"/>
        </w:numPr>
        <w:tabs>
          <w:tab w:val="left" w:pos="820"/>
          <w:tab w:val="left" w:pos="821"/>
        </w:tabs>
        <w:spacing w:line="276" w:lineRule="auto"/>
        <w:ind w:right="40"/>
        <w:rPr>
          <w:rFonts w:ascii="Sabon Next LT" w:hAnsi="Sabon Next LT" w:cs="Sabon Next LT"/>
          <w:sz w:val="24"/>
          <w:szCs w:val="24"/>
        </w:rPr>
      </w:pPr>
      <w:r w:rsidRPr="00984BA3">
        <w:rPr>
          <w:rFonts w:ascii="Sabon Next LT" w:hAnsi="Sabon Next LT" w:cs="Sabon Next LT"/>
          <w:sz w:val="24"/>
          <w:szCs w:val="24"/>
        </w:rPr>
        <w:t>Notes, statements, briefs and reports created during an investigation shall be maintained in a confidential investigative file kept by the [rector/vicar/priest-in-charge]. and disclosure of information in this file shall only be made on a need-to-</w:t>
      </w:r>
      <w:r w:rsidRPr="00984BA3">
        <w:rPr>
          <w:rFonts w:ascii="Sabon Next LT" w:hAnsi="Sabon Next LT" w:cs="Sabon Next LT"/>
          <w:sz w:val="24"/>
          <w:szCs w:val="24"/>
        </w:rPr>
        <w:lastRenderedPageBreak/>
        <w:t>know basis consistent with these procedures. However, no person involved in the process, especially the complainant and the accused, should be given unrealistic expectations of confidentiality that would impede the ability of the parish to conduct a thorough investigation into the charges, to deal pastorally with any victims or other parties affected by the accused</w:t>
      </w:r>
      <w:r w:rsidRPr="00984BA3">
        <w:rPr>
          <w:rFonts w:ascii="Sabon Next LT" w:hAnsi="Sabon Next LT" w:cs="Sabon Next LT"/>
          <w:i/>
          <w:sz w:val="24"/>
          <w:szCs w:val="24"/>
        </w:rPr>
        <w:t>’</w:t>
      </w:r>
      <w:r w:rsidRPr="00984BA3">
        <w:rPr>
          <w:rFonts w:ascii="Sabon Next LT" w:hAnsi="Sabon Next LT" w:cs="Sabon Next LT"/>
          <w:sz w:val="24"/>
          <w:szCs w:val="24"/>
        </w:rPr>
        <w:t>s behavior, or to cooperate with authorities.</w:t>
      </w:r>
    </w:p>
    <w:p w14:paraId="40EE64C0" w14:textId="77777777" w:rsidR="0007021A" w:rsidRPr="00984BA3" w:rsidRDefault="0007021A" w:rsidP="00984BA3">
      <w:pPr>
        <w:pStyle w:val="BodyText"/>
        <w:spacing w:before="8"/>
        <w:ind w:right="40"/>
        <w:rPr>
          <w:rFonts w:ascii="Sabon Next LT" w:hAnsi="Sabon Next LT" w:cs="Sabon Next LT"/>
        </w:rPr>
      </w:pPr>
    </w:p>
    <w:p w14:paraId="149C0341" w14:textId="77777777" w:rsidR="0007021A" w:rsidRPr="00984BA3" w:rsidRDefault="00000000" w:rsidP="00984BA3">
      <w:pPr>
        <w:pStyle w:val="ListParagraph"/>
        <w:numPr>
          <w:ilvl w:val="0"/>
          <w:numId w:val="3"/>
        </w:numPr>
        <w:tabs>
          <w:tab w:val="left" w:pos="820"/>
          <w:tab w:val="left" w:pos="821"/>
          <w:tab w:val="left" w:pos="1540"/>
        </w:tabs>
        <w:spacing w:line="276" w:lineRule="auto"/>
        <w:ind w:left="1540" w:right="40" w:hanging="1440"/>
        <w:rPr>
          <w:rFonts w:ascii="Sabon Next LT" w:hAnsi="Sabon Next LT" w:cs="Sabon Next LT"/>
          <w:sz w:val="24"/>
          <w:szCs w:val="24"/>
        </w:rPr>
      </w:pPr>
      <w:r w:rsidRPr="00984BA3">
        <w:rPr>
          <w:rFonts w:ascii="Sabon Next LT" w:hAnsi="Sabon Next LT" w:cs="Sabon Next LT"/>
          <w:sz w:val="24"/>
          <w:szCs w:val="24"/>
        </w:rPr>
        <w:t>(a)</w:t>
      </w:r>
      <w:r w:rsidRPr="00984BA3">
        <w:rPr>
          <w:rFonts w:ascii="Sabon Next LT" w:hAnsi="Sabon Next LT" w:cs="Sabon Next LT"/>
          <w:sz w:val="24"/>
          <w:szCs w:val="24"/>
        </w:rPr>
        <w:tab/>
        <w:t>The parish shall cooperate with any criminal investigation that may be commenced into allegations of sexual misconduct by a parish employee or volunteer.</w:t>
      </w:r>
    </w:p>
    <w:p w14:paraId="40357E80" w14:textId="77777777" w:rsidR="0007021A" w:rsidRPr="00984BA3" w:rsidRDefault="0007021A" w:rsidP="00984BA3">
      <w:pPr>
        <w:pStyle w:val="BodyText"/>
        <w:spacing w:before="10"/>
        <w:ind w:right="40"/>
        <w:rPr>
          <w:rFonts w:ascii="Sabon Next LT" w:hAnsi="Sabon Next LT" w:cs="Sabon Next LT"/>
        </w:rPr>
      </w:pPr>
    </w:p>
    <w:p w14:paraId="5F42BC94" w14:textId="77777777" w:rsidR="0007021A" w:rsidRPr="00984BA3" w:rsidRDefault="00000000" w:rsidP="00984BA3">
      <w:pPr>
        <w:pStyle w:val="ListParagraph"/>
        <w:numPr>
          <w:ilvl w:val="0"/>
          <w:numId w:val="2"/>
        </w:numPr>
        <w:tabs>
          <w:tab w:val="left" w:pos="1540"/>
          <w:tab w:val="left" w:pos="1541"/>
        </w:tabs>
        <w:spacing w:before="1" w:line="276" w:lineRule="auto"/>
        <w:ind w:right="40"/>
        <w:rPr>
          <w:rFonts w:ascii="Sabon Next LT" w:hAnsi="Sabon Next LT" w:cs="Sabon Next LT"/>
          <w:sz w:val="24"/>
          <w:szCs w:val="24"/>
        </w:rPr>
      </w:pPr>
      <w:r w:rsidRPr="00984BA3">
        <w:rPr>
          <w:rFonts w:ascii="Sabon Next LT" w:hAnsi="Sabon Next LT" w:cs="Sabon Next LT"/>
          <w:sz w:val="24"/>
          <w:szCs w:val="24"/>
        </w:rPr>
        <w:t>The parish shall respond fully to any lawful subpoena issued by any party to any civil or administrative action or investigation involving allegations of sexual misconduct by a parish employee or volunteer.</w:t>
      </w:r>
    </w:p>
    <w:p w14:paraId="1E496FEE" w14:textId="77777777" w:rsidR="0007021A" w:rsidRPr="00984BA3" w:rsidRDefault="0007021A" w:rsidP="00984BA3">
      <w:pPr>
        <w:pStyle w:val="BodyText"/>
        <w:spacing w:before="7"/>
        <w:ind w:right="40"/>
        <w:rPr>
          <w:rFonts w:ascii="Sabon Next LT" w:hAnsi="Sabon Next LT" w:cs="Sabon Next LT"/>
        </w:rPr>
      </w:pPr>
    </w:p>
    <w:p w14:paraId="0257C219" w14:textId="77777777" w:rsidR="0007021A" w:rsidRPr="00984BA3" w:rsidRDefault="00000000" w:rsidP="00984BA3">
      <w:pPr>
        <w:pStyle w:val="ListParagraph"/>
        <w:numPr>
          <w:ilvl w:val="0"/>
          <w:numId w:val="2"/>
        </w:numPr>
        <w:tabs>
          <w:tab w:val="left" w:pos="1541"/>
        </w:tabs>
        <w:spacing w:line="276" w:lineRule="auto"/>
        <w:ind w:right="40"/>
        <w:jc w:val="both"/>
        <w:rPr>
          <w:rFonts w:ascii="Sabon Next LT" w:hAnsi="Sabon Next LT" w:cs="Sabon Next LT"/>
          <w:sz w:val="24"/>
          <w:szCs w:val="24"/>
        </w:rPr>
      </w:pPr>
      <w:r w:rsidRPr="00984BA3">
        <w:rPr>
          <w:rFonts w:ascii="Sabon Next LT" w:hAnsi="Sabon Next LT" w:cs="Sabon Next LT"/>
          <w:sz w:val="24"/>
          <w:szCs w:val="24"/>
        </w:rPr>
        <w:t>No representative of the parish shall impede or discourage a complainant from reporting an allegation of sexual misconduct by a parish employee or volunteer to appropriate authorities or from filing any civil action for damages on account of such misconduct.</w:t>
      </w:r>
    </w:p>
    <w:p w14:paraId="7BBDFB3E" w14:textId="77777777" w:rsidR="0007021A" w:rsidRPr="00984BA3" w:rsidRDefault="0007021A" w:rsidP="00984BA3">
      <w:pPr>
        <w:pStyle w:val="BodyText"/>
        <w:spacing w:before="7"/>
        <w:ind w:right="40"/>
        <w:rPr>
          <w:rFonts w:ascii="Sabon Next LT" w:hAnsi="Sabon Next LT" w:cs="Sabon Next LT"/>
        </w:rPr>
      </w:pPr>
    </w:p>
    <w:p w14:paraId="425C6247" w14:textId="77777777" w:rsidR="0007021A" w:rsidRPr="00984BA3" w:rsidRDefault="00000000" w:rsidP="00984BA3">
      <w:pPr>
        <w:pStyle w:val="ListParagraph"/>
        <w:numPr>
          <w:ilvl w:val="0"/>
          <w:numId w:val="3"/>
        </w:numPr>
        <w:tabs>
          <w:tab w:val="left" w:pos="820"/>
          <w:tab w:val="left" w:pos="821"/>
        </w:tabs>
        <w:spacing w:line="276" w:lineRule="auto"/>
        <w:ind w:right="40"/>
        <w:rPr>
          <w:rFonts w:ascii="Sabon Next LT" w:hAnsi="Sabon Next LT" w:cs="Sabon Next LT"/>
          <w:sz w:val="24"/>
          <w:szCs w:val="24"/>
        </w:rPr>
      </w:pPr>
      <w:r w:rsidRPr="00984BA3">
        <w:rPr>
          <w:rFonts w:ascii="Sabon Next LT" w:hAnsi="Sabon Next LT" w:cs="Sabon Next LT"/>
          <w:sz w:val="24"/>
          <w:szCs w:val="24"/>
        </w:rPr>
        <w:t>As soon as possible after an investigation is concluded, the Wardens shall notify the parish</w:t>
      </w:r>
      <w:r w:rsidRPr="00984BA3">
        <w:rPr>
          <w:rFonts w:ascii="Sabon Next LT" w:hAnsi="Sabon Next LT" w:cs="Sabon Next LT"/>
          <w:i/>
          <w:sz w:val="24"/>
          <w:szCs w:val="24"/>
        </w:rPr>
        <w:t>’</w:t>
      </w:r>
      <w:r w:rsidRPr="00984BA3">
        <w:rPr>
          <w:rFonts w:ascii="Sabon Next LT" w:hAnsi="Sabon Next LT" w:cs="Sabon Next LT"/>
          <w:sz w:val="24"/>
          <w:szCs w:val="24"/>
        </w:rPr>
        <w:t>s insurer of the allegation and shall thereafter keep the insurer apprised of the matter</w:t>
      </w:r>
      <w:r w:rsidRPr="00984BA3">
        <w:rPr>
          <w:rFonts w:ascii="Sabon Next LT" w:hAnsi="Sabon Next LT" w:cs="Sabon Next LT"/>
          <w:i/>
          <w:sz w:val="24"/>
          <w:szCs w:val="24"/>
        </w:rPr>
        <w:t>’</w:t>
      </w:r>
      <w:r w:rsidRPr="00984BA3">
        <w:rPr>
          <w:rFonts w:ascii="Sabon Next LT" w:hAnsi="Sabon Next LT" w:cs="Sabon Next LT"/>
          <w:sz w:val="24"/>
          <w:szCs w:val="24"/>
        </w:rPr>
        <w:t>s progress. In case of any allegation of clerical sexual misconduct, the parish shall notify its insurer when instructed to do so by the Chancellor or Vice Chancellor.</w:t>
      </w:r>
    </w:p>
    <w:p w14:paraId="6D3305A6" w14:textId="77777777" w:rsidR="0007021A" w:rsidRPr="00984BA3" w:rsidRDefault="0007021A" w:rsidP="00984BA3">
      <w:pPr>
        <w:pStyle w:val="BodyText"/>
        <w:spacing w:before="9"/>
        <w:ind w:right="40"/>
        <w:rPr>
          <w:rFonts w:ascii="Sabon Next LT" w:hAnsi="Sabon Next LT" w:cs="Sabon Next LT"/>
        </w:rPr>
      </w:pPr>
    </w:p>
    <w:p w14:paraId="596C928F" w14:textId="083A28D3" w:rsidR="0007021A" w:rsidRPr="00984BA3" w:rsidRDefault="00417983" w:rsidP="00984BA3">
      <w:pPr>
        <w:pStyle w:val="ListParagraph"/>
        <w:numPr>
          <w:ilvl w:val="0"/>
          <w:numId w:val="3"/>
        </w:numPr>
        <w:tabs>
          <w:tab w:val="left" w:pos="820"/>
          <w:tab w:val="left" w:pos="821"/>
        </w:tabs>
        <w:spacing w:before="1" w:line="276" w:lineRule="auto"/>
        <w:ind w:right="40"/>
        <w:rPr>
          <w:rFonts w:ascii="Sabon Next LT" w:hAnsi="Sabon Next LT" w:cs="Sabon Next LT"/>
          <w:sz w:val="24"/>
          <w:szCs w:val="24"/>
        </w:rPr>
      </w:pPr>
      <w:r w:rsidRPr="00984BA3">
        <w:rPr>
          <w:rFonts w:ascii="Sabon Next LT" w:hAnsi="Sabon Next LT" w:cs="Sabon Next LT"/>
          <w:iCs/>
          <w:sz w:val="24"/>
          <w:szCs w:val="24"/>
        </w:rPr>
        <w:t>T</w:t>
      </w:r>
      <w:r w:rsidRPr="00984BA3">
        <w:rPr>
          <w:rFonts w:ascii="Sabon Next LT" w:hAnsi="Sabon Next LT" w:cs="Sabon Next LT"/>
          <w:iCs/>
          <w:sz w:val="24"/>
          <w:szCs w:val="24"/>
        </w:rPr>
        <w:t>he</w:t>
      </w:r>
      <w:r w:rsidRPr="00984BA3">
        <w:rPr>
          <w:rFonts w:ascii="Sabon Next LT" w:hAnsi="Sabon Next LT" w:cs="Sabon Next LT"/>
          <w:i/>
          <w:sz w:val="24"/>
          <w:szCs w:val="24"/>
        </w:rPr>
        <w:t xml:space="preserve"> </w:t>
      </w:r>
      <w:r w:rsidRPr="00984BA3">
        <w:rPr>
          <w:rFonts w:ascii="Sabon Next LT" w:hAnsi="Sabon Next LT" w:cs="Sabon Next LT"/>
          <w:iCs/>
          <w:sz w:val="24"/>
          <w:szCs w:val="24"/>
        </w:rPr>
        <w:t>Parish of Christ the Redeemer</w:t>
      </w:r>
      <w:r w:rsidRPr="00984BA3">
        <w:rPr>
          <w:rFonts w:ascii="Sabon Next LT" w:hAnsi="Sabon Next LT" w:cs="Sabon Next LT"/>
          <w:i/>
          <w:sz w:val="24"/>
          <w:szCs w:val="24"/>
        </w:rPr>
        <w:t xml:space="preserve"> </w:t>
      </w:r>
      <w:r w:rsidR="00000000" w:rsidRPr="00984BA3">
        <w:rPr>
          <w:rFonts w:ascii="Sabon Next LT" w:hAnsi="Sabon Next LT" w:cs="Sabon Next LT"/>
          <w:sz w:val="24"/>
          <w:szCs w:val="24"/>
        </w:rPr>
        <w:t>strictly prohibits any person, whether clergy, lay employee or volunteer, who has ever sexually abused a minor or who has been diagnosed as a paraphilic from interacting with children or youth. Therefore, if at any time a parish employee or volunteer is found to have sexually abused a minor in the past, or is known to be a paraphilic, the [rector/vicar/priest-in-charge/wardens] shall take all necessary steps to ensure that the parish employee or volunteer has no contact with children or youth.</w:t>
      </w:r>
    </w:p>
    <w:p w14:paraId="353F6F50" w14:textId="77777777" w:rsidR="0007021A" w:rsidRPr="00984BA3" w:rsidRDefault="0007021A" w:rsidP="00984BA3">
      <w:pPr>
        <w:spacing w:line="276" w:lineRule="auto"/>
        <w:ind w:right="40"/>
        <w:rPr>
          <w:rFonts w:ascii="Sabon Next LT" w:hAnsi="Sabon Next LT" w:cs="Sabon Next LT"/>
          <w:sz w:val="24"/>
          <w:szCs w:val="24"/>
        </w:rPr>
        <w:sectPr w:rsidR="0007021A" w:rsidRPr="00984BA3">
          <w:pgSz w:w="12240" w:h="15840"/>
          <w:pgMar w:top="1400" w:right="1320" w:bottom="1160" w:left="1340" w:header="0" w:footer="895" w:gutter="0"/>
          <w:cols w:space="720"/>
        </w:sectPr>
      </w:pPr>
    </w:p>
    <w:p w14:paraId="4D41146F" w14:textId="77777777" w:rsidR="0007021A" w:rsidRPr="00984BA3" w:rsidRDefault="00000000" w:rsidP="00984BA3">
      <w:pPr>
        <w:pStyle w:val="Heading2"/>
        <w:ind w:right="40"/>
        <w:jc w:val="center"/>
        <w:rPr>
          <w:rFonts w:ascii="Sabon Next LT" w:hAnsi="Sabon Next LT" w:cs="Sabon Next LT"/>
        </w:rPr>
      </w:pPr>
      <w:r w:rsidRPr="00984BA3">
        <w:rPr>
          <w:rFonts w:ascii="Sabon Next LT" w:hAnsi="Sabon Next LT" w:cs="Sabon Next LT"/>
          <w:w w:val="95"/>
        </w:rPr>
        <w:lastRenderedPageBreak/>
        <w:t>STATEMENT ON SEXUAL HARASSMENT IN THE WORKPLACE</w:t>
      </w:r>
    </w:p>
    <w:p w14:paraId="54B9D1FF" w14:textId="77777777" w:rsidR="0007021A" w:rsidRPr="00984BA3" w:rsidRDefault="00000000" w:rsidP="00984BA3">
      <w:pPr>
        <w:pStyle w:val="BodyText"/>
        <w:spacing w:before="177"/>
        <w:ind w:left="48" w:right="40"/>
        <w:jc w:val="center"/>
        <w:rPr>
          <w:rFonts w:ascii="Sabon Next LT" w:hAnsi="Sabon Next LT" w:cs="Sabon Next LT"/>
        </w:rPr>
      </w:pPr>
      <w:r w:rsidRPr="00984BA3">
        <w:rPr>
          <w:rFonts w:ascii="Sabon Next LT" w:hAnsi="Sabon Next LT" w:cs="Sabon Next LT"/>
        </w:rPr>
        <w:t>(For Parishes and Institutions Affiliated with The Episcopal Diocese of New York)</w:t>
      </w:r>
    </w:p>
    <w:p w14:paraId="77B9FE26" w14:textId="77777777" w:rsidR="0007021A" w:rsidRPr="00984BA3" w:rsidRDefault="0007021A" w:rsidP="00984BA3">
      <w:pPr>
        <w:pStyle w:val="BodyText"/>
        <w:spacing w:before="2"/>
        <w:ind w:right="40"/>
        <w:rPr>
          <w:rFonts w:ascii="Sabon Next LT" w:hAnsi="Sabon Next LT" w:cs="Sabon Next LT"/>
        </w:rPr>
      </w:pPr>
    </w:p>
    <w:p w14:paraId="3557E1D4" w14:textId="1103715A" w:rsidR="0007021A" w:rsidRPr="00984BA3" w:rsidRDefault="00000000" w:rsidP="00984BA3">
      <w:pPr>
        <w:pStyle w:val="BodyText"/>
        <w:spacing w:line="276" w:lineRule="auto"/>
        <w:ind w:left="100" w:right="40"/>
        <w:rPr>
          <w:rFonts w:ascii="Sabon Next LT" w:hAnsi="Sabon Next LT" w:cs="Sabon Next LT"/>
        </w:rPr>
      </w:pPr>
      <w:r w:rsidRPr="00984BA3">
        <w:rPr>
          <w:rFonts w:ascii="Sabon Next LT" w:hAnsi="Sabon Next LT" w:cs="Sabon Next LT"/>
        </w:rPr>
        <w:t xml:space="preserve">This statement sets forth the policy of </w:t>
      </w:r>
      <w:r w:rsidR="00984BA3" w:rsidRPr="00984BA3">
        <w:rPr>
          <w:rFonts w:ascii="Sabon Next LT" w:hAnsi="Sabon Next LT" w:cs="Sabon Next LT"/>
          <w:iCs/>
        </w:rPr>
        <w:t>the</w:t>
      </w:r>
      <w:r w:rsidR="00984BA3" w:rsidRPr="00984BA3">
        <w:rPr>
          <w:rFonts w:ascii="Sabon Next LT" w:hAnsi="Sabon Next LT" w:cs="Sabon Next LT"/>
          <w:i/>
        </w:rPr>
        <w:t xml:space="preserve"> </w:t>
      </w:r>
      <w:r w:rsidR="00984BA3" w:rsidRPr="00984BA3">
        <w:rPr>
          <w:rFonts w:ascii="Sabon Next LT" w:hAnsi="Sabon Next LT" w:cs="Sabon Next LT"/>
          <w:iCs/>
        </w:rPr>
        <w:t>Parish of Christ the Redeemer</w:t>
      </w:r>
      <w:r w:rsidR="00984BA3" w:rsidRPr="00984BA3">
        <w:rPr>
          <w:rFonts w:ascii="Sabon Next LT" w:hAnsi="Sabon Next LT" w:cs="Sabon Next LT"/>
          <w:i/>
        </w:rPr>
        <w:t xml:space="preserve"> </w:t>
      </w:r>
      <w:r w:rsidRPr="00984BA3">
        <w:rPr>
          <w:rFonts w:ascii="Sabon Next LT" w:hAnsi="Sabon Next LT" w:cs="Sabon Next LT"/>
        </w:rPr>
        <w:t xml:space="preserve">on sexual harassment in the workplace by members of the clergy and by employees, volunteers, consultants and other independent contractors who work for </w:t>
      </w:r>
      <w:r w:rsidR="00984BA3" w:rsidRPr="00984BA3">
        <w:rPr>
          <w:rFonts w:ascii="Sabon Next LT" w:hAnsi="Sabon Next LT" w:cs="Sabon Next LT"/>
          <w:iCs/>
        </w:rPr>
        <w:t>the</w:t>
      </w:r>
      <w:r w:rsidR="00984BA3" w:rsidRPr="00984BA3">
        <w:rPr>
          <w:rFonts w:ascii="Sabon Next LT" w:hAnsi="Sabon Next LT" w:cs="Sabon Next LT"/>
          <w:i/>
        </w:rPr>
        <w:t xml:space="preserve"> </w:t>
      </w:r>
      <w:r w:rsidR="00984BA3" w:rsidRPr="00984BA3">
        <w:rPr>
          <w:rFonts w:ascii="Sabon Next LT" w:hAnsi="Sabon Next LT" w:cs="Sabon Next LT"/>
          <w:iCs/>
        </w:rPr>
        <w:t>Parish of Christ the Redeemer</w:t>
      </w:r>
      <w:r w:rsidRPr="00984BA3">
        <w:rPr>
          <w:rFonts w:ascii="Sabon Next LT" w:hAnsi="Sabon Next LT" w:cs="Sabon Next LT"/>
        </w:rPr>
        <w:t>.</w:t>
      </w:r>
    </w:p>
    <w:p w14:paraId="077F5CC2" w14:textId="77777777" w:rsidR="0007021A" w:rsidRPr="00984BA3" w:rsidRDefault="0007021A" w:rsidP="00984BA3">
      <w:pPr>
        <w:pStyle w:val="BodyText"/>
        <w:spacing w:before="8"/>
        <w:ind w:right="40"/>
        <w:rPr>
          <w:rFonts w:ascii="Sabon Next LT" w:hAnsi="Sabon Next LT" w:cs="Sabon Next LT"/>
        </w:rPr>
      </w:pPr>
    </w:p>
    <w:p w14:paraId="6EA0FD84" w14:textId="77777777" w:rsidR="00984BA3" w:rsidRPr="00984BA3" w:rsidRDefault="00984BA3" w:rsidP="00984BA3">
      <w:pPr>
        <w:spacing w:line="475" w:lineRule="auto"/>
        <w:ind w:left="100" w:right="40"/>
        <w:rPr>
          <w:rFonts w:ascii="Sabon Next LT" w:hAnsi="Sabon Next LT" w:cs="Sabon Next LT"/>
          <w:sz w:val="24"/>
          <w:szCs w:val="24"/>
        </w:rPr>
      </w:pPr>
      <w:r w:rsidRPr="00984BA3">
        <w:rPr>
          <w:rFonts w:ascii="Sabon Next LT" w:hAnsi="Sabon Next LT" w:cs="Sabon Next LT"/>
          <w:iCs/>
          <w:sz w:val="24"/>
          <w:szCs w:val="24"/>
        </w:rPr>
        <w:t>Th</w:t>
      </w:r>
      <w:r w:rsidRPr="00984BA3">
        <w:rPr>
          <w:rFonts w:ascii="Sabon Next LT" w:hAnsi="Sabon Next LT" w:cs="Sabon Next LT"/>
          <w:iCs/>
          <w:sz w:val="24"/>
          <w:szCs w:val="24"/>
        </w:rPr>
        <w:t>e</w:t>
      </w:r>
      <w:r w:rsidRPr="00984BA3">
        <w:rPr>
          <w:rFonts w:ascii="Sabon Next LT" w:hAnsi="Sabon Next LT" w:cs="Sabon Next LT"/>
          <w:i/>
          <w:sz w:val="24"/>
          <w:szCs w:val="24"/>
        </w:rPr>
        <w:t xml:space="preserve"> </w:t>
      </w:r>
      <w:r w:rsidRPr="00984BA3">
        <w:rPr>
          <w:rFonts w:ascii="Sabon Next LT" w:hAnsi="Sabon Next LT" w:cs="Sabon Next LT"/>
          <w:iCs/>
          <w:sz w:val="24"/>
          <w:szCs w:val="24"/>
        </w:rPr>
        <w:t>Parish of Christ the Redeemer</w:t>
      </w:r>
      <w:r w:rsidRPr="00984BA3">
        <w:rPr>
          <w:rFonts w:ascii="Sabon Next LT" w:hAnsi="Sabon Next LT" w:cs="Sabon Next LT"/>
          <w:i/>
          <w:sz w:val="24"/>
          <w:szCs w:val="24"/>
        </w:rPr>
        <w:t xml:space="preserve"> </w:t>
      </w:r>
      <w:r w:rsidR="00000000" w:rsidRPr="00984BA3">
        <w:rPr>
          <w:rFonts w:ascii="Sabon Next LT" w:hAnsi="Sabon Next LT" w:cs="Sabon Next LT"/>
          <w:sz w:val="24"/>
          <w:szCs w:val="24"/>
        </w:rPr>
        <w:t>condemns sexual harassment in</w:t>
      </w:r>
      <w:r w:rsidRPr="00984BA3">
        <w:rPr>
          <w:rFonts w:ascii="Sabon Next LT" w:hAnsi="Sabon Next LT" w:cs="Sabon Next LT"/>
          <w:sz w:val="24"/>
          <w:szCs w:val="24"/>
        </w:rPr>
        <w:t xml:space="preserve"> t</w:t>
      </w:r>
      <w:r w:rsidR="00000000" w:rsidRPr="00984BA3">
        <w:rPr>
          <w:rFonts w:ascii="Sabon Next LT" w:hAnsi="Sabon Next LT" w:cs="Sabon Next LT"/>
          <w:sz w:val="24"/>
          <w:szCs w:val="24"/>
        </w:rPr>
        <w:t xml:space="preserve">he workplace. </w:t>
      </w:r>
    </w:p>
    <w:p w14:paraId="3C1630AE" w14:textId="45DDF230" w:rsidR="0007021A" w:rsidRPr="00984BA3" w:rsidRDefault="00000000" w:rsidP="00984BA3">
      <w:pPr>
        <w:spacing w:line="475" w:lineRule="auto"/>
        <w:ind w:left="100" w:right="40"/>
        <w:rPr>
          <w:rFonts w:ascii="Sabon Next LT" w:hAnsi="Sabon Next LT" w:cs="Sabon Next LT"/>
          <w:sz w:val="24"/>
          <w:szCs w:val="24"/>
        </w:rPr>
      </w:pPr>
      <w:r w:rsidRPr="00984BA3">
        <w:rPr>
          <w:rFonts w:ascii="Sabon Next LT" w:hAnsi="Sabon Next LT" w:cs="Sabon Next LT"/>
          <w:sz w:val="24"/>
          <w:szCs w:val="24"/>
        </w:rPr>
        <w:t>Sexual harassment occurs when:</w:t>
      </w:r>
    </w:p>
    <w:p w14:paraId="3A565183" w14:textId="77777777" w:rsidR="0007021A" w:rsidRPr="00984BA3" w:rsidRDefault="00000000" w:rsidP="00984BA3">
      <w:pPr>
        <w:pStyle w:val="ListParagraph"/>
        <w:numPr>
          <w:ilvl w:val="1"/>
          <w:numId w:val="3"/>
        </w:numPr>
        <w:tabs>
          <w:tab w:val="left" w:pos="1540"/>
          <w:tab w:val="left" w:pos="1541"/>
        </w:tabs>
        <w:spacing w:line="276" w:lineRule="auto"/>
        <w:ind w:right="40"/>
        <w:rPr>
          <w:rFonts w:ascii="Sabon Next LT" w:hAnsi="Sabon Next LT" w:cs="Sabon Next LT"/>
          <w:sz w:val="24"/>
          <w:szCs w:val="24"/>
        </w:rPr>
      </w:pPr>
      <w:r w:rsidRPr="00984BA3">
        <w:rPr>
          <w:rFonts w:ascii="Sabon Next LT" w:hAnsi="Sabon Next LT" w:cs="Sabon Next LT"/>
          <w:sz w:val="24"/>
          <w:szCs w:val="24"/>
        </w:rPr>
        <w:t xml:space="preserve">a person is required (either explicitly or by implication) to submit to offensive </w:t>
      </w:r>
      <w:proofErr w:type="gramStart"/>
      <w:r w:rsidRPr="00984BA3">
        <w:rPr>
          <w:rFonts w:ascii="Sabon Next LT" w:hAnsi="Sabon Next LT" w:cs="Sabon Next LT"/>
          <w:sz w:val="24"/>
          <w:szCs w:val="24"/>
        </w:rPr>
        <w:t>sexually-oriented</w:t>
      </w:r>
      <w:proofErr w:type="gramEnd"/>
      <w:r w:rsidRPr="00984BA3">
        <w:rPr>
          <w:rFonts w:ascii="Sabon Next LT" w:hAnsi="Sabon Next LT" w:cs="Sabon Next LT"/>
          <w:sz w:val="24"/>
          <w:szCs w:val="24"/>
        </w:rPr>
        <w:t xml:space="preserve"> conduct as a condition of (a) getting a job, a raise or bonus, a promotion or a good assignment, or (b) avoiding demotion, undesirable assignments or </w:t>
      </w:r>
      <w:proofErr w:type="gramStart"/>
      <w:r w:rsidRPr="00984BA3">
        <w:rPr>
          <w:rFonts w:ascii="Sabon Next LT" w:hAnsi="Sabon Next LT" w:cs="Sabon Next LT"/>
          <w:sz w:val="24"/>
          <w:szCs w:val="24"/>
        </w:rPr>
        <w:t>termination;</w:t>
      </w:r>
      <w:proofErr w:type="gramEnd"/>
    </w:p>
    <w:p w14:paraId="1C81E150" w14:textId="77777777" w:rsidR="0007021A" w:rsidRPr="00984BA3" w:rsidRDefault="0007021A" w:rsidP="00984BA3">
      <w:pPr>
        <w:pStyle w:val="BodyText"/>
        <w:spacing w:before="4"/>
        <w:ind w:right="40"/>
        <w:rPr>
          <w:rFonts w:ascii="Sabon Next LT" w:hAnsi="Sabon Next LT" w:cs="Sabon Next LT"/>
        </w:rPr>
      </w:pPr>
    </w:p>
    <w:p w14:paraId="3DAD81EB" w14:textId="77777777" w:rsidR="0007021A" w:rsidRPr="00984BA3" w:rsidRDefault="00000000" w:rsidP="00984BA3">
      <w:pPr>
        <w:pStyle w:val="ListParagraph"/>
        <w:numPr>
          <w:ilvl w:val="1"/>
          <w:numId w:val="3"/>
        </w:numPr>
        <w:tabs>
          <w:tab w:val="left" w:pos="1540"/>
          <w:tab w:val="left" w:pos="1541"/>
        </w:tabs>
        <w:spacing w:line="276" w:lineRule="auto"/>
        <w:ind w:right="40"/>
        <w:rPr>
          <w:rFonts w:ascii="Sabon Next LT" w:hAnsi="Sabon Next LT" w:cs="Sabon Next LT"/>
          <w:sz w:val="24"/>
          <w:szCs w:val="24"/>
        </w:rPr>
      </w:pPr>
      <w:proofErr w:type="gramStart"/>
      <w:r w:rsidRPr="00984BA3">
        <w:rPr>
          <w:rFonts w:ascii="Sabon Next LT" w:hAnsi="Sabon Next LT" w:cs="Sabon Next LT"/>
          <w:sz w:val="24"/>
          <w:szCs w:val="24"/>
        </w:rPr>
        <w:t>sexually-oriented</w:t>
      </w:r>
      <w:proofErr w:type="gramEnd"/>
      <w:r w:rsidRPr="00984BA3">
        <w:rPr>
          <w:rFonts w:ascii="Sabon Next LT" w:hAnsi="Sabon Next LT" w:cs="Sabon Next LT"/>
          <w:sz w:val="24"/>
          <w:szCs w:val="24"/>
        </w:rPr>
        <w:t xml:space="preserve"> conduct unreasonably interferes with an individual</w:t>
      </w:r>
      <w:r w:rsidRPr="00984BA3">
        <w:rPr>
          <w:rFonts w:ascii="Sabon Next LT" w:hAnsi="Sabon Next LT" w:cs="Sabon Next LT"/>
          <w:i/>
          <w:sz w:val="24"/>
          <w:szCs w:val="24"/>
        </w:rPr>
        <w:t>’</w:t>
      </w:r>
      <w:r w:rsidRPr="00984BA3">
        <w:rPr>
          <w:rFonts w:ascii="Sabon Next LT" w:hAnsi="Sabon Next LT" w:cs="Sabon Next LT"/>
          <w:sz w:val="24"/>
          <w:szCs w:val="24"/>
        </w:rPr>
        <w:t>s work performance or creates a hostile or offensive working environment.</w:t>
      </w:r>
    </w:p>
    <w:p w14:paraId="445DF5A1" w14:textId="77777777" w:rsidR="0007021A" w:rsidRPr="00984BA3" w:rsidRDefault="0007021A" w:rsidP="00984BA3">
      <w:pPr>
        <w:pStyle w:val="BodyText"/>
        <w:spacing w:before="9"/>
        <w:ind w:right="40"/>
        <w:rPr>
          <w:rFonts w:ascii="Sabon Next LT" w:hAnsi="Sabon Next LT" w:cs="Sabon Next LT"/>
        </w:rPr>
      </w:pPr>
    </w:p>
    <w:p w14:paraId="63A4F27C" w14:textId="77777777" w:rsidR="0007021A" w:rsidRPr="00984BA3" w:rsidRDefault="00000000" w:rsidP="00984BA3">
      <w:pPr>
        <w:pStyle w:val="BodyText"/>
        <w:spacing w:line="276" w:lineRule="auto"/>
        <w:ind w:left="100" w:right="40"/>
        <w:rPr>
          <w:rFonts w:ascii="Sabon Next LT" w:hAnsi="Sabon Next LT" w:cs="Sabon Next LT"/>
        </w:rPr>
      </w:pPr>
      <w:r w:rsidRPr="00984BA3">
        <w:rPr>
          <w:rFonts w:ascii="Sabon Next LT" w:hAnsi="Sabon Next LT" w:cs="Sabon Next LT"/>
        </w:rPr>
        <w:t xml:space="preserve">“Harassment” is abuse or coercive conduct related to the </w:t>
      </w:r>
      <w:proofErr w:type="gramStart"/>
      <w:r w:rsidRPr="00984BA3">
        <w:rPr>
          <w:rFonts w:ascii="Sabon Next LT" w:hAnsi="Sabon Next LT" w:cs="Sabon Next LT"/>
        </w:rPr>
        <w:t>workplace, and</w:t>
      </w:r>
      <w:proofErr w:type="gramEnd"/>
      <w:r w:rsidRPr="00984BA3">
        <w:rPr>
          <w:rFonts w:ascii="Sabon Next LT" w:hAnsi="Sabon Next LT" w:cs="Sabon Next LT"/>
        </w:rPr>
        <w:t xml:space="preserve"> may involve both supervisor-subordinate relationships and co-working relationships. This includes actions which create a “hostile workplace” for the person who is being harassed. A hostile workplace is created where sever or repeated conduct on the part of an aggressor makes it difficult or unsafe for the victim to be at work.</w:t>
      </w:r>
    </w:p>
    <w:p w14:paraId="49F76673" w14:textId="77777777" w:rsidR="0007021A" w:rsidRPr="00984BA3" w:rsidRDefault="0007021A" w:rsidP="00984BA3">
      <w:pPr>
        <w:pStyle w:val="BodyText"/>
        <w:spacing w:before="6"/>
        <w:ind w:right="40"/>
        <w:rPr>
          <w:rFonts w:ascii="Sabon Next LT" w:hAnsi="Sabon Next LT" w:cs="Sabon Next LT"/>
        </w:rPr>
      </w:pPr>
    </w:p>
    <w:p w14:paraId="332216BB" w14:textId="77777777" w:rsidR="0007021A" w:rsidRPr="00984BA3" w:rsidRDefault="00000000" w:rsidP="00984BA3">
      <w:pPr>
        <w:pStyle w:val="BodyText"/>
        <w:spacing w:line="276" w:lineRule="auto"/>
        <w:ind w:left="100" w:right="40"/>
        <w:rPr>
          <w:rFonts w:ascii="Sabon Next LT" w:hAnsi="Sabon Next LT" w:cs="Sabon Next LT"/>
        </w:rPr>
      </w:pPr>
      <w:r w:rsidRPr="00984BA3">
        <w:rPr>
          <w:rFonts w:ascii="Sabon Next LT" w:hAnsi="Sabon Next LT" w:cs="Sabon Next LT"/>
        </w:rPr>
        <w:t xml:space="preserve">Offensive </w:t>
      </w:r>
      <w:proofErr w:type="gramStart"/>
      <w:r w:rsidRPr="00984BA3">
        <w:rPr>
          <w:rFonts w:ascii="Sabon Next LT" w:hAnsi="Sabon Next LT" w:cs="Sabon Next LT"/>
        </w:rPr>
        <w:t>sexually-oriented</w:t>
      </w:r>
      <w:proofErr w:type="gramEnd"/>
      <w:r w:rsidRPr="00984BA3">
        <w:rPr>
          <w:rFonts w:ascii="Sabon Next LT" w:hAnsi="Sabon Next LT" w:cs="Sabon Next LT"/>
        </w:rPr>
        <w:t xml:space="preserve"> conduct is conduct that has some sexual content, that is unwelcome, and that is personally offensive to the person to whom it is directed. Some examples of such conduct include:</w:t>
      </w:r>
    </w:p>
    <w:p w14:paraId="3DCECC51" w14:textId="77777777" w:rsidR="0007021A" w:rsidRPr="00984BA3" w:rsidRDefault="0007021A" w:rsidP="00984BA3">
      <w:pPr>
        <w:pStyle w:val="BodyText"/>
        <w:spacing w:before="10"/>
        <w:ind w:right="40"/>
        <w:rPr>
          <w:rFonts w:ascii="Sabon Next LT" w:hAnsi="Sabon Next LT" w:cs="Sabon Next LT"/>
        </w:rPr>
      </w:pPr>
    </w:p>
    <w:p w14:paraId="418104BC" w14:textId="77777777" w:rsidR="0007021A" w:rsidRPr="00984BA3" w:rsidRDefault="00000000" w:rsidP="00984BA3">
      <w:pPr>
        <w:pStyle w:val="ListParagraph"/>
        <w:numPr>
          <w:ilvl w:val="0"/>
          <w:numId w:val="1"/>
        </w:numPr>
        <w:tabs>
          <w:tab w:val="left" w:pos="1540"/>
          <w:tab w:val="left" w:pos="1541"/>
        </w:tabs>
        <w:spacing w:line="276" w:lineRule="auto"/>
        <w:ind w:right="40"/>
        <w:rPr>
          <w:rFonts w:ascii="Sabon Next LT" w:hAnsi="Sabon Next LT" w:cs="Sabon Next LT"/>
          <w:sz w:val="24"/>
          <w:szCs w:val="24"/>
        </w:rPr>
      </w:pPr>
      <w:r w:rsidRPr="00984BA3">
        <w:rPr>
          <w:rFonts w:ascii="Sabon Next LT" w:hAnsi="Sabon Next LT" w:cs="Sabon Next LT"/>
          <w:sz w:val="24"/>
          <w:szCs w:val="24"/>
        </w:rPr>
        <w:t xml:space="preserve">recurring verbal remarks of a sexual nature, including those made as a part of any purported humorous conduct (such as off-color jokes, epithets, innuendos, comments, slurs or inappropriate questions, or about appearance or physical characteristics, marital status, gender characteristics, gender or sexual </w:t>
      </w:r>
      <w:r w:rsidRPr="00984BA3">
        <w:rPr>
          <w:rFonts w:ascii="Sabon Next LT" w:hAnsi="Sabon Next LT" w:cs="Sabon Next LT"/>
          <w:sz w:val="24"/>
          <w:szCs w:val="24"/>
        </w:rPr>
        <w:lastRenderedPageBreak/>
        <w:t>orientation or sexual preference), whether directed to a specific person or made generally</w:t>
      </w:r>
      <w:proofErr w:type="gramStart"/>
      <w:r w:rsidRPr="00984BA3">
        <w:rPr>
          <w:rFonts w:ascii="Sabon Next LT" w:hAnsi="Sabon Next LT" w:cs="Sabon Next LT"/>
          <w:sz w:val="24"/>
          <w:szCs w:val="24"/>
        </w:rPr>
        <w:t>);</w:t>
      </w:r>
      <w:proofErr w:type="gramEnd"/>
    </w:p>
    <w:p w14:paraId="0D9F7AD0" w14:textId="77777777" w:rsidR="0007021A" w:rsidRPr="00984BA3" w:rsidRDefault="0007021A" w:rsidP="00984BA3">
      <w:pPr>
        <w:pStyle w:val="BodyText"/>
        <w:spacing w:before="8"/>
        <w:ind w:right="40"/>
        <w:rPr>
          <w:rFonts w:ascii="Sabon Next LT" w:hAnsi="Sabon Next LT" w:cs="Sabon Next LT"/>
        </w:rPr>
      </w:pPr>
    </w:p>
    <w:p w14:paraId="3A374139" w14:textId="77777777" w:rsidR="0007021A" w:rsidRPr="00984BA3" w:rsidRDefault="00000000" w:rsidP="00984BA3">
      <w:pPr>
        <w:pStyle w:val="ListParagraph"/>
        <w:numPr>
          <w:ilvl w:val="0"/>
          <w:numId w:val="1"/>
        </w:numPr>
        <w:tabs>
          <w:tab w:val="left" w:pos="1540"/>
          <w:tab w:val="left" w:pos="1541"/>
        </w:tabs>
        <w:ind w:right="40" w:hanging="721"/>
        <w:rPr>
          <w:rFonts w:ascii="Sabon Next LT" w:hAnsi="Sabon Next LT" w:cs="Sabon Next LT"/>
          <w:sz w:val="24"/>
          <w:szCs w:val="24"/>
        </w:rPr>
      </w:pPr>
      <w:r w:rsidRPr="00984BA3">
        <w:rPr>
          <w:rFonts w:ascii="Sabon Next LT" w:hAnsi="Sabon Next LT" w:cs="Sabon Next LT"/>
          <w:sz w:val="24"/>
          <w:szCs w:val="24"/>
        </w:rPr>
        <w:t xml:space="preserve">persistent sexual flirtations, propositions or requests for sexual </w:t>
      </w:r>
      <w:proofErr w:type="gramStart"/>
      <w:r w:rsidRPr="00984BA3">
        <w:rPr>
          <w:rFonts w:ascii="Sabon Next LT" w:hAnsi="Sabon Next LT" w:cs="Sabon Next LT"/>
          <w:sz w:val="24"/>
          <w:szCs w:val="24"/>
        </w:rPr>
        <w:t>favors;</w:t>
      </w:r>
      <w:proofErr w:type="gramEnd"/>
    </w:p>
    <w:p w14:paraId="4C850C98" w14:textId="77777777" w:rsidR="00984BA3" w:rsidRPr="00984BA3" w:rsidRDefault="00984BA3" w:rsidP="00984BA3">
      <w:pPr>
        <w:pStyle w:val="ListParagraph"/>
        <w:tabs>
          <w:tab w:val="left" w:pos="1540"/>
          <w:tab w:val="left" w:pos="1541"/>
        </w:tabs>
        <w:spacing w:before="39"/>
        <w:ind w:right="40" w:firstLine="0"/>
        <w:rPr>
          <w:rFonts w:ascii="Sabon Next LT" w:hAnsi="Sabon Next LT" w:cs="Sabon Next LT"/>
          <w:sz w:val="24"/>
          <w:szCs w:val="24"/>
        </w:rPr>
      </w:pPr>
    </w:p>
    <w:p w14:paraId="1E3DC81C" w14:textId="312AA83D" w:rsidR="0007021A" w:rsidRPr="00984BA3" w:rsidRDefault="00000000" w:rsidP="00984BA3">
      <w:pPr>
        <w:pStyle w:val="ListParagraph"/>
        <w:numPr>
          <w:ilvl w:val="0"/>
          <w:numId w:val="1"/>
        </w:numPr>
        <w:tabs>
          <w:tab w:val="left" w:pos="1540"/>
          <w:tab w:val="left" w:pos="1541"/>
        </w:tabs>
        <w:spacing w:before="39"/>
        <w:ind w:right="40" w:hanging="721"/>
        <w:rPr>
          <w:rFonts w:ascii="Sabon Next LT" w:hAnsi="Sabon Next LT" w:cs="Sabon Next LT"/>
          <w:sz w:val="24"/>
          <w:szCs w:val="24"/>
        </w:rPr>
      </w:pPr>
      <w:r w:rsidRPr="00984BA3">
        <w:rPr>
          <w:rFonts w:ascii="Sabon Next LT" w:hAnsi="Sabon Next LT" w:cs="Sabon Next LT"/>
          <w:sz w:val="24"/>
          <w:szCs w:val="24"/>
        </w:rPr>
        <w:t xml:space="preserve">unwanted physical touching of any </w:t>
      </w:r>
      <w:proofErr w:type="gramStart"/>
      <w:r w:rsidRPr="00984BA3">
        <w:rPr>
          <w:rFonts w:ascii="Sabon Next LT" w:hAnsi="Sabon Next LT" w:cs="Sabon Next LT"/>
          <w:sz w:val="24"/>
          <w:szCs w:val="24"/>
        </w:rPr>
        <w:t>kind;</w:t>
      </w:r>
      <w:proofErr w:type="gramEnd"/>
    </w:p>
    <w:p w14:paraId="4332ACAB" w14:textId="77777777" w:rsidR="0007021A" w:rsidRPr="00984BA3" w:rsidRDefault="0007021A" w:rsidP="00984BA3">
      <w:pPr>
        <w:pStyle w:val="BodyText"/>
        <w:spacing w:before="3"/>
        <w:ind w:right="40"/>
        <w:rPr>
          <w:rFonts w:ascii="Sabon Next LT" w:hAnsi="Sabon Next LT" w:cs="Sabon Next LT"/>
        </w:rPr>
      </w:pPr>
    </w:p>
    <w:p w14:paraId="0A16F570" w14:textId="77777777" w:rsidR="0007021A" w:rsidRPr="00984BA3" w:rsidRDefault="00000000" w:rsidP="00984BA3">
      <w:pPr>
        <w:pStyle w:val="ListParagraph"/>
        <w:numPr>
          <w:ilvl w:val="0"/>
          <w:numId w:val="1"/>
        </w:numPr>
        <w:tabs>
          <w:tab w:val="left" w:pos="1540"/>
          <w:tab w:val="left" w:pos="1541"/>
        </w:tabs>
        <w:ind w:right="40" w:hanging="721"/>
        <w:rPr>
          <w:rFonts w:ascii="Sabon Next LT" w:hAnsi="Sabon Next LT" w:cs="Sabon Next LT"/>
          <w:sz w:val="24"/>
          <w:szCs w:val="24"/>
        </w:rPr>
      </w:pPr>
      <w:r w:rsidRPr="00984BA3">
        <w:rPr>
          <w:rFonts w:ascii="Sabon Next LT" w:hAnsi="Sabon Next LT" w:cs="Sabon Next LT"/>
          <w:sz w:val="24"/>
          <w:szCs w:val="24"/>
        </w:rPr>
        <w:t xml:space="preserve">open displays or unsolicited showings of nude or sexually explicit </w:t>
      </w:r>
      <w:proofErr w:type="gramStart"/>
      <w:r w:rsidRPr="00984BA3">
        <w:rPr>
          <w:rFonts w:ascii="Sabon Next LT" w:hAnsi="Sabon Next LT" w:cs="Sabon Next LT"/>
          <w:sz w:val="24"/>
          <w:szCs w:val="24"/>
        </w:rPr>
        <w:t>photographs;</w:t>
      </w:r>
      <w:proofErr w:type="gramEnd"/>
    </w:p>
    <w:p w14:paraId="2DD290F2" w14:textId="77777777" w:rsidR="0007021A" w:rsidRPr="00984BA3" w:rsidRDefault="0007021A" w:rsidP="00984BA3">
      <w:pPr>
        <w:pStyle w:val="BodyText"/>
        <w:spacing w:before="4"/>
        <w:ind w:right="40"/>
        <w:rPr>
          <w:rFonts w:ascii="Sabon Next LT" w:hAnsi="Sabon Next LT" w:cs="Sabon Next LT"/>
        </w:rPr>
      </w:pPr>
    </w:p>
    <w:p w14:paraId="020F63CB" w14:textId="77777777" w:rsidR="0007021A" w:rsidRPr="00984BA3" w:rsidRDefault="00000000" w:rsidP="00984BA3">
      <w:pPr>
        <w:pStyle w:val="ListParagraph"/>
        <w:numPr>
          <w:ilvl w:val="0"/>
          <w:numId w:val="1"/>
        </w:numPr>
        <w:tabs>
          <w:tab w:val="left" w:pos="1540"/>
          <w:tab w:val="left" w:pos="1541"/>
        </w:tabs>
        <w:spacing w:before="1"/>
        <w:ind w:right="40" w:hanging="721"/>
        <w:rPr>
          <w:rFonts w:ascii="Sabon Next LT" w:hAnsi="Sabon Next LT" w:cs="Sabon Next LT"/>
          <w:sz w:val="24"/>
          <w:szCs w:val="24"/>
        </w:rPr>
      </w:pPr>
      <w:r w:rsidRPr="00984BA3">
        <w:rPr>
          <w:rFonts w:ascii="Sabon Next LT" w:hAnsi="Sabon Next LT" w:cs="Sabon Next LT"/>
          <w:sz w:val="24"/>
          <w:szCs w:val="24"/>
        </w:rPr>
        <w:t>unwelcome requests for social engagements; or</w:t>
      </w:r>
    </w:p>
    <w:p w14:paraId="237407FD" w14:textId="77777777" w:rsidR="0007021A" w:rsidRPr="00984BA3" w:rsidRDefault="0007021A" w:rsidP="00984BA3">
      <w:pPr>
        <w:pStyle w:val="BodyText"/>
        <w:spacing w:before="2"/>
        <w:ind w:right="40"/>
        <w:rPr>
          <w:rFonts w:ascii="Sabon Next LT" w:hAnsi="Sabon Next LT" w:cs="Sabon Next LT"/>
        </w:rPr>
      </w:pPr>
    </w:p>
    <w:p w14:paraId="356332F4" w14:textId="77777777" w:rsidR="0007021A" w:rsidRPr="00984BA3" w:rsidRDefault="00000000" w:rsidP="00984BA3">
      <w:pPr>
        <w:pStyle w:val="ListParagraph"/>
        <w:numPr>
          <w:ilvl w:val="0"/>
          <w:numId w:val="1"/>
        </w:numPr>
        <w:tabs>
          <w:tab w:val="left" w:pos="1540"/>
          <w:tab w:val="left" w:pos="1541"/>
        </w:tabs>
        <w:spacing w:line="276" w:lineRule="auto"/>
        <w:ind w:right="40"/>
        <w:rPr>
          <w:rFonts w:ascii="Sabon Next LT" w:hAnsi="Sabon Next LT" w:cs="Sabon Next LT"/>
          <w:sz w:val="24"/>
          <w:szCs w:val="24"/>
        </w:rPr>
      </w:pPr>
      <w:r w:rsidRPr="00984BA3">
        <w:rPr>
          <w:rFonts w:ascii="Sabon Next LT" w:hAnsi="Sabon Next LT" w:cs="Sabon Next LT"/>
          <w:sz w:val="24"/>
          <w:szCs w:val="24"/>
        </w:rPr>
        <w:t>non-sexual forms of harassment that are directed only toward members of one sex (for example, always being rude or belittling to women but never to men, or vice versa).</w:t>
      </w:r>
    </w:p>
    <w:p w14:paraId="39A69468" w14:textId="77777777" w:rsidR="0007021A" w:rsidRPr="00984BA3" w:rsidRDefault="0007021A" w:rsidP="00984BA3">
      <w:pPr>
        <w:pStyle w:val="BodyText"/>
        <w:spacing w:before="7"/>
        <w:ind w:right="40"/>
        <w:rPr>
          <w:rFonts w:ascii="Sabon Next LT" w:hAnsi="Sabon Next LT" w:cs="Sabon Next LT"/>
        </w:rPr>
      </w:pPr>
    </w:p>
    <w:p w14:paraId="4698247C" w14:textId="77777777" w:rsidR="0007021A" w:rsidRPr="00984BA3" w:rsidRDefault="00000000" w:rsidP="00984BA3">
      <w:pPr>
        <w:pStyle w:val="BodyText"/>
        <w:spacing w:before="1" w:line="276" w:lineRule="auto"/>
        <w:ind w:left="100" w:right="40"/>
        <w:rPr>
          <w:rFonts w:ascii="Sabon Next LT" w:hAnsi="Sabon Next LT" w:cs="Sabon Next LT"/>
        </w:rPr>
      </w:pPr>
      <w:r w:rsidRPr="00984BA3">
        <w:rPr>
          <w:rFonts w:ascii="Sabon Next LT" w:hAnsi="Sabon Next LT" w:cs="Sabon Next LT"/>
        </w:rPr>
        <w:t>Sexual harassment is a gender-based form of harassment which includes unwelcome sexual advances, requests for sexual favors, or any other visual, verbal, or physical conduct of a sexual nature when (1) submission to the conduct is made either an explicit or implicit condition of employment, (2) submission to or rejection of the conduct is used as the basis for an</w:t>
      </w:r>
    </w:p>
    <w:p w14:paraId="55BC868E" w14:textId="77777777" w:rsidR="0007021A" w:rsidRPr="00984BA3" w:rsidRDefault="00000000" w:rsidP="00984BA3">
      <w:pPr>
        <w:pStyle w:val="BodyText"/>
        <w:spacing w:before="1"/>
        <w:ind w:left="100" w:right="40"/>
        <w:rPr>
          <w:rFonts w:ascii="Sabon Next LT" w:hAnsi="Sabon Next LT" w:cs="Sabon Next LT"/>
        </w:rPr>
      </w:pPr>
      <w:r w:rsidRPr="00984BA3">
        <w:rPr>
          <w:rFonts w:ascii="Sabon Next LT" w:hAnsi="Sabon Next LT" w:cs="Sabon Next LT"/>
        </w:rPr>
        <w:t>employment decision, or (3) conduct occurs that is unwelcome, interferes with an employee’s</w:t>
      </w:r>
    </w:p>
    <w:p w14:paraId="3C82E9CD" w14:textId="77777777" w:rsidR="0007021A" w:rsidRPr="00984BA3" w:rsidRDefault="00000000" w:rsidP="00984BA3">
      <w:pPr>
        <w:pStyle w:val="BodyText"/>
        <w:spacing w:before="43"/>
        <w:ind w:left="100" w:right="40"/>
        <w:rPr>
          <w:rFonts w:ascii="Sabon Next LT" w:hAnsi="Sabon Next LT" w:cs="Sabon Next LT"/>
        </w:rPr>
      </w:pPr>
      <w:r w:rsidRPr="00984BA3">
        <w:rPr>
          <w:rFonts w:ascii="Sabon Next LT" w:hAnsi="Sabon Next LT" w:cs="Sabon Next LT"/>
        </w:rPr>
        <w:t>work performance and/or creates an intimidating, hostile, or offensive work environment.</w:t>
      </w:r>
    </w:p>
    <w:p w14:paraId="05502CC0" w14:textId="77777777" w:rsidR="0007021A" w:rsidRPr="00984BA3" w:rsidRDefault="0007021A" w:rsidP="00984BA3">
      <w:pPr>
        <w:pStyle w:val="BodyText"/>
        <w:spacing w:before="5"/>
        <w:ind w:right="40"/>
        <w:rPr>
          <w:rFonts w:ascii="Sabon Next LT" w:hAnsi="Sabon Next LT" w:cs="Sabon Next LT"/>
        </w:rPr>
      </w:pPr>
    </w:p>
    <w:p w14:paraId="6FD17BF7" w14:textId="77777777" w:rsidR="0007021A" w:rsidRPr="00984BA3" w:rsidRDefault="00000000" w:rsidP="00984BA3">
      <w:pPr>
        <w:pStyle w:val="BodyText"/>
        <w:ind w:left="100" w:right="40"/>
        <w:rPr>
          <w:rFonts w:ascii="Sabon Next LT" w:hAnsi="Sabon Next LT" w:cs="Sabon Next LT"/>
        </w:rPr>
      </w:pPr>
      <w:r w:rsidRPr="00984BA3">
        <w:rPr>
          <w:rFonts w:ascii="Sabon Next LT" w:hAnsi="Sabon Next LT" w:cs="Sabon Next LT"/>
        </w:rPr>
        <w:t>Such conduct need not take place on workplace premises to constitute sexual harassment.</w:t>
      </w:r>
    </w:p>
    <w:p w14:paraId="528DB81A" w14:textId="77777777" w:rsidR="0007021A" w:rsidRPr="00984BA3" w:rsidRDefault="0007021A" w:rsidP="00984BA3">
      <w:pPr>
        <w:pStyle w:val="BodyText"/>
        <w:spacing w:before="2"/>
        <w:ind w:right="40"/>
        <w:rPr>
          <w:rFonts w:ascii="Sabon Next LT" w:hAnsi="Sabon Next LT" w:cs="Sabon Next LT"/>
        </w:rPr>
      </w:pPr>
    </w:p>
    <w:p w14:paraId="21DCA393" w14:textId="77777777" w:rsidR="0007021A" w:rsidRPr="00984BA3" w:rsidRDefault="00000000" w:rsidP="00984BA3">
      <w:pPr>
        <w:pStyle w:val="BodyText"/>
        <w:spacing w:line="276" w:lineRule="auto"/>
        <w:ind w:left="100" w:right="40"/>
        <w:rPr>
          <w:rFonts w:ascii="Sabon Next LT" w:hAnsi="Sabon Next LT" w:cs="Sabon Next LT"/>
        </w:rPr>
      </w:pPr>
      <w:r w:rsidRPr="00984BA3">
        <w:rPr>
          <w:rFonts w:ascii="Sabon Next LT" w:hAnsi="Sabon Next LT" w:cs="Sabon Next LT"/>
        </w:rPr>
        <w:t xml:space="preserve">Offensive </w:t>
      </w:r>
      <w:proofErr w:type="gramStart"/>
      <w:r w:rsidRPr="00984BA3">
        <w:rPr>
          <w:rFonts w:ascii="Sabon Next LT" w:hAnsi="Sabon Next LT" w:cs="Sabon Next LT"/>
        </w:rPr>
        <w:t>sexually-oriented</w:t>
      </w:r>
      <w:proofErr w:type="gramEnd"/>
      <w:r w:rsidRPr="00984BA3">
        <w:rPr>
          <w:rFonts w:ascii="Sabon Next LT" w:hAnsi="Sabon Next LT" w:cs="Sabon Next LT"/>
        </w:rPr>
        <w:t xml:space="preserve"> conduct can be directed to either men or </w:t>
      </w:r>
      <w:proofErr w:type="gramStart"/>
      <w:r w:rsidRPr="00984BA3">
        <w:rPr>
          <w:rFonts w:ascii="Sabon Next LT" w:hAnsi="Sabon Next LT" w:cs="Sabon Next LT"/>
        </w:rPr>
        <w:t>women, and</w:t>
      </w:r>
      <w:proofErr w:type="gramEnd"/>
      <w:r w:rsidRPr="00984BA3">
        <w:rPr>
          <w:rFonts w:ascii="Sabon Next LT" w:hAnsi="Sabon Next LT" w:cs="Sabon Next LT"/>
        </w:rPr>
        <w:t xml:space="preserve"> may be heterosexual or homosexual. A supervisor or high-ranking employee may be guilty of sexually harassing a subordinate, but so can a person</w:t>
      </w:r>
      <w:r w:rsidRPr="00984BA3">
        <w:rPr>
          <w:rFonts w:ascii="Sabon Next LT" w:hAnsi="Sabon Next LT" w:cs="Sabon Next LT"/>
          <w:i/>
        </w:rPr>
        <w:t>’</w:t>
      </w:r>
      <w:r w:rsidRPr="00984BA3">
        <w:rPr>
          <w:rFonts w:ascii="Sabon Next LT" w:hAnsi="Sabon Next LT" w:cs="Sabon Next LT"/>
        </w:rPr>
        <w:t>s co-workers if, by their behavior, they create an environment in which the employee or volunteer is uncomfortable and has difficulty functioning.</w:t>
      </w:r>
    </w:p>
    <w:p w14:paraId="287C07FC" w14:textId="77777777" w:rsidR="0007021A" w:rsidRPr="00984BA3" w:rsidRDefault="0007021A" w:rsidP="00984BA3">
      <w:pPr>
        <w:pStyle w:val="BodyText"/>
        <w:spacing w:before="9"/>
        <w:ind w:right="40"/>
        <w:rPr>
          <w:rFonts w:ascii="Sabon Next LT" w:hAnsi="Sabon Next LT" w:cs="Sabon Next LT"/>
        </w:rPr>
      </w:pPr>
    </w:p>
    <w:p w14:paraId="394B1042" w14:textId="77777777" w:rsidR="0007021A" w:rsidRPr="00984BA3" w:rsidRDefault="00000000" w:rsidP="00984BA3">
      <w:pPr>
        <w:pStyle w:val="BodyText"/>
        <w:spacing w:line="276" w:lineRule="auto"/>
        <w:ind w:left="100" w:right="40"/>
        <w:rPr>
          <w:rFonts w:ascii="Sabon Next LT" w:hAnsi="Sabon Next LT" w:cs="Sabon Next LT"/>
        </w:rPr>
      </w:pPr>
      <w:proofErr w:type="gramStart"/>
      <w:r w:rsidRPr="00984BA3">
        <w:rPr>
          <w:rFonts w:ascii="Sabon Next LT" w:hAnsi="Sabon Next LT" w:cs="Sabon Next LT"/>
        </w:rPr>
        <w:t>Sexually-oriented</w:t>
      </w:r>
      <w:proofErr w:type="gramEnd"/>
      <w:r w:rsidRPr="00984BA3">
        <w:rPr>
          <w:rFonts w:ascii="Sabon Next LT" w:hAnsi="Sabon Next LT" w:cs="Sabon Next LT"/>
        </w:rPr>
        <w:t xml:space="preserve"> conduct that is not unwelcome or offensive to the person who is subjected to it is not sexual harassment. However, the fact that co-workers once had some sort of consensual relationship does not and will not excuse harassing conduct that occurs after the relationship ends. Also, it is no defense to a charge of sexual harassment to say that the complaining party did not report it. Often, </w:t>
      </w:r>
      <w:proofErr w:type="gramStart"/>
      <w:r w:rsidRPr="00984BA3">
        <w:rPr>
          <w:rFonts w:ascii="Sabon Next LT" w:hAnsi="Sabon Next LT" w:cs="Sabon Next LT"/>
        </w:rPr>
        <w:t>sexually-oriented</w:t>
      </w:r>
      <w:proofErr w:type="gramEnd"/>
      <w:r w:rsidRPr="00984BA3">
        <w:rPr>
          <w:rFonts w:ascii="Sabon Next LT" w:hAnsi="Sabon Next LT" w:cs="Sabon Next LT"/>
        </w:rPr>
        <w:t xml:space="preserve"> conduct is unwelcome to a </w:t>
      </w:r>
      <w:r w:rsidRPr="00984BA3">
        <w:rPr>
          <w:rFonts w:ascii="Sabon Next LT" w:hAnsi="Sabon Next LT" w:cs="Sabon Next LT"/>
        </w:rPr>
        <w:lastRenderedPageBreak/>
        <w:t xml:space="preserve">coworker, but that person feels intimidated about complaining, or fears retaliation, so he or she puts up with offensive behavior. Such </w:t>
      </w:r>
      <w:r w:rsidRPr="00984BA3">
        <w:rPr>
          <w:rFonts w:ascii="Sabon Next LT" w:hAnsi="Sabon Next LT" w:cs="Sabon Next LT"/>
          <w:i/>
        </w:rPr>
        <w:t>“</w:t>
      </w:r>
      <w:r w:rsidRPr="00984BA3">
        <w:rPr>
          <w:rFonts w:ascii="Sabon Next LT" w:hAnsi="Sabon Next LT" w:cs="Sabon Next LT"/>
        </w:rPr>
        <w:t>consent</w:t>
      </w:r>
      <w:r w:rsidRPr="00984BA3">
        <w:rPr>
          <w:rFonts w:ascii="Sabon Next LT" w:hAnsi="Sabon Next LT" w:cs="Sabon Next LT"/>
          <w:i/>
        </w:rPr>
        <w:t xml:space="preserve">” </w:t>
      </w:r>
      <w:r w:rsidRPr="00984BA3">
        <w:rPr>
          <w:rFonts w:ascii="Sabon Next LT" w:hAnsi="Sabon Next LT" w:cs="Sabon Next LT"/>
        </w:rPr>
        <w:t>is not really consent at all. (Parish/institution) believes that sexual harassment is inherently exploitative, undermines the integrity of the working relationship, debilitates morale and interferes with work effectiveness. No one, male or female, should be subject to unsolicited and unwelcome sexual overtures or conduct in the workplace, either verbal or physical.</w:t>
      </w:r>
    </w:p>
    <w:p w14:paraId="0FBB9948" w14:textId="77777777" w:rsidR="0007021A" w:rsidRPr="00984BA3" w:rsidRDefault="0007021A" w:rsidP="00984BA3">
      <w:pPr>
        <w:spacing w:line="276" w:lineRule="auto"/>
        <w:ind w:right="40"/>
        <w:rPr>
          <w:rFonts w:ascii="Sabon Next LT" w:hAnsi="Sabon Next LT" w:cs="Sabon Next LT"/>
          <w:sz w:val="24"/>
          <w:szCs w:val="24"/>
        </w:rPr>
        <w:sectPr w:rsidR="0007021A" w:rsidRPr="00984BA3">
          <w:pgSz w:w="12240" w:h="15840"/>
          <w:pgMar w:top="1400" w:right="1320" w:bottom="1160" w:left="1340" w:header="0" w:footer="895" w:gutter="0"/>
          <w:cols w:space="720"/>
        </w:sectPr>
      </w:pPr>
    </w:p>
    <w:p w14:paraId="538137B4" w14:textId="77777777" w:rsidR="0007021A" w:rsidRPr="00984BA3" w:rsidRDefault="00000000" w:rsidP="00984BA3">
      <w:pPr>
        <w:pStyle w:val="Heading2"/>
        <w:ind w:right="40"/>
        <w:jc w:val="center"/>
        <w:rPr>
          <w:rFonts w:ascii="Sabon Next LT" w:hAnsi="Sabon Next LT" w:cs="Sabon Next LT"/>
        </w:rPr>
      </w:pPr>
      <w:r w:rsidRPr="00984BA3">
        <w:rPr>
          <w:rFonts w:ascii="Sabon Next LT" w:hAnsi="Sabon Next LT" w:cs="Sabon Next LT"/>
          <w:w w:val="90"/>
        </w:rPr>
        <w:lastRenderedPageBreak/>
        <w:t>POLICY AGAINST SEXUAL HARASSMENT</w:t>
      </w:r>
    </w:p>
    <w:p w14:paraId="4F9FF32D" w14:textId="650D273B" w:rsidR="0007021A" w:rsidRPr="00984BA3" w:rsidRDefault="00984BA3" w:rsidP="00984BA3">
      <w:pPr>
        <w:pStyle w:val="BodyText"/>
        <w:spacing w:before="9"/>
        <w:ind w:right="40"/>
        <w:jc w:val="center"/>
        <w:rPr>
          <w:rFonts w:ascii="Sabon Next LT" w:hAnsi="Sabon Next LT" w:cs="Sabon Next LT"/>
          <w:i/>
          <w:iCs/>
        </w:rPr>
      </w:pPr>
      <w:r w:rsidRPr="00984BA3">
        <w:rPr>
          <w:rFonts w:ascii="Sabon Next LT" w:hAnsi="Sabon Next LT" w:cs="Sabon Next LT"/>
          <w:i/>
          <w:iCs/>
        </w:rPr>
        <w:t>T</w:t>
      </w:r>
      <w:r w:rsidRPr="00984BA3">
        <w:rPr>
          <w:rFonts w:ascii="Sabon Next LT" w:hAnsi="Sabon Next LT" w:cs="Sabon Next LT"/>
          <w:i/>
          <w:iCs/>
        </w:rPr>
        <w:t>he</w:t>
      </w:r>
      <w:r w:rsidRPr="00984BA3">
        <w:rPr>
          <w:rFonts w:ascii="Sabon Next LT" w:hAnsi="Sabon Next LT" w:cs="Sabon Next LT"/>
          <w:i/>
        </w:rPr>
        <w:t xml:space="preserve"> </w:t>
      </w:r>
      <w:r w:rsidRPr="00984BA3">
        <w:rPr>
          <w:rFonts w:ascii="Sabon Next LT" w:hAnsi="Sabon Next LT" w:cs="Sabon Next LT"/>
          <w:i/>
          <w:iCs/>
        </w:rPr>
        <w:t>Parish of Christ the Redeemer</w:t>
      </w:r>
    </w:p>
    <w:p w14:paraId="5D856A9A" w14:textId="77777777" w:rsidR="00984BA3" w:rsidRPr="00984BA3" w:rsidRDefault="00984BA3" w:rsidP="00984BA3">
      <w:pPr>
        <w:pStyle w:val="BodyText"/>
        <w:spacing w:before="9"/>
        <w:ind w:right="40"/>
        <w:rPr>
          <w:rFonts w:ascii="Sabon Next LT" w:hAnsi="Sabon Next LT" w:cs="Sabon Next LT"/>
          <w:i/>
        </w:rPr>
      </w:pPr>
    </w:p>
    <w:p w14:paraId="4640F7FD" w14:textId="6296297E" w:rsidR="0007021A" w:rsidRPr="00984BA3" w:rsidRDefault="00000000" w:rsidP="00984BA3">
      <w:pPr>
        <w:pStyle w:val="BodyText"/>
        <w:spacing w:before="1" w:line="276" w:lineRule="auto"/>
        <w:ind w:left="100" w:right="40"/>
        <w:rPr>
          <w:rFonts w:ascii="Sabon Next LT" w:hAnsi="Sabon Next LT" w:cs="Sabon Next LT"/>
        </w:rPr>
      </w:pPr>
      <w:r w:rsidRPr="00984BA3">
        <w:rPr>
          <w:rFonts w:ascii="Sabon Next LT" w:hAnsi="Sabon Next LT" w:cs="Sabon Next LT"/>
        </w:rPr>
        <w:t xml:space="preserve">Anyone, clergy or lay person, who is employed by, volunteers for, or works as a consultant or other independent contractor for, </w:t>
      </w:r>
      <w:r w:rsidR="00984BA3" w:rsidRPr="00984BA3">
        <w:rPr>
          <w:rFonts w:ascii="Sabon Next LT" w:hAnsi="Sabon Next LT" w:cs="Sabon Next LT"/>
          <w:iCs/>
        </w:rPr>
        <w:t>the</w:t>
      </w:r>
      <w:r w:rsidR="00984BA3" w:rsidRPr="00984BA3">
        <w:rPr>
          <w:rFonts w:ascii="Sabon Next LT" w:hAnsi="Sabon Next LT" w:cs="Sabon Next LT"/>
          <w:i/>
        </w:rPr>
        <w:t xml:space="preserve"> </w:t>
      </w:r>
      <w:r w:rsidR="00984BA3" w:rsidRPr="00984BA3">
        <w:rPr>
          <w:rFonts w:ascii="Sabon Next LT" w:hAnsi="Sabon Next LT" w:cs="Sabon Next LT"/>
          <w:iCs/>
        </w:rPr>
        <w:t>Parish of Christ the Redeemer</w:t>
      </w:r>
      <w:r w:rsidRPr="00984BA3">
        <w:rPr>
          <w:rFonts w:ascii="Sabon Next LT" w:hAnsi="Sabon Next LT" w:cs="Sabon Next LT"/>
        </w:rPr>
        <w:t xml:space="preserve">, and who sexually harasses another employee, a volunteer or a postulant or aspirant who is being mentored by a member of the clergy, does so in violation of the policy of </w:t>
      </w:r>
      <w:r w:rsidR="00984BA3" w:rsidRPr="00984BA3">
        <w:rPr>
          <w:rFonts w:ascii="Sabon Next LT" w:hAnsi="Sabon Next LT" w:cs="Sabon Next LT"/>
          <w:iCs/>
        </w:rPr>
        <w:t>the</w:t>
      </w:r>
      <w:r w:rsidR="00984BA3" w:rsidRPr="00984BA3">
        <w:rPr>
          <w:rFonts w:ascii="Sabon Next LT" w:hAnsi="Sabon Next LT" w:cs="Sabon Next LT"/>
          <w:i/>
        </w:rPr>
        <w:t xml:space="preserve"> </w:t>
      </w:r>
      <w:r w:rsidR="00984BA3" w:rsidRPr="00984BA3">
        <w:rPr>
          <w:rFonts w:ascii="Sabon Next LT" w:hAnsi="Sabon Next LT" w:cs="Sabon Next LT"/>
          <w:iCs/>
        </w:rPr>
        <w:t>Parish of Christ the Redeemer</w:t>
      </w:r>
      <w:r w:rsidR="00984BA3" w:rsidRPr="00984BA3">
        <w:rPr>
          <w:rFonts w:ascii="Sabon Next LT" w:hAnsi="Sabon Next LT" w:cs="Sabon Next LT"/>
          <w:i/>
        </w:rPr>
        <w:t xml:space="preserve"> </w:t>
      </w:r>
      <w:r w:rsidR="00984BA3" w:rsidRPr="00984BA3">
        <w:rPr>
          <w:rFonts w:ascii="Sabon Next LT" w:hAnsi="Sabon Next LT" w:cs="Sabon Next LT"/>
          <w:i/>
        </w:rPr>
        <w:t xml:space="preserve"> </w:t>
      </w:r>
      <w:r w:rsidRPr="00984BA3">
        <w:rPr>
          <w:rFonts w:ascii="Sabon Next LT" w:hAnsi="Sabon Next LT" w:cs="Sabon Next LT"/>
        </w:rPr>
        <w:t>and is subject to discipline proportional to his or her offense.</w:t>
      </w:r>
    </w:p>
    <w:p w14:paraId="45767B4D" w14:textId="77777777" w:rsidR="0007021A" w:rsidRPr="00984BA3" w:rsidRDefault="0007021A" w:rsidP="00984BA3">
      <w:pPr>
        <w:pStyle w:val="BodyText"/>
        <w:spacing w:before="8"/>
        <w:ind w:right="40"/>
        <w:rPr>
          <w:rFonts w:ascii="Sabon Next LT" w:hAnsi="Sabon Next LT" w:cs="Sabon Next LT"/>
        </w:rPr>
      </w:pPr>
    </w:p>
    <w:p w14:paraId="6D65235E" w14:textId="77777777" w:rsidR="0007021A" w:rsidRPr="00984BA3" w:rsidRDefault="00000000" w:rsidP="00984BA3">
      <w:pPr>
        <w:pStyle w:val="BodyText"/>
        <w:spacing w:before="1"/>
        <w:ind w:left="100" w:right="40"/>
        <w:rPr>
          <w:rFonts w:ascii="Sabon Next LT" w:hAnsi="Sabon Next LT" w:cs="Sabon Next LT"/>
        </w:rPr>
      </w:pPr>
      <w:r w:rsidRPr="00984BA3">
        <w:rPr>
          <w:rFonts w:ascii="Sabon Next LT" w:hAnsi="Sabon Next LT" w:cs="Sabon Next LT"/>
          <w:u w:val="single"/>
        </w:rPr>
        <w:t>Procedures for Dealing with Allegations of Sexual Harassment</w:t>
      </w:r>
    </w:p>
    <w:p w14:paraId="5C0ACAA7" w14:textId="77777777" w:rsidR="0007021A" w:rsidRPr="00984BA3" w:rsidRDefault="0007021A" w:rsidP="00984BA3">
      <w:pPr>
        <w:pStyle w:val="BodyText"/>
        <w:spacing w:before="1"/>
        <w:ind w:right="40"/>
        <w:rPr>
          <w:rFonts w:ascii="Sabon Next LT" w:hAnsi="Sabon Next LT" w:cs="Sabon Next LT"/>
        </w:rPr>
      </w:pPr>
    </w:p>
    <w:p w14:paraId="250D4C1A" w14:textId="77777777" w:rsidR="0007021A" w:rsidRPr="00984BA3" w:rsidRDefault="00000000" w:rsidP="00984BA3">
      <w:pPr>
        <w:pStyle w:val="BodyText"/>
        <w:spacing w:before="52" w:line="276" w:lineRule="auto"/>
        <w:ind w:left="100" w:right="40"/>
        <w:rPr>
          <w:rFonts w:ascii="Sabon Next LT" w:hAnsi="Sabon Next LT" w:cs="Sabon Next LT"/>
        </w:rPr>
      </w:pPr>
      <w:r w:rsidRPr="00984BA3">
        <w:rPr>
          <w:rFonts w:ascii="Sabon Next LT" w:hAnsi="Sabon Next LT" w:cs="Sabon Next LT"/>
        </w:rPr>
        <w:t xml:space="preserve">If anyone believes that an employee or volunteer at [parish/institution] is guilty of sexual harassment, we urge that person to bring the problem to the attention of someone who can help. An employee or volunteer should report such a problem to his or her supervisor, to [the Rector/Priest-in-Charge], or to a Warden or Vestry member. Persons who wish to complain about sexual harassment by a member of the clergy with whom they work may also report the problem to the Episcopal Diocese of New York by calling the </w:t>
      </w:r>
      <w:proofErr w:type="gramStart"/>
      <w:r w:rsidRPr="00984BA3">
        <w:rPr>
          <w:rFonts w:ascii="Sabon Next LT" w:hAnsi="Sabon Next LT" w:cs="Sabon Next LT"/>
        </w:rPr>
        <w:t>Bishop</w:t>
      </w:r>
      <w:r w:rsidRPr="00984BA3">
        <w:rPr>
          <w:rFonts w:ascii="Sabon Next LT" w:hAnsi="Sabon Next LT" w:cs="Sabon Next LT"/>
          <w:i/>
        </w:rPr>
        <w:t>’</w:t>
      </w:r>
      <w:r w:rsidRPr="00984BA3">
        <w:rPr>
          <w:rFonts w:ascii="Sabon Next LT" w:hAnsi="Sabon Next LT" w:cs="Sabon Next LT"/>
        </w:rPr>
        <w:t>s</w:t>
      </w:r>
      <w:proofErr w:type="gramEnd"/>
      <w:r w:rsidRPr="00984BA3">
        <w:rPr>
          <w:rFonts w:ascii="Sabon Next LT" w:hAnsi="Sabon Next LT" w:cs="Sabon Next LT"/>
        </w:rPr>
        <w:t xml:space="preserve"> office (212-316-7413).</w:t>
      </w:r>
    </w:p>
    <w:p w14:paraId="0A2D3659" w14:textId="77777777" w:rsidR="0007021A" w:rsidRPr="00984BA3" w:rsidRDefault="0007021A" w:rsidP="00984BA3">
      <w:pPr>
        <w:pStyle w:val="BodyText"/>
        <w:spacing w:before="7"/>
        <w:ind w:right="40"/>
        <w:rPr>
          <w:rFonts w:ascii="Sabon Next LT" w:hAnsi="Sabon Next LT" w:cs="Sabon Next LT"/>
        </w:rPr>
      </w:pPr>
    </w:p>
    <w:p w14:paraId="038AB0F4" w14:textId="133A95AA" w:rsidR="0007021A" w:rsidRPr="00984BA3" w:rsidRDefault="00000000" w:rsidP="00984BA3">
      <w:pPr>
        <w:pStyle w:val="BodyText"/>
        <w:spacing w:line="276" w:lineRule="auto"/>
        <w:ind w:left="100" w:right="40"/>
        <w:rPr>
          <w:rFonts w:ascii="Sabon Next LT" w:hAnsi="Sabon Next LT" w:cs="Sabon Next LT"/>
        </w:rPr>
      </w:pPr>
      <w:r w:rsidRPr="00984BA3">
        <w:rPr>
          <w:rFonts w:ascii="Sabon Next LT" w:hAnsi="Sabon Next LT" w:cs="Sabon Next LT"/>
        </w:rPr>
        <w:t xml:space="preserve">Whenever a possible incident of sexual harassment is brought to the attention of the </w:t>
      </w:r>
      <w:r w:rsidR="00984BA3" w:rsidRPr="00984BA3">
        <w:rPr>
          <w:rFonts w:ascii="Sabon Next LT" w:hAnsi="Sabon Next LT" w:cs="Sabon Next LT"/>
          <w:iCs/>
        </w:rPr>
        <w:t>Parish of Christ the Redeemer</w:t>
      </w:r>
      <w:r w:rsidR="00984BA3" w:rsidRPr="00984BA3">
        <w:rPr>
          <w:rFonts w:ascii="Sabon Next LT" w:hAnsi="Sabon Next LT" w:cs="Sabon Next LT"/>
          <w:i/>
        </w:rPr>
        <w:t xml:space="preserve"> </w:t>
      </w:r>
      <w:r w:rsidRPr="00984BA3">
        <w:rPr>
          <w:rFonts w:ascii="Sabon Next LT" w:hAnsi="Sabon Next LT" w:cs="Sabon Next LT"/>
        </w:rPr>
        <w:t xml:space="preserve">regardless of how that occurs, the </w:t>
      </w:r>
      <w:r w:rsidR="00984BA3" w:rsidRPr="00984BA3">
        <w:rPr>
          <w:rFonts w:ascii="Sabon Next LT" w:hAnsi="Sabon Next LT" w:cs="Sabon Next LT"/>
          <w:iCs/>
        </w:rPr>
        <w:t>Parish of Christ the Redeemer</w:t>
      </w:r>
      <w:r w:rsidR="00984BA3" w:rsidRPr="00984BA3">
        <w:rPr>
          <w:rFonts w:ascii="Sabon Next LT" w:hAnsi="Sabon Next LT" w:cs="Sabon Next LT"/>
          <w:i/>
        </w:rPr>
        <w:t xml:space="preserve"> </w:t>
      </w:r>
      <w:r w:rsidRPr="00984BA3">
        <w:rPr>
          <w:rFonts w:ascii="Sabon Next LT" w:hAnsi="Sabon Next LT" w:cs="Sabon Next LT"/>
        </w:rPr>
        <w:t xml:space="preserve">will investigate what happened and take appropriate action to remedy the situation if it is warranted. The </w:t>
      </w:r>
      <w:r w:rsidR="00984BA3" w:rsidRPr="00984BA3">
        <w:rPr>
          <w:rFonts w:ascii="Sabon Next LT" w:hAnsi="Sabon Next LT" w:cs="Sabon Next LT"/>
          <w:iCs/>
        </w:rPr>
        <w:t>Parish of Christ the Redeemer</w:t>
      </w:r>
      <w:r w:rsidR="00984BA3" w:rsidRPr="00984BA3">
        <w:rPr>
          <w:rFonts w:ascii="Sabon Next LT" w:hAnsi="Sabon Next LT" w:cs="Sabon Next LT"/>
          <w:i/>
        </w:rPr>
        <w:t xml:space="preserve"> </w:t>
      </w:r>
      <w:r w:rsidRPr="00984BA3">
        <w:rPr>
          <w:rFonts w:ascii="Sabon Next LT" w:hAnsi="Sabon Next LT" w:cs="Sabon Next LT"/>
        </w:rPr>
        <w:t xml:space="preserve">will conduct any such investigation promptly. Complaints will be handled on a </w:t>
      </w:r>
      <w:r w:rsidRPr="00984BA3">
        <w:rPr>
          <w:rFonts w:ascii="Sabon Next LT" w:hAnsi="Sabon Next LT" w:cs="Sabon Next LT"/>
          <w:i/>
        </w:rPr>
        <w:t>“</w:t>
      </w:r>
      <w:r w:rsidRPr="00984BA3">
        <w:rPr>
          <w:rFonts w:ascii="Sabon Next LT" w:hAnsi="Sabon Next LT" w:cs="Sabon Next LT"/>
        </w:rPr>
        <w:t>need to know</w:t>
      </w:r>
      <w:r w:rsidRPr="00984BA3">
        <w:rPr>
          <w:rFonts w:ascii="Sabon Next LT" w:hAnsi="Sabon Next LT" w:cs="Sabon Next LT"/>
          <w:i/>
        </w:rPr>
        <w:t xml:space="preserve">” </w:t>
      </w:r>
      <w:r w:rsidRPr="00984BA3">
        <w:rPr>
          <w:rFonts w:ascii="Sabon Next LT" w:hAnsi="Sabon Next LT" w:cs="Sabon Next LT"/>
        </w:rPr>
        <w:t xml:space="preserve">basis; to the extent possible, only those persons conducting the inquiry will know the identities of the charging party and the accused. However, once a senior representative of the </w:t>
      </w:r>
      <w:r w:rsidR="00984BA3" w:rsidRPr="00984BA3">
        <w:rPr>
          <w:rFonts w:ascii="Sabon Next LT" w:hAnsi="Sabon Next LT" w:cs="Sabon Next LT"/>
          <w:iCs/>
        </w:rPr>
        <w:t>Parish of Christ the Redeemer</w:t>
      </w:r>
      <w:r w:rsidR="00984BA3" w:rsidRPr="00984BA3">
        <w:rPr>
          <w:rFonts w:ascii="Sabon Next LT" w:hAnsi="Sabon Next LT" w:cs="Sabon Next LT"/>
          <w:i/>
        </w:rPr>
        <w:t xml:space="preserve"> </w:t>
      </w:r>
      <w:r w:rsidRPr="00984BA3">
        <w:rPr>
          <w:rFonts w:ascii="Sabon Next LT" w:hAnsi="Sabon Next LT" w:cs="Sabon Next LT"/>
        </w:rPr>
        <w:t>learns of a possible incident of sexual harassment involving a member of the clergy or an employee or volunteer worker, we must investigate the report; we cannot honor a Complainant</w:t>
      </w:r>
      <w:r w:rsidRPr="00984BA3">
        <w:rPr>
          <w:rFonts w:ascii="Sabon Next LT" w:hAnsi="Sabon Next LT" w:cs="Sabon Next LT"/>
          <w:i/>
        </w:rPr>
        <w:t>’</w:t>
      </w:r>
      <w:r w:rsidRPr="00984BA3">
        <w:rPr>
          <w:rFonts w:ascii="Sabon Next LT" w:hAnsi="Sabon Next LT" w:cs="Sabon Next LT"/>
        </w:rPr>
        <w:t>s request that we do nothing.</w:t>
      </w:r>
    </w:p>
    <w:p w14:paraId="7AB33217" w14:textId="77777777" w:rsidR="0007021A" w:rsidRPr="00984BA3" w:rsidRDefault="0007021A" w:rsidP="00984BA3">
      <w:pPr>
        <w:pStyle w:val="BodyText"/>
        <w:spacing w:before="8"/>
        <w:ind w:right="40"/>
        <w:rPr>
          <w:rFonts w:ascii="Sabon Next LT" w:hAnsi="Sabon Next LT" w:cs="Sabon Next LT"/>
        </w:rPr>
      </w:pPr>
    </w:p>
    <w:p w14:paraId="47959810" w14:textId="77777777" w:rsidR="0007021A" w:rsidRPr="00984BA3" w:rsidRDefault="00000000" w:rsidP="00984BA3">
      <w:pPr>
        <w:pStyle w:val="BodyText"/>
        <w:spacing w:line="276" w:lineRule="auto"/>
        <w:ind w:left="100" w:right="40"/>
        <w:rPr>
          <w:rFonts w:ascii="Sabon Next LT" w:hAnsi="Sabon Next LT" w:cs="Sabon Next LT"/>
        </w:rPr>
      </w:pPr>
      <w:r w:rsidRPr="00984BA3">
        <w:rPr>
          <w:rFonts w:ascii="Sabon Next LT" w:hAnsi="Sabon Next LT" w:cs="Sabon Next LT"/>
        </w:rPr>
        <w:t xml:space="preserve">If the investigation reveals that the complaint is true, the guilty party will be disciplined. Punishment for a lay employee or volunteer may range from a reprimand to mandatory counseling or sensitivity training to demotion or delay in promotion to dismissal in appropriate cases. All clergy who </w:t>
      </w:r>
      <w:proofErr w:type="gramStart"/>
      <w:r w:rsidRPr="00984BA3">
        <w:rPr>
          <w:rFonts w:ascii="Sabon Next LT" w:hAnsi="Sabon Next LT" w:cs="Sabon Next LT"/>
        </w:rPr>
        <w:t>commit</w:t>
      </w:r>
      <w:proofErr w:type="gramEnd"/>
      <w:r w:rsidRPr="00984BA3">
        <w:rPr>
          <w:rFonts w:ascii="Sabon Next LT" w:hAnsi="Sabon Next LT" w:cs="Sabon Next LT"/>
        </w:rPr>
        <w:t xml:space="preserve"> sexual harassment </w:t>
      </w:r>
      <w:proofErr w:type="gramStart"/>
      <w:r w:rsidRPr="00984BA3">
        <w:rPr>
          <w:rFonts w:ascii="Sabon Next LT" w:hAnsi="Sabon Next LT" w:cs="Sabon Next LT"/>
        </w:rPr>
        <w:t>are</w:t>
      </w:r>
      <w:proofErr w:type="gramEnd"/>
      <w:r w:rsidRPr="00984BA3">
        <w:rPr>
          <w:rFonts w:ascii="Sabon Next LT" w:hAnsi="Sabon Next LT" w:cs="Sabon Next LT"/>
        </w:rPr>
        <w:t xml:space="preserve"> liable to ecclesiastical </w:t>
      </w:r>
      <w:r w:rsidRPr="00984BA3">
        <w:rPr>
          <w:rFonts w:ascii="Sabon Next LT" w:hAnsi="Sabon Next LT" w:cs="Sabon Next LT"/>
        </w:rPr>
        <w:lastRenderedPageBreak/>
        <w:t>discipline in accordance with canon law and the Diocesan policy against sexual misconduct by clergy.</w:t>
      </w:r>
    </w:p>
    <w:p w14:paraId="50F77374" w14:textId="77777777" w:rsidR="0007021A" w:rsidRPr="00984BA3" w:rsidRDefault="0007021A" w:rsidP="00984BA3">
      <w:pPr>
        <w:pStyle w:val="BodyText"/>
        <w:spacing w:before="9"/>
        <w:ind w:right="40"/>
        <w:rPr>
          <w:rFonts w:ascii="Sabon Next LT" w:hAnsi="Sabon Next LT" w:cs="Sabon Next LT"/>
        </w:rPr>
      </w:pPr>
    </w:p>
    <w:p w14:paraId="7A707E81" w14:textId="2DD1F444" w:rsidR="0007021A" w:rsidRPr="00984BA3" w:rsidRDefault="00000000" w:rsidP="00984BA3">
      <w:pPr>
        <w:spacing w:line="278" w:lineRule="auto"/>
        <w:ind w:left="100" w:right="40"/>
        <w:rPr>
          <w:rFonts w:ascii="Sabon Next LT" w:hAnsi="Sabon Next LT" w:cs="Sabon Next LT"/>
          <w:sz w:val="24"/>
          <w:szCs w:val="24"/>
        </w:rPr>
      </w:pPr>
      <w:r w:rsidRPr="00984BA3">
        <w:rPr>
          <w:rFonts w:ascii="Sabon Next LT" w:hAnsi="Sabon Next LT" w:cs="Sabon Next LT"/>
          <w:sz w:val="24"/>
          <w:szCs w:val="24"/>
        </w:rPr>
        <w:t xml:space="preserve">No person who reports incidents of sexual harassment in the workplace will be subject to any sort of retaliation by the person accused or by anyone else. </w:t>
      </w:r>
      <w:r w:rsidRPr="00984BA3">
        <w:rPr>
          <w:rFonts w:ascii="Sabon Next LT" w:hAnsi="Sabon Next LT" w:cs="Sabon Next LT"/>
          <w:b/>
          <w:sz w:val="24"/>
          <w:szCs w:val="24"/>
        </w:rPr>
        <w:t xml:space="preserve">Any retaliation against a </w:t>
      </w:r>
      <w:r w:rsidRPr="00984BA3">
        <w:rPr>
          <w:rFonts w:ascii="Sabon Next LT" w:hAnsi="Sabon Next LT" w:cs="Sabon Next LT"/>
          <w:b/>
          <w:w w:val="90"/>
          <w:sz w:val="24"/>
          <w:szCs w:val="24"/>
        </w:rPr>
        <w:t>complaining party by anyone will be grounds for immediate dismissal (if the retaliator is a</w:t>
      </w:r>
      <w:r w:rsidR="00984BA3" w:rsidRPr="00984BA3">
        <w:rPr>
          <w:rFonts w:ascii="Sabon Next LT" w:hAnsi="Sabon Next LT" w:cs="Sabon Next LT"/>
          <w:b/>
          <w:w w:val="90"/>
          <w:sz w:val="24"/>
          <w:szCs w:val="24"/>
        </w:rPr>
        <w:t xml:space="preserve"> </w:t>
      </w:r>
      <w:r w:rsidR="00984BA3" w:rsidRPr="00984BA3">
        <w:rPr>
          <w:rFonts w:ascii="Sabon Next LT" w:hAnsi="Sabon Next LT" w:cs="Sabon Next LT"/>
          <w:iCs/>
          <w:sz w:val="24"/>
          <w:szCs w:val="24"/>
        </w:rPr>
        <w:t xml:space="preserve">Parish </w:t>
      </w:r>
      <w:r w:rsidR="00984BA3" w:rsidRPr="00984BA3">
        <w:rPr>
          <w:rFonts w:ascii="Sabon Next LT" w:hAnsi="Sabon Next LT" w:cs="Sabon Next LT"/>
          <w:b/>
          <w:bCs/>
          <w:iCs/>
          <w:sz w:val="24"/>
          <w:szCs w:val="24"/>
        </w:rPr>
        <w:t>of Christ the Redeemer</w:t>
      </w:r>
      <w:r w:rsidR="00984BA3" w:rsidRPr="00984BA3">
        <w:rPr>
          <w:rFonts w:ascii="Sabon Next LT" w:hAnsi="Sabon Next LT" w:cs="Sabon Next LT"/>
          <w:b/>
          <w:bCs/>
          <w:i/>
          <w:sz w:val="24"/>
          <w:szCs w:val="24"/>
        </w:rPr>
        <w:t xml:space="preserve"> </w:t>
      </w:r>
      <w:r w:rsidRPr="00984BA3">
        <w:rPr>
          <w:rFonts w:ascii="Sabon Next LT" w:hAnsi="Sabon Next LT" w:cs="Sabon Next LT"/>
          <w:b/>
          <w:bCs/>
          <w:w w:val="90"/>
          <w:sz w:val="24"/>
          <w:szCs w:val="24"/>
        </w:rPr>
        <w:t>employee or volunteer).</w:t>
      </w:r>
      <w:r w:rsidRPr="00984BA3">
        <w:rPr>
          <w:rFonts w:ascii="Sabon Next LT" w:hAnsi="Sabon Next LT" w:cs="Sabon Next LT"/>
          <w:w w:val="90"/>
          <w:sz w:val="24"/>
          <w:szCs w:val="24"/>
        </w:rPr>
        <w:t xml:space="preserve"> as well as the most serious ecclesiastical </w:t>
      </w:r>
      <w:r w:rsidRPr="00984BA3">
        <w:rPr>
          <w:rFonts w:ascii="Sabon Next LT" w:hAnsi="Sabon Next LT" w:cs="Sabon Next LT"/>
          <w:sz w:val="24"/>
          <w:szCs w:val="24"/>
        </w:rPr>
        <w:t>discipline (if the retaliator is a member of the clergy).</w:t>
      </w:r>
    </w:p>
    <w:p w14:paraId="48B21260" w14:textId="77777777" w:rsidR="0007021A" w:rsidRPr="00984BA3" w:rsidRDefault="0007021A" w:rsidP="00984BA3">
      <w:pPr>
        <w:pStyle w:val="BodyText"/>
        <w:spacing w:before="7"/>
        <w:ind w:right="40"/>
        <w:rPr>
          <w:rFonts w:ascii="Sabon Next LT" w:hAnsi="Sabon Next LT" w:cs="Sabon Next LT"/>
          <w:b/>
        </w:rPr>
      </w:pPr>
    </w:p>
    <w:p w14:paraId="7277BBEC" w14:textId="3F048400" w:rsidR="0007021A" w:rsidRPr="00984BA3" w:rsidRDefault="00984BA3" w:rsidP="00984BA3">
      <w:pPr>
        <w:pStyle w:val="BodyText"/>
        <w:spacing w:before="1" w:line="276" w:lineRule="auto"/>
        <w:ind w:left="100" w:right="40"/>
        <w:rPr>
          <w:rFonts w:ascii="Sabon Next LT" w:hAnsi="Sabon Next LT" w:cs="Sabon Next LT"/>
        </w:rPr>
      </w:pPr>
      <w:r>
        <w:rPr>
          <w:rFonts w:ascii="Sabon Next LT" w:hAnsi="Sabon Next LT" w:cs="Sabon Next LT"/>
          <w:iCs/>
        </w:rPr>
        <w:t>T</w:t>
      </w:r>
      <w:r w:rsidRPr="00417983">
        <w:rPr>
          <w:rFonts w:ascii="Sabon Next LT" w:hAnsi="Sabon Next LT" w:cs="Sabon Next LT"/>
          <w:iCs/>
        </w:rPr>
        <w:t>he</w:t>
      </w:r>
      <w:r>
        <w:rPr>
          <w:rFonts w:ascii="Sabon Next LT" w:hAnsi="Sabon Next LT" w:cs="Sabon Next LT"/>
          <w:i/>
        </w:rPr>
        <w:t xml:space="preserve"> </w:t>
      </w:r>
      <w:r w:rsidRPr="00417983">
        <w:rPr>
          <w:rFonts w:ascii="Sabon Next LT" w:hAnsi="Sabon Next LT" w:cs="Sabon Next LT"/>
          <w:iCs/>
          <w:szCs w:val="22"/>
        </w:rPr>
        <w:t>Parish of Christ the Redeemer</w:t>
      </w:r>
      <w:r w:rsidRPr="00417983">
        <w:rPr>
          <w:rFonts w:ascii="Sabon Next LT" w:hAnsi="Sabon Next LT" w:cs="Sabon Next LT"/>
          <w:i/>
        </w:rPr>
        <w:t xml:space="preserve"> </w:t>
      </w:r>
      <w:r w:rsidR="00000000" w:rsidRPr="00984BA3">
        <w:rPr>
          <w:rFonts w:ascii="Sabon Next LT" w:hAnsi="Sabon Next LT" w:cs="Sabon Next LT"/>
        </w:rPr>
        <w:t>recognizes that the question of whether a particular action or. incident constitutes sexual harassment or is part of a purely personal, social relationship, without a discriminatory employment effect, must be resolved based on all the pertinent facts.</w:t>
      </w:r>
    </w:p>
    <w:p w14:paraId="76713EC6" w14:textId="77777777" w:rsidR="0007021A" w:rsidRPr="00984BA3" w:rsidRDefault="0007021A" w:rsidP="00984BA3">
      <w:pPr>
        <w:pStyle w:val="BodyText"/>
        <w:spacing w:before="7"/>
        <w:ind w:right="40"/>
        <w:rPr>
          <w:rFonts w:ascii="Sabon Next LT" w:hAnsi="Sabon Next LT" w:cs="Sabon Next LT"/>
        </w:rPr>
      </w:pPr>
    </w:p>
    <w:p w14:paraId="71821D4D" w14:textId="5E84C842" w:rsidR="0007021A" w:rsidRPr="00984BA3" w:rsidRDefault="00984BA3" w:rsidP="00984BA3">
      <w:pPr>
        <w:pStyle w:val="BodyText"/>
        <w:spacing w:line="276" w:lineRule="auto"/>
        <w:ind w:left="100" w:right="40"/>
        <w:rPr>
          <w:rFonts w:ascii="Sabon Next LT" w:hAnsi="Sabon Next LT" w:cs="Sabon Next LT"/>
        </w:rPr>
      </w:pPr>
      <w:r>
        <w:rPr>
          <w:rFonts w:ascii="Sabon Next LT" w:hAnsi="Sabon Next LT" w:cs="Sabon Next LT"/>
          <w:iCs/>
        </w:rPr>
        <w:t>T</w:t>
      </w:r>
      <w:r w:rsidRPr="00417983">
        <w:rPr>
          <w:rFonts w:ascii="Sabon Next LT" w:hAnsi="Sabon Next LT" w:cs="Sabon Next LT"/>
          <w:iCs/>
        </w:rPr>
        <w:t>he</w:t>
      </w:r>
      <w:r>
        <w:rPr>
          <w:rFonts w:ascii="Sabon Next LT" w:hAnsi="Sabon Next LT" w:cs="Sabon Next LT"/>
          <w:i/>
        </w:rPr>
        <w:t xml:space="preserve"> </w:t>
      </w:r>
      <w:r w:rsidRPr="00417983">
        <w:rPr>
          <w:rFonts w:ascii="Sabon Next LT" w:hAnsi="Sabon Next LT" w:cs="Sabon Next LT"/>
          <w:iCs/>
          <w:szCs w:val="22"/>
        </w:rPr>
        <w:t>Parish of Christ the Redeemer</w:t>
      </w:r>
      <w:r w:rsidRPr="00417983">
        <w:rPr>
          <w:rFonts w:ascii="Sabon Next LT" w:hAnsi="Sabon Next LT" w:cs="Sabon Next LT"/>
          <w:i/>
        </w:rPr>
        <w:t xml:space="preserve"> </w:t>
      </w:r>
      <w:r w:rsidR="00000000" w:rsidRPr="00984BA3">
        <w:rPr>
          <w:rFonts w:ascii="Sabon Next LT" w:hAnsi="Sabon Next LT" w:cs="Sabon Next LT"/>
        </w:rPr>
        <w:t>also recognizes that false accusations of sexual harassment can have serious effects on innocent individuals. We trust that all our employees and volunteers will act responsibly to establish and maintain a pleasant working environment, free of discrimination</w:t>
      </w:r>
    </w:p>
    <w:sectPr w:rsidR="0007021A" w:rsidRPr="00984BA3">
      <w:pgSz w:w="12240" w:h="15840"/>
      <w:pgMar w:top="1400" w:right="1320" w:bottom="1160" w:left="1340" w:header="0" w:footer="8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D5FAF" w14:textId="77777777" w:rsidR="002B69F3" w:rsidRDefault="002B69F3">
      <w:r>
        <w:separator/>
      </w:r>
    </w:p>
  </w:endnote>
  <w:endnote w:type="continuationSeparator" w:id="0">
    <w:p w14:paraId="0C90AF7C" w14:textId="77777777" w:rsidR="002B69F3" w:rsidRDefault="002B6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ItalicMT">
    <w:altName w:val="Arial"/>
    <w:panose1 w:val="020B0604020202020204"/>
    <w:charset w:val="00"/>
    <w:family w:val="swiss"/>
    <w:pitch w:val="variable"/>
  </w:font>
  <w:font w:name="Sabon Next LT">
    <w:panose1 w:val="02000500000000000000"/>
    <w:charset w:val="00"/>
    <w:family w:val="auto"/>
    <w:pitch w:val="variable"/>
    <w:sig w:usb0="A11526FF" w:usb1="D000000B" w:usb2="0001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C5F45" w14:textId="7DA56324" w:rsidR="0007021A" w:rsidRDefault="0007021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B76EF" w14:textId="77777777" w:rsidR="002B69F3" w:rsidRDefault="002B69F3">
      <w:r>
        <w:separator/>
      </w:r>
    </w:p>
  </w:footnote>
  <w:footnote w:type="continuationSeparator" w:id="0">
    <w:p w14:paraId="4D4B3181" w14:textId="77777777" w:rsidR="002B69F3" w:rsidRDefault="002B6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7FA"/>
    <w:multiLevelType w:val="hybridMultilevel"/>
    <w:tmpl w:val="01EC0E34"/>
    <w:lvl w:ilvl="0" w:tplc="6248E918">
      <w:start w:val="1"/>
      <w:numFmt w:val="decimal"/>
      <w:lvlText w:val="%1."/>
      <w:lvlJc w:val="left"/>
      <w:pPr>
        <w:ind w:left="820" w:hanging="720"/>
        <w:jc w:val="left"/>
      </w:pPr>
      <w:rPr>
        <w:rFonts w:ascii="Calibri" w:eastAsia="Calibri" w:hAnsi="Calibri" w:cs="Calibri" w:hint="default"/>
        <w:spacing w:val="-4"/>
        <w:w w:val="100"/>
        <w:sz w:val="24"/>
        <w:szCs w:val="24"/>
        <w:lang w:val="en-US" w:eastAsia="en-US" w:bidi="en-US"/>
      </w:rPr>
    </w:lvl>
    <w:lvl w:ilvl="1" w:tplc="F79010E2">
      <w:numFmt w:val="bullet"/>
      <w:lvlText w:val="•"/>
      <w:lvlJc w:val="left"/>
      <w:pPr>
        <w:ind w:left="1540" w:hanging="720"/>
      </w:pPr>
      <w:rPr>
        <w:rFonts w:ascii="Arial" w:eastAsia="Arial" w:hAnsi="Arial" w:cs="Arial" w:hint="default"/>
        <w:w w:val="131"/>
        <w:sz w:val="24"/>
        <w:szCs w:val="24"/>
        <w:lang w:val="en-US" w:eastAsia="en-US" w:bidi="en-US"/>
      </w:rPr>
    </w:lvl>
    <w:lvl w:ilvl="2" w:tplc="EA3ED004">
      <w:numFmt w:val="bullet"/>
      <w:lvlText w:val="•"/>
      <w:lvlJc w:val="left"/>
      <w:pPr>
        <w:ind w:left="2260" w:hanging="720"/>
      </w:pPr>
      <w:rPr>
        <w:rFonts w:ascii="Arial" w:eastAsia="Arial" w:hAnsi="Arial" w:cs="Arial" w:hint="default"/>
        <w:w w:val="131"/>
        <w:sz w:val="24"/>
        <w:szCs w:val="24"/>
        <w:lang w:val="en-US" w:eastAsia="en-US" w:bidi="en-US"/>
      </w:rPr>
    </w:lvl>
    <w:lvl w:ilvl="3" w:tplc="B9E295A0">
      <w:numFmt w:val="bullet"/>
      <w:lvlText w:val="•"/>
      <w:lvlJc w:val="left"/>
      <w:pPr>
        <w:ind w:left="3175" w:hanging="720"/>
      </w:pPr>
      <w:rPr>
        <w:rFonts w:hint="default"/>
        <w:lang w:val="en-US" w:eastAsia="en-US" w:bidi="en-US"/>
      </w:rPr>
    </w:lvl>
    <w:lvl w:ilvl="4" w:tplc="AC326A34">
      <w:numFmt w:val="bullet"/>
      <w:lvlText w:val="•"/>
      <w:lvlJc w:val="left"/>
      <w:pPr>
        <w:ind w:left="4090" w:hanging="720"/>
      </w:pPr>
      <w:rPr>
        <w:rFonts w:hint="default"/>
        <w:lang w:val="en-US" w:eastAsia="en-US" w:bidi="en-US"/>
      </w:rPr>
    </w:lvl>
    <w:lvl w:ilvl="5" w:tplc="C1E60B36">
      <w:numFmt w:val="bullet"/>
      <w:lvlText w:val="•"/>
      <w:lvlJc w:val="left"/>
      <w:pPr>
        <w:ind w:left="5005" w:hanging="720"/>
      </w:pPr>
      <w:rPr>
        <w:rFonts w:hint="default"/>
        <w:lang w:val="en-US" w:eastAsia="en-US" w:bidi="en-US"/>
      </w:rPr>
    </w:lvl>
    <w:lvl w:ilvl="6" w:tplc="5BC87744">
      <w:numFmt w:val="bullet"/>
      <w:lvlText w:val="•"/>
      <w:lvlJc w:val="left"/>
      <w:pPr>
        <w:ind w:left="5920" w:hanging="720"/>
      </w:pPr>
      <w:rPr>
        <w:rFonts w:hint="default"/>
        <w:lang w:val="en-US" w:eastAsia="en-US" w:bidi="en-US"/>
      </w:rPr>
    </w:lvl>
    <w:lvl w:ilvl="7" w:tplc="F6329B6A">
      <w:numFmt w:val="bullet"/>
      <w:lvlText w:val="•"/>
      <w:lvlJc w:val="left"/>
      <w:pPr>
        <w:ind w:left="6835" w:hanging="720"/>
      </w:pPr>
      <w:rPr>
        <w:rFonts w:hint="default"/>
        <w:lang w:val="en-US" w:eastAsia="en-US" w:bidi="en-US"/>
      </w:rPr>
    </w:lvl>
    <w:lvl w:ilvl="8" w:tplc="E086F15A">
      <w:numFmt w:val="bullet"/>
      <w:lvlText w:val="•"/>
      <w:lvlJc w:val="left"/>
      <w:pPr>
        <w:ind w:left="7750" w:hanging="720"/>
      </w:pPr>
      <w:rPr>
        <w:rFonts w:hint="default"/>
        <w:lang w:val="en-US" w:eastAsia="en-US" w:bidi="en-US"/>
      </w:rPr>
    </w:lvl>
  </w:abstractNum>
  <w:abstractNum w:abstractNumId="1" w15:restartNumberingAfterBreak="0">
    <w:nsid w:val="15214BA1"/>
    <w:multiLevelType w:val="hybridMultilevel"/>
    <w:tmpl w:val="554CDD32"/>
    <w:lvl w:ilvl="0" w:tplc="4362940A">
      <w:start w:val="2"/>
      <w:numFmt w:val="lowerLetter"/>
      <w:lvlText w:val="(%1)"/>
      <w:lvlJc w:val="left"/>
      <w:pPr>
        <w:ind w:left="820" w:hanging="327"/>
        <w:jc w:val="left"/>
      </w:pPr>
      <w:rPr>
        <w:rFonts w:ascii="Calibri" w:eastAsia="Calibri" w:hAnsi="Calibri" w:cs="Calibri" w:hint="default"/>
        <w:spacing w:val="-3"/>
        <w:w w:val="100"/>
        <w:sz w:val="24"/>
        <w:szCs w:val="24"/>
        <w:lang w:val="en-US" w:eastAsia="en-US" w:bidi="en-US"/>
      </w:rPr>
    </w:lvl>
    <w:lvl w:ilvl="1" w:tplc="EA229800">
      <w:numFmt w:val="bullet"/>
      <w:lvlText w:val="•"/>
      <w:lvlJc w:val="left"/>
      <w:pPr>
        <w:ind w:left="1696" w:hanging="327"/>
      </w:pPr>
      <w:rPr>
        <w:rFonts w:hint="default"/>
        <w:lang w:val="en-US" w:eastAsia="en-US" w:bidi="en-US"/>
      </w:rPr>
    </w:lvl>
    <w:lvl w:ilvl="2" w:tplc="DFECDAEC">
      <w:numFmt w:val="bullet"/>
      <w:lvlText w:val="•"/>
      <w:lvlJc w:val="left"/>
      <w:pPr>
        <w:ind w:left="2572" w:hanging="327"/>
      </w:pPr>
      <w:rPr>
        <w:rFonts w:hint="default"/>
        <w:lang w:val="en-US" w:eastAsia="en-US" w:bidi="en-US"/>
      </w:rPr>
    </w:lvl>
    <w:lvl w:ilvl="3" w:tplc="16CE2F1C">
      <w:numFmt w:val="bullet"/>
      <w:lvlText w:val="•"/>
      <w:lvlJc w:val="left"/>
      <w:pPr>
        <w:ind w:left="3448" w:hanging="327"/>
      </w:pPr>
      <w:rPr>
        <w:rFonts w:hint="default"/>
        <w:lang w:val="en-US" w:eastAsia="en-US" w:bidi="en-US"/>
      </w:rPr>
    </w:lvl>
    <w:lvl w:ilvl="4" w:tplc="A2B20C50">
      <w:numFmt w:val="bullet"/>
      <w:lvlText w:val="•"/>
      <w:lvlJc w:val="left"/>
      <w:pPr>
        <w:ind w:left="4324" w:hanging="327"/>
      </w:pPr>
      <w:rPr>
        <w:rFonts w:hint="default"/>
        <w:lang w:val="en-US" w:eastAsia="en-US" w:bidi="en-US"/>
      </w:rPr>
    </w:lvl>
    <w:lvl w:ilvl="5" w:tplc="A82C2030">
      <w:numFmt w:val="bullet"/>
      <w:lvlText w:val="•"/>
      <w:lvlJc w:val="left"/>
      <w:pPr>
        <w:ind w:left="5200" w:hanging="327"/>
      </w:pPr>
      <w:rPr>
        <w:rFonts w:hint="default"/>
        <w:lang w:val="en-US" w:eastAsia="en-US" w:bidi="en-US"/>
      </w:rPr>
    </w:lvl>
    <w:lvl w:ilvl="6" w:tplc="3A289F82">
      <w:numFmt w:val="bullet"/>
      <w:lvlText w:val="•"/>
      <w:lvlJc w:val="left"/>
      <w:pPr>
        <w:ind w:left="6076" w:hanging="327"/>
      </w:pPr>
      <w:rPr>
        <w:rFonts w:hint="default"/>
        <w:lang w:val="en-US" w:eastAsia="en-US" w:bidi="en-US"/>
      </w:rPr>
    </w:lvl>
    <w:lvl w:ilvl="7" w:tplc="D55CADCC">
      <w:numFmt w:val="bullet"/>
      <w:lvlText w:val="•"/>
      <w:lvlJc w:val="left"/>
      <w:pPr>
        <w:ind w:left="6952" w:hanging="327"/>
      </w:pPr>
      <w:rPr>
        <w:rFonts w:hint="default"/>
        <w:lang w:val="en-US" w:eastAsia="en-US" w:bidi="en-US"/>
      </w:rPr>
    </w:lvl>
    <w:lvl w:ilvl="8" w:tplc="F87C35FE">
      <w:numFmt w:val="bullet"/>
      <w:lvlText w:val="•"/>
      <w:lvlJc w:val="left"/>
      <w:pPr>
        <w:ind w:left="7828" w:hanging="327"/>
      </w:pPr>
      <w:rPr>
        <w:rFonts w:hint="default"/>
        <w:lang w:val="en-US" w:eastAsia="en-US" w:bidi="en-US"/>
      </w:rPr>
    </w:lvl>
  </w:abstractNum>
  <w:abstractNum w:abstractNumId="2" w15:restartNumberingAfterBreak="0">
    <w:nsid w:val="2411489B"/>
    <w:multiLevelType w:val="hybridMultilevel"/>
    <w:tmpl w:val="6D18BE94"/>
    <w:lvl w:ilvl="0" w:tplc="AA482AA6">
      <w:start w:val="1"/>
      <w:numFmt w:val="decimal"/>
      <w:lvlText w:val="%1)"/>
      <w:lvlJc w:val="left"/>
      <w:pPr>
        <w:ind w:left="1540" w:hanging="720"/>
        <w:jc w:val="left"/>
      </w:pPr>
      <w:rPr>
        <w:rFonts w:ascii="Calibri" w:eastAsia="Calibri" w:hAnsi="Calibri" w:cs="Calibri" w:hint="default"/>
        <w:spacing w:val="-4"/>
        <w:w w:val="100"/>
        <w:sz w:val="24"/>
        <w:szCs w:val="24"/>
        <w:lang w:val="en-US" w:eastAsia="en-US" w:bidi="en-US"/>
      </w:rPr>
    </w:lvl>
    <w:lvl w:ilvl="1" w:tplc="9FFC2660">
      <w:numFmt w:val="bullet"/>
      <w:lvlText w:val="•"/>
      <w:lvlJc w:val="left"/>
      <w:pPr>
        <w:ind w:left="2344" w:hanging="720"/>
      </w:pPr>
      <w:rPr>
        <w:rFonts w:hint="default"/>
        <w:lang w:val="en-US" w:eastAsia="en-US" w:bidi="en-US"/>
      </w:rPr>
    </w:lvl>
    <w:lvl w:ilvl="2" w:tplc="AD32DB04">
      <w:numFmt w:val="bullet"/>
      <w:lvlText w:val="•"/>
      <w:lvlJc w:val="left"/>
      <w:pPr>
        <w:ind w:left="3148" w:hanging="720"/>
      </w:pPr>
      <w:rPr>
        <w:rFonts w:hint="default"/>
        <w:lang w:val="en-US" w:eastAsia="en-US" w:bidi="en-US"/>
      </w:rPr>
    </w:lvl>
    <w:lvl w:ilvl="3" w:tplc="DAAA48B2">
      <w:numFmt w:val="bullet"/>
      <w:lvlText w:val="•"/>
      <w:lvlJc w:val="left"/>
      <w:pPr>
        <w:ind w:left="3952" w:hanging="720"/>
      </w:pPr>
      <w:rPr>
        <w:rFonts w:hint="default"/>
        <w:lang w:val="en-US" w:eastAsia="en-US" w:bidi="en-US"/>
      </w:rPr>
    </w:lvl>
    <w:lvl w:ilvl="4" w:tplc="4EE65484">
      <w:numFmt w:val="bullet"/>
      <w:lvlText w:val="•"/>
      <w:lvlJc w:val="left"/>
      <w:pPr>
        <w:ind w:left="4756" w:hanging="720"/>
      </w:pPr>
      <w:rPr>
        <w:rFonts w:hint="default"/>
        <w:lang w:val="en-US" w:eastAsia="en-US" w:bidi="en-US"/>
      </w:rPr>
    </w:lvl>
    <w:lvl w:ilvl="5" w:tplc="D968EB64">
      <w:numFmt w:val="bullet"/>
      <w:lvlText w:val="•"/>
      <w:lvlJc w:val="left"/>
      <w:pPr>
        <w:ind w:left="5560" w:hanging="720"/>
      </w:pPr>
      <w:rPr>
        <w:rFonts w:hint="default"/>
        <w:lang w:val="en-US" w:eastAsia="en-US" w:bidi="en-US"/>
      </w:rPr>
    </w:lvl>
    <w:lvl w:ilvl="6" w:tplc="E48422B6">
      <w:numFmt w:val="bullet"/>
      <w:lvlText w:val="•"/>
      <w:lvlJc w:val="left"/>
      <w:pPr>
        <w:ind w:left="6364" w:hanging="720"/>
      </w:pPr>
      <w:rPr>
        <w:rFonts w:hint="default"/>
        <w:lang w:val="en-US" w:eastAsia="en-US" w:bidi="en-US"/>
      </w:rPr>
    </w:lvl>
    <w:lvl w:ilvl="7" w:tplc="29BA1260">
      <w:numFmt w:val="bullet"/>
      <w:lvlText w:val="•"/>
      <w:lvlJc w:val="left"/>
      <w:pPr>
        <w:ind w:left="7168" w:hanging="720"/>
      </w:pPr>
      <w:rPr>
        <w:rFonts w:hint="default"/>
        <w:lang w:val="en-US" w:eastAsia="en-US" w:bidi="en-US"/>
      </w:rPr>
    </w:lvl>
    <w:lvl w:ilvl="8" w:tplc="2FB0D1DA">
      <w:numFmt w:val="bullet"/>
      <w:lvlText w:val="•"/>
      <w:lvlJc w:val="left"/>
      <w:pPr>
        <w:ind w:left="7972" w:hanging="720"/>
      </w:pPr>
      <w:rPr>
        <w:rFonts w:hint="default"/>
        <w:lang w:val="en-US" w:eastAsia="en-US" w:bidi="en-US"/>
      </w:rPr>
    </w:lvl>
  </w:abstractNum>
  <w:abstractNum w:abstractNumId="3" w15:restartNumberingAfterBreak="0">
    <w:nsid w:val="3473582B"/>
    <w:multiLevelType w:val="hybridMultilevel"/>
    <w:tmpl w:val="8680538C"/>
    <w:lvl w:ilvl="0" w:tplc="716C9FAC">
      <w:start w:val="1"/>
      <w:numFmt w:val="decimal"/>
      <w:lvlText w:val="%1."/>
      <w:lvlJc w:val="left"/>
      <w:pPr>
        <w:ind w:left="820" w:hanging="720"/>
        <w:jc w:val="left"/>
      </w:pPr>
      <w:rPr>
        <w:rFonts w:ascii="Calibri" w:eastAsia="Calibri" w:hAnsi="Calibri" w:cs="Calibri" w:hint="default"/>
        <w:spacing w:val="-3"/>
        <w:w w:val="100"/>
        <w:sz w:val="24"/>
        <w:szCs w:val="24"/>
        <w:lang w:val="en-US" w:eastAsia="en-US" w:bidi="en-US"/>
      </w:rPr>
    </w:lvl>
    <w:lvl w:ilvl="1" w:tplc="0868DC10">
      <w:start w:val="1"/>
      <w:numFmt w:val="decimal"/>
      <w:lvlText w:val="%2)"/>
      <w:lvlJc w:val="left"/>
      <w:pPr>
        <w:ind w:left="1540" w:hanging="720"/>
        <w:jc w:val="left"/>
      </w:pPr>
      <w:rPr>
        <w:rFonts w:ascii="Calibri" w:eastAsia="Calibri" w:hAnsi="Calibri" w:cs="Calibri" w:hint="default"/>
        <w:spacing w:val="-5"/>
        <w:w w:val="100"/>
        <w:sz w:val="24"/>
        <w:szCs w:val="24"/>
        <w:lang w:val="en-US" w:eastAsia="en-US" w:bidi="en-US"/>
      </w:rPr>
    </w:lvl>
    <w:lvl w:ilvl="2" w:tplc="146CEEFE">
      <w:numFmt w:val="bullet"/>
      <w:lvlText w:val="•"/>
      <w:lvlJc w:val="left"/>
      <w:pPr>
        <w:ind w:left="2433" w:hanging="720"/>
      </w:pPr>
      <w:rPr>
        <w:rFonts w:hint="default"/>
        <w:lang w:val="en-US" w:eastAsia="en-US" w:bidi="en-US"/>
      </w:rPr>
    </w:lvl>
    <w:lvl w:ilvl="3" w:tplc="4DC25DD2">
      <w:numFmt w:val="bullet"/>
      <w:lvlText w:val="•"/>
      <w:lvlJc w:val="left"/>
      <w:pPr>
        <w:ind w:left="3326" w:hanging="720"/>
      </w:pPr>
      <w:rPr>
        <w:rFonts w:hint="default"/>
        <w:lang w:val="en-US" w:eastAsia="en-US" w:bidi="en-US"/>
      </w:rPr>
    </w:lvl>
    <w:lvl w:ilvl="4" w:tplc="A204F0F6">
      <w:numFmt w:val="bullet"/>
      <w:lvlText w:val="•"/>
      <w:lvlJc w:val="left"/>
      <w:pPr>
        <w:ind w:left="4220" w:hanging="720"/>
      </w:pPr>
      <w:rPr>
        <w:rFonts w:hint="default"/>
        <w:lang w:val="en-US" w:eastAsia="en-US" w:bidi="en-US"/>
      </w:rPr>
    </w:lvl>
    <w:lvl w:ilvl="5" w:tplc="AB1CE21C">
      <w:numFmt w:val="bullet"/>
      <w:lvlText w:val="•"/>
      <w:lvlJc w:val="left"/>
      <w:pPr>
        <w:ind w:left="5113" w:hanging="720"/>
      </w:pPr>
      <w:rPr>
        <w:rFonts w:hint="default"/>
        <w:lang w:val="en-US" w:eastAsia="en-US" w:bidi="en-US"/>
      </w:rPr>
    </w:lvl>
    <w:lvl w:ilvl="6" w:tplc="0020458E">
      <w:numFmt w:val="bullet"/>
      <w:lvlText w:val="•"/>
      <w:lvlJc w:val="left"/>
      <w:pPr>
        <w:ind w:left="6006" w:hanging="720"/>
      </w:pPr>
      <w:rPr>
        <w:rFonts w:hint="default"/>
        <w:lang w:val="en-US" w:eastAsia="en-US" w:bidi="en-US"/>
      </w:rPr>
    </w:lvl>
    <w:lvl w:ilvl="7" w:tplc="D3FE3736">
      <w:numFmt w:val="bullet"/>
      <w:lvlText w:val="•"/>
      <w:lvlJc w:val="left"/>
      <w:pPr>
        <w:ind w:left="6900" w:hanging="720"/>
      </w:pPr>
      <w:rPr>
        <w:rFonts w:hint="default"/>
        <w:lang w:val="en-US" w:eastAsia="en-US" w:bidi="en-US"/>
      </w:rPr>
    </w:lvl>
    <w:lvl w:ilvl="8" w:tplc="61B49FD0">
      <w:numFmt w:val="bullet"/>
      <w:lvlText w:val="•"/>
      <w:lvlJc w:val="left"/>
      <w:pPr>
        <w:ind w:left="7793" w:hanging="720"/>
      </w:pPr>
      <w:rPr>
        <w:rFonts w:hint="default"/>
        <w:lang w:val="en-US" w:eastAsia="en-US" w:bidi="en-US"/>
      </w:rPr>
    </w:lvl>
  </w:abstractNum>
  <w:abstractNum w:abstractNumId="4" w15:restartNumberingAfterBreak="0">
    <w:nsid w:val="402D4166"/>
    <w:multiLevelType w:val="hybridMultilevel"/>
    <w:tmpl w:val="4BC09C02"/>
    <w:lvl w:ilvl="0" w:tplc="6900ADAE">
      <w:start w:val="1"/>
      <w:numFmt w:val="decimal"/>
      <w:lvlText w:val="%1."/>
      <w:lvlJc w:val="left"/>
      <w:pPr>
        <w:ind w:left="820" w:hanging="720"/>
        <w:jc w:val="left"/>
      </w:pPr>
      <w:rPr>
        <w:rFonts w:ascii="Calibri" w:eastAsia="Calibri" w:hAnsi="Calibri" w:cs="Calibri" w:hint="default"/>
        <w:spacing w:val="-13"/>
        <w:w w:val="85"/>
        <w:sz w:val="24"/>
        <w:szCs w:val="24"/>
        <w:lang w:val="en-US" w:eastAsia="en-US" w:bidi="en-US"/>
      </w:rPr>
    </w:lvl>
    <w:lvl w:ilvl="1" w:tplc="64FA67EC">
      <w:start w:val="1"/>
      <w:numFmt w:val="lowerLetter"/>
      <w:lvlText w:val="(%2)"/>
      <w:lvlJc w:val="left"/>
      <w:pPr>
        <w:ind w:left="1540" w:hanging="720"/>
        <w:jc w:val="left"/>
      </w:pPr>
      <w:rPr>
        <w:rFonts w:ascii="Calibri" w:eastAsia="Calibri" w:hAnsi="Calibri" w:cs="Calibri" w:hint="default"/>
        <w:spacing w:val="-3"/>
        <w:w w:val="100"/>
        <w:sz w:val="24"/>
        <w:szCs w:val="24"/>
        <w:lang w:val="en-US" w:eastAsia="en-US" w:bidi="en-US"/>
      </w:rPr>
    </w:lvl>
    <w:lvl w:ilvl="2" w:tplc="4BC2DCBE">
      <w:numFmt w:val="bullet"/>
      <w:lvlText w:val="•"/>
      <w:lvlJc w:val="left"/>
      <w:pPr>
        <w:ind w:left="2433" w:hanging="720"/>
      </w:pPr>
      <w:rPr>
        <w:rFonts w:hint="default"/>
        <w:lang w:val="en-US" w:eastAsia="en-US" w:bidi="en-US"/>
      </w:rPr>
    </w:lvl>
    <w:lvl w:ilvl="3" w:tplc="E1DC5A00">
      <w:numFmt w:val="bullet"/>
      <w:lvlText w:val="•"/>
      <w:lvlJc w:val="left"/>
      <w:pPr>
        <w:ind w:left="3326" w:hanging="720"/>
      </w:pPr>
      <w:rPr>
        <w:rFonts w:hint="default"/>
        <w:lang w:val="en-US" w:eastAsia="en-US" w:bidi="en-US"/>
      </w:rPr>
    </w:lvl>
    <w:lvl w:ilvl="4" w:tplc="3AF05168">
      <w:numFmt w:val="bullet"/>
      <w:lvlText w:val="•"/>
      <w:lvlJc w:val="left"/>
      <w:pPr>
        <w:ind w:left="4220" w:hanging="720"/>
      </w:pPr>
      <w:rPr>
        <w:rFonts w:hint="default"/>
        <w:lang w:val="en-US" w:eastAsia="en-US" w:bidi="en-US"/>
      </w:rPr>
    </w:lvl>
    <w:lvl w:ilvl="5" w:tplc="970073DE">
      <w:numFmt w:val="bullet"/>
      <w:lvlText w:val="•"/>
      <w:lvlJc w:val="left"/>
      <w:pPr>
        <w:ind w:left="5113" w:hanging="720"/>
      </w:pPr>
      <w:rPr>
        <w:rFonts w:hint="default"/>
        <w:lang w:val="en-US" w:eastAsia="en-US" w:bidi="en-US"/>
      </w:rPr>
    </w:lvl>
    <w:lvl w:ilvl="6" w:tplc="811227E2">
      <w:numFmt w:val="bullet"/>
      <w:lvlText w:val="•"/>
      <w:lvlJc w:val="left"/>
      <w:pPr>
        <w:ind w:left="6006" w:hanging="720"/>
      </w:pPr>
      <w:rPr>
        <w:rFonts w:hint="default"/>
        <w:lang w:val="en-US" w:eastAsia="en-US" w:bidi="en-US"/>
      </w:rPr>
    </w:lvl>
    <w:lvl w:ilvl="7" w:tplc="628C2ED0">
      <w:numFmt w:val="bullet"/>
      <w:lvlText w:val="•"/>
      <w:lvlJc w:val="left"/>
      <w:pPr>
        <w:ind w:left="6900" w:hanging="720"/>
      </w:pPr>
      <w:rPr>
        <w:rFonts w:hint="default"/>
        <w:lang w:val="en-US" w:eastAsia="en-US" w:bidi="en-US"/>
      </w:rPr>
    </w:lvl>
    <w:lvl w:ilvl="8" w:tplc="619AB740">
      <w:numFmt w:val="bullet"/>
      <w:lvlText w:val="•"/>
      <w:lvlJc w:val="left"/>
      <w:pPr>
        <w:ind w:left="7793" w:hanging="720"/>
      </w:pPr>
      <w:rPr>
        <w:rFonts w:hint="default"/>
        <w:lang w:val="en-US" w:eastAsia="en-US" w:bidi="en-US"/>
      </w:rPr>
    </w:lvl>
  </w:abstractNum>
  <w:abstractNum w:abstractNumId="5" w15:restartNumberingAfterBreak="0">
    <w:nsid w:val="44052684"/>
    <w:multiLevelType w:val="hybridMultilevel"/>
    <w:tmpl w:val="9C0E4864"/>
    <w:lvl w:ilvl="0" w:tplc="9280A398">
      <w:start w:val="1"/>
      <w:numFmt w:val="decimal"/>
      <w:lvlText w:val="%1."/>
      <w:lvlJc w:val="left"/>
      <w:pPr>
        <w:ind w:left="820" w:hanging="720"/>
        <w:jc w:val="left"/>
      </w:pPr>
      <w:rPr>
        <w:rFonts w:ascii="Calibri" w:eastAsia="Calibri" w:hAnsi="Calibri" w:cs="Calibri" w:hint="default"/>
        <w:spacing w:val="-4"/>
        <w:w w:val="100"/>
        <w:sz w:val="24"/>
        <w:szCs w:val="24"/>
        <w:lang w:val="en-US" w:eastAsia="en-US" w:bidi="en-US"/>
      </w:rPr>
    </w:lvl>
    <w:lvl w:ilvl="1" w:tplc="6A329DCC">
      <w:numFmt w:val="bullet"/>
      <w:lvlText w:val="•"/>
      <w:lvlJc w:val="left"/>
      <w:pPr>
        <w:ind w:left="1696" w:hanging="720"/>
      </w:pPr>
      <w:rPr>
        <w:rFonts w:hint="default"/>
        <w:lang w:val="en-US" w:eastAsia="en-US" w:bidi="en-US"/>
      </w:rPr>
    </w:lvl>
    <w:lvl w:ilvl="2" w:tplc="367C94DA">
      <w:numFmt w:val="bullet"/>
      <w:lvlText w:val="•"/>
      <w:lvlJc w:val="left"/>
      <w:pPr>
        <w:ind w:left="2572" w:hanging="720"/>
      </w:pPr>
      <w:rPr>
        <w:rFonts w:hint="default"/>
        <w:lang w:val="en-US" w:eastAsia="en-US" w:bidi="en-US"/>
      </w:rPr>
    </w:lvl>
    <w:lvl w:ilvl="3" w:tplc="E2D83F36">
      <w:numFmt w:val="bullet"/>
      <w:lvlText w:val="•"/>
      <w:lvlJc w:val="left"/>
      <w:pPr>
        <w:ind w:left="3448" w:hanging="720"/>
      </w:pPr>
      <w:rPr>
        <w:rFonts w:hint="default"/>
        <w:lang w:val="en-US" w:eastAsia="en-US" w:bidi="en-US"/>
      </w:rPr>
    </w:lvl>
    <w:lvl w:ilvl="4" w:tplc="7AFA2484">
      <w:numFmt w:val="bullet"/>
      <w:lvlText w:val="•"/>
      <w:lvlJc w:val="left"/>
      <w:pPr>
        <w:ind w:left="4324" w:hanging="720"/>
      </w:pPr>
      <w:rPr>
        <w:rFonts w:hint="default"/>
        <w:lang w:val="en-US" w:eastAsia="en-US" w:bidi="en-US"/>
      </w:rPr>
    </w:lvl>
    <w:lvl w:ilvl="5" w:tplc="5986E41A">
      <w:numFmt w:val="bullet"/>
      <w:lvlText w:val="•"/>
      <w:lvlJc w:val="left"/>
      <w:pPr>
        <w:ind w:left="5200" w:hanging="720"/>
      </w:pPr>
      <w:rPr>
        <w:rFonts w:hint="default"/>
        <w:lang w:val="en-US" w:eastAsia="en-US" w:bidi="en-US"/>
      </w:rPr>
    </w:lvl>
    <w:lvl w:ilvl="6" w:tplc="495CC8AC">
      <w:numFmt w:val="bullet"/>
      <w:lvlText w:val="•"/>
      <w:lvlJc w:val="left"/>
      <w:pPr>
        <w:ind w:left="6076" w:hanging="720"/>
      </w:pPr>
      <w:rPr>
        <w:rFonts w:hint="default"/>
        <w:lang w:val="en-US" w:eastAsia="en-US" w:bidi="en-US"/>
      </w:rPr>
    </w:lvl>
    <w:lvl w:ilvl="7" w:tplc="0764D324">
      <w:numFmt w:val="bullet"/>
      <w:lvlText w:val="•"/>
      <w:lvlJc w:val="left"/>
      <w:pPr>
        <w:ind w:left="6952" w:hanging="720"/>
      </w:pPr>
      <w:rPr>
        <w:rFonts w:hint="default"/>
        <w:lang w:val="en-US" w:eastAsia="en-US" w:bidi="en-US"/>
      </w:rPr>
    </w:lvl>
    <w:lvl w:ilvl="8" w:tplc="825C9010">
      <w:numFmt w:val="bullet"/>
      <w:lvlText w:val="•"/>
      <w:lvlJc w:val="left"/>
      <w:pPr>
        <w:ind w:left="7828" w:hanging="720"/>
      </w:pPr>
      <w:rPr>
        <w:rFonts w:hint="default"/>
        <w:lang w:val="en-US" w:eastAsia="en-US" w:bidi="en-US"/>
      </w:rPr>
    </w:lvl>
  </w:abstractNum>
  <w:abstractNum w:abstractNumId="6" w15:restartNumberingAfterBreak="0">
    <w:nsid w:val="4BAE1949"/>
    <w:multiLevelType w:val="hybridMultilevel"/>
    <w:tmpl w:val="733A0F84"/>
    <w:lvl w:ilvl="0" w:tplc="92F68C94">
      <w:start w:val="1"/>
      <w:numFmt w:val="decimal"/>
      <w:lvlText w:val="%1."/>
      <w:lvlJc w:val="left"/>
      <w:pPr>
        <w:ind w:left="820" w:hanging="720"/>
        <w:jc w:val="left"/>
      </w:pPr>
      <w:rPr>
        <w:rFonts w:ascii="Calibri" w:eastAsia="Calibri" w:hAnsi="Calibri" w:cs="Calibri" w:hint="default"/>
        <w:spacing w:val="-4"/>
        <w:w w:val="100"/>
        <w:sz w:val="24"/>
        <w:szCs w:val="24"/>
        <w:lang w:val="en-US" w:eastAsia="en-US" w:bidi="en-US"/>
      </w:rPr>
    </w:lvl>
    <w:lvl w:ilvl="1" w:tplc="ACB2C334">
      <w:numFmt w:val="bullet"/>
      <w:lvlText w:val="•"/>
      <w:lvlJc w:val="left"/>
      <w:pPr>
        <w:ind w:left="1696" w:hanging="720"/>
      </w:pPr>
      <w:rPr>
        <w:rFonts w:hint="default"/>
        <w:lang w:val="en-US" w:eastAsia="en-US" w:bidi="en-US"/>
      </w:rPr>
    </w:lvl>
    <w:lvl w:ilvl="2" w:tplc="2D6E21B4">
      <w:numFmt w:val="bullet"/>
      <w:lvlText w:val="•"/>
      <w:lvlJc w:val="left"/>
      <w:pPr>
        <w:ind w:left="2572" w:hanging="720"/>
      </w:pPr>
      <w:rPr>
        <w:rFonts w:hint="default"/>
        <w:lang w:val="en-US" w:eastAsia="en-US" w:bidi="en-US"/>
      </w:rPr>
    </w:lvl>
    <w:lvl w:ilvl="3" w:tplc="3F3097DA">
      <w:numFmt w:val="bullet"/>
      <w:lvlText w:val="•"/>
      <w:lvlJc w:val="left"/>
      <w:pPr>
        <w:ind w:left="3448" w:hanging="720"/>
      </w:pPr>
      <w:rPr>
        <w:rFonts w:hint="default"/>
        <w:lang w:val="en-US" w:eastAsia="en-US" w:bidi="en-US"/>
      </w:rPr>
    </w:lvl>
    <w:lvl w:ilvl="4" w:tplc="048EF492">
      <w:numFmt w:val="bullet"/>
      <w:lvlText w:val="•"/>
      <w:lvlJc w:val="left"/>
      <w:pPr>
        <w:ind w:left="4324" w:hanging="720"/>
      </w:pPr>
      <w:rPr>
        <w:rFonts w:hint="default"/>
        <w:lang w:val="en-US" w:eastAsia="en-US" w:bidi="en-US"/>
      </w:rPr>
    </w:lvl>
    <w:lvl w:ilvl="5" w:tplc="5024DAA4">
      <w:numFmt w:val="bullet"/>
      <w:lvlText w:val="•"/>
      <w:lvlJc w:val="left"/>
      <w:pPr>
        <w:ind w:left="5200" w:hanging="720"/>
      </w:pPr>
      <w:rPr>
        <w:rFonts w:hint="default"/>
        <w:lang w:val="en-US" w:eastAsia="en-US" w:bidi="en-US"/>
      </w:rPr>
    </w:lvl>
    <w:lvl w:ilvl="6" w:tplc="617C3A1A">
      <w:numFmt w:val="bullet"/>
      <w:lvlText w:val="•"/>
      <w:lvlJc w:val="left"/>
      <w:pPr>
        <w:ind w:left="6076" w:hanging="720"/>
      </w:pPr>
      <w:rPr>
        <w:rFonts w:hint="default"/>
        <w:lang w:val="en-US" w:eastAsia="en-US" w:bidi="en-US"/>
      </w:rPr>
    </w:lvl>
    <w:lvl w:ilvl="7" w:tplc="4DB4454A">
      <w:numFmt w:val="bullet"/>
      <w:lvlText w:val="•"/>
      <w:lvlJc w:val="left"/>
      <w:pPr>
        <w:ind w:left="6952" w:hanging="720"/>
      </w:pPr>
      <w:rPr>
        <w:rFonts w:hint="default"/>
        <w:lang w:val="en-US" w:eastAsia="en-US" w:bidi="en-US"/>
      </w:rPr>
    </w:lvl>
    <w:lvl w:ilvl="8" w:tplc="A282EF40">
      <w:numFmt w:val="bullet"/>
      <w:lvlText w:val="•"/>
      <w:lvlJc w:val="left"/>
      <w:pPr>
        <w:ind w:left="7828" w:hanging="720"/>
      </w:pPr>
      <w:rPr>
        <w:rFonts w:hint="default"/>
        <w:lang w:val="en-US" w:eastAsia="en-US" w:bidi="en-US"/>
      </w:rPr>
    </w:lvl>
  </w:abstractNum>
  <w:abstractNum w:abstractNumId="7" w15:restartNumberingAfterBreak="0">
    <w:nsid w:val="597D5C53"/>
    <w:multiLevelType w:val="hybridMultilevel"/>
    <w:tmpl w:val="3078CA10"/>
    <w:lvl w:ilvl="0" w:tplc="7F6E29F2">
      <w:numFmt w:val="bullet"/>
      <w:lvlText w:val="-"/>
      <w:lvlJc w:val="left"/>
      <w:pPr>
        <w:ind w:left="1900" w:hanging="360"/>
      </w:pPr>
      <w:rPr>
        <w:rFonts w:ascii="Calibri" w:eastAsia="Calibri" w:hAnsi="Calibri" w:cs="Calibri" w:hint="default"/>
        <w:spacing w:val="-1"/>
        <w:w w:val="100"/>
        <w:sz w:val="24"/>
        <w:szCs w:val="24"/>
        <w:lang w:val="en-US" w:eastAsia="en-US" w:bidi="en-US"/>
      </w:rPr>
    </w:lvl>
    <w:lvl w:ilvl="1" w:tplc="A448069A">
      <w:numFmt w:val="bullet"/>
      <w:lvlText w:val="•"/>
      <w:lvlJc w:val="left"/>
      <w:pPr>
        <w:ind w:left="2668" w:hanging="360"/>
      </w:pPr>
      <w:rPr>
        <w:rFonts w:hint="default"/>
        <w:lang w:val="en-US" w:eastAsia="en-US" w:bidi="en-US"/>
      </w:rPr>
    </w:lvl>
    <w:lvl w:ilvl="2" w:tplc="BA7CD608">
      <w:numFmt w:val="bullet"/>
      <w:lvlText w:val="•"/>
      <w:lvlJc w:val="left"/>
      <w:pPr>
        <w:ind w:left="3436" w:hanging="360"/>
      </w:pPr>
      <w:rPr>
        <w:rFonts w:hint="default"/>
        <w:lang w:val="en-US" w:eastAsia="en-US" w:bidi="en-US"/>
      </w:rPr>
    </w:lvl>
    <w:lvl w:ilvl="3" w:tplc="8926FD06">
      <w:numFmt w:val="bullet"/>
      <w:lvlText w:val="•"/>
      <w:lvlJc w:val="left"/>
      <w:pPr>
        <w:ind w:left="4204" w:hanging="360"/>
      </w:pPr>
      <w:rPr>
        <w:rFonts w:hint="default"/>
        <w:lang w:val="en-US" w:eastAsia="en-US" w:bidi="en-US"/>
      </w:rPr>
    </w:lvl>
    <w:lvl w:ilvl="4" w:tplc="7700A88A">
      <w:numFmt w:val="bullet"/>
      <w:lvlText w:val="•"/>
      <w:lvlJc w:val="left"/>
      <w:pPr>
        <w:ind w:left="4972" w:hanging="360"/>
      </w:pPr>
      <w:rPr>
        <w:rFonts w:hint="default"/>
        <w:lang w:val="en-US" w:eastAsia="en-US" w:bidi="en-US"/>
      </w:rPr>
    </w:lvl>
    <w:lvl w:ilvl="5" w:tplc="44AE20A2">
      <w:numFmt w:val="bullet"/>
      <w:lvlText w:val="•"/>
      <w:lvlJc w:val="left"/>
      <w:pPr>
        <w:ind w:left="5740" w:hanging="360"/>
      </w:pPr>
      <w:rPr>
        <w:rFonts w:hint="default"/>
        <w:lang w:val="en-US" w:eastAsia="en-US" w:bidi="en-US"/>
      </w:rPr>
    </w:lvl>
    <w:lvl w:ilvl="6" w:tplc="65DADEDC">
      <w:numFmt w:val="bullet"/>
      <w:lvlText w:val="•"/>
      <w:lvlJc w:val="left"/>
      <w:pPr>
        <w:ind w:left="6508" w:hanging="360"/>
      </w:pPr>
      <w:rPr>
        <w:rFonts w:hint="default"/>
        <w:lang w:val="en-US" w:eastAsia="en-US" w:bidi="en-US"/>
      </w:rPr>
    </w:lvl>
    <w:lvl w:ilvl="7" w:tplc="4756455E">
      <w:numFmt w:val="bullet"/>
      <w:lvlText w:val="•"/>
      <w:lvlJc w:val="left"/>
      <w:pPr>
        <w:ind w:left="7276" w:hanging="360"/>
      </w:pPr>
      <w:rPr>
        <w:rFonts w:hint="default"/>
        <w:lang w:val="en-US" w:eastAsia="en-US" w:bidi="en-US"/>
      </w:rPr>
    </w:lvl>
    <w:lvl w:ilvl="8" w:tplc="793423E2">
      <w:numFmt w:val="bullet"/>
      <w:lvlText w:val="•"/>
      <w:lvlJc w:val="left"/>
      <w:pPr>
        <w:ind w:left="8044" w:hanging="360"/>
      </w:pPr>
      <w:rPr>
        <w:rFonts w:hint="default"/>
        <w:lang w:val="en-US" w:eastAsia="en-US" w:bidi="en-US"/>
      </w:rPr>
    </w:lvl>
  </w:abstractNum>
  <w:abstractNum w:abstractNumId="8" w15:restartNumberingAfterBreak="0">
    <w:nsid w:val="5CB130FE"/>
    <w:multiLevelType w:val="hybridMultilevel"/>
    <w:tmpl w:val="6674F742"/>
    <w:lvl w:ilvl="0" w:tplc="4BFC67F2">
      <w:start w:val="1"/>
      <w:numFmt w:val="decimal"/>
      <w:lvlText w:val="%1)"/>
      <w:lvlJc w:val="left"/>
      <w:pPr>
        <w:ind w:left="1540" w:hanging="720"/>
        <w:jc w:val="left"/>
      </w:pPr>
      <w:rPr>
        <w:rFonts w:ascii="Calibri" w:eastAsia="Calibri" w:hAnsi="Calibri" w:cs="Calibri" w:hint="default"/>
        <w:spacing w:val="-3"/>
        <w:w w:val="100"/>
        <w:sz w:val="24"/>
        <w:szCs w:val="24"/>
        <w:lang w:val="en-US" w:eastAsia="en-US" w:bidi="en-US"/>
      </w:rPr>
    </w:lvl>
    <w:lvl w:ilvl="1" w:tplc="207A72C6">
      <w:numFmt w:val="bullet"/>
      <w:lvlText w:val="•"/>
      <w:lvlJc w:val="left"/>
      <w:pPr>
        <w:ind w:left="2344" w:hanging="720"/>
      </w:pPr>
      <w:rPr>
        <w:rFonts w:hint="default"/>
        <w:lang w:val="en-US" w:eastAsia="en-US" w:bidi="en-US"/>
      </w:rPr>
    </w:lvl>
    <w:lvl w:ilvl="2" w:tplc="88A005CC">
      <w:numFmt w:val="bullet"/>
      <w:lvlText w:val="•"/>
      <w:lvlJc w:val="left"/>
      <w:pPr>
        <w:ind w:left="3148" w:hanging="720"/>
      </w:pPr>
      <w:rPr>
        <w:rFonts w:hint="default"/>
        <w:lang w:val="en-US" w:eastAsia="en-US" w:bidi="en-US"/>
      </w:rPr>
    </w:lvl>
    <w:lvl w:ilvl="3" w:tplc="CF2AF2DC">
      <w:numFmt w:val="bullet"/>
      <w:lvlText w:val="•"/>
      <w:lvlJc w:val="left"/>
      <w:pPr>
        <w:ind w:left="3952" w:hanging="720"/>
      </w:pPr>
      <w:rPr>
        <w:rFonts w:hint="default"/>
        <w:lang w:val="en-US" w:eastAsia="en-US" w:bidi="en-US"/>
      </w:rPr>
    </w:lvl>
    <w:lvl w:ilvl="4" w:tplc="9364F6A0">
      <w:numFmt w:val="bullet"/>
      <w:lvlText w:val="•"/>
      <w:lvlJc w:val="left"/>
      <w:pPr>
        <w:ind w:left="4756" w:hanging="720"/>
      </w:pPr>
      <w:rPr>
        <w:rFonts w:hint="default"/>
        <w:lang w:val="en-US" w:eastAsia="en-US" w:bidi="en-US"/>
      </w:rPr>
    </w:lvl>
    <w:lvl w:ilvl="5" w:tplc="1A32780A">
      <w:numFmt w:val="bullet"/>
      <w:lvlText w:val="•"/>
      <w:lvlJc w:val="left"/>
      <w:pPr>
        <w:ind w:left="5560" w:hanging="720"/>
      </w:pPr>
      <w:rPr>
        <w:rFonts w:hint="default"/>
        <w:lang w:val="en-US" w:eastAsia="en-US" w:bidi="en-US"/>
      </w:rPr>
    </w:lvl>
    <w:lvl w:ilvl="6" w:tplc="BE369420">
      <w:numFmt w:val="bullet"/>
      <w:lvlText w:val="•"/>
      <w:lvlJc w:val="left"/>
      <w:pPr>
        <w:ind w:left="6364" w:hanging="720"/>
      </w:pPr>
      <w:rPr>
        <w:rFonts w:hint="default"/>
        <w:lang w:val="en-US" w:eastAsia="en-US" w:bidi="en-US"/>
      </w:rPr>
    </w:lvl>
    <w:lvl w:ilvl="7" w:tplc="2FEE2300">
      <w:numFmt w:val="bullet"/>
      <w:lvlText w:val="•"/>
      <w:lvlJc w:val="left"/>
      <w:pPr>
        <w:ind w:left="7168" w:hanging="720"/>
      </w:pPr>
      <w:rPr>
        <w:rFonts w:hint="default"/>
        <w:lang w:val="en-US" w:eastAsia="en-US" w:bidi="en-US"/>
      </w:rPr>
    </w:lvl>
    <w:lvl w:ilvl="8" w:tplc="12B88E3E">
      <w:numFmt w:val="bullet"/>
      <w:lvlText w:val="•"/>
      <w:lvlJc w:val="left"/>
      <w:pPr>
        <w:ind w:left="7972" w:hanging="720"/>
      </w:pPr>
      <w:rPr>
        <w:rFonts w:hint="default"/>
        <w:lang w:val="en-US" w:eastAsia="en-US" w:bidi="en-US"/>
      </w:rPr>
    </w:lvl>
  </w:abstractNum>
  <w:abstractNum w:abstractNumId="9" w15:restartNumberingAfterBreak="0">
    <w:nsid w:val="62103E5E"/>
    <w:multiLevelType w:val="hybridMultilevel"/>
    <w:tmpl w:val="AD6ED7A8"/>
    <w:lvl w:ilvl="0" w:tplc="CF6AAB98">
      <w:numFmt w:val="bullet"/>
      <w:lvlText w:val="-"/>
      <w:lvlJc w:val="left"/>
      <w:pPr>
        <w:ind w:left="1900" w:hanging="360"/>
      </w:pPr>
      <w:rPr>
        <w:rFonts w:ascii="Calibri" w:eastAsia="Calibri" w:hAnsi="Calibri" w:cs="Calibri" w:hint="default"/>
        <w:spacing w:val="-3"/>
        <w:w w:val="100"/>
        <w:sz w:val="24"/>
        <w:szCs w:val="24"/>
        <w:lang w:val="en-US" w:eastAsia="en-US" w:bidi="en-US"/>
      </w:rPr>
    </w:lvl>
    <w:lvl w:ilvl="1" w:tplc="8B722D10">
      <w:numFmt w:val="bullet"/>
      <w:lvlText w:val="•"/>
      <w:lvlJc w:val="left"/>
      <w:pPr>
        <w:ind w:left="2668" w:hanging="360"/>
      </w:pPr>
      <w:rPr>
        <w:rFonts w:hint="default"/>
        <w:lang w:val="en-US" w:eastAsia="en-US" w:bidi="en-US"/>
      </w:rPr>
    </w:lvl>
    <w:lvl w:ilvl="2" w:tplc="054EBA70">
      <w:numFmt w:val="bullet"/>
      <w:lvlText w:val="•"/>
      <w:lvlJc w:val="left"/>
      <w:pPr>
        <w:ind w:left="3436" w:hanging="360"/>
      </w:pPr>
      <w:rPr>
        <w:rFonts w:hint="default"/>
        <w:lang w:val="en-US" w:eastAsia="en-US" w:bidi="en-US"/>
      </w:rPr>
    </w:lvl>
    <w:lvl w:ilvl="3" w:tplc="06541C1C">
      <w:numFmt w:val="bullet"/>
      <w:lvlText w:val="•"/>
      <w:lvlJc w:val="left"/>
      <w:pPr>
        <w:ind w:left="4204" w:hanging="360"/>
      </w:pPr>
      <w:rPr>
        <w:rFonts w:hint="default"/>
        <w:lang w:val="en-US" w:eastAsia="en-US" w:bidi="en-US"/>
      </w:rPr>
    </w:lvl>
    <w:lvl w:ilvl="4" w:tplc="A5821608">
      <w:numFmt w:val="bullet"/>
      <w:lvlText w:val="•"/>
      <w:lvlJc w:val="left"/>
      <w:pPr>
        <w:ind w:left="4972" w:hanging="360"/>
      </w:pPr>
      <w:rPr>
        <w:rFonts w:hint="default"/>
        <w:lang w:val="en-US" w:eastAsia="en-US" w:bidi="en-US"/>
      </w:rPr>
    </w:lvl>
    <w:lvl w:ilvl="5" w:tplc="7E58803E">
      <w:numFmt w:val="bullet"/>
      <w:lvlText w:val="•"/>
      <w:lvlJc w:val="left"/>
      <w:pPr>
        <w:ind w:left="5740" w:hanging="360"/>
      </w:pPr>
      <w:rPr>
        <w:rFonts w:hint="default"/>
        <w:lang w:val="en-US" w:eastAsia="en-US" w:bidi="en-US"/>
      </w:rPr>
    </w:lvl>
    <w:lvl w:ilvl="6" w:tplc="3DB6FAC2">
      <w:numFmt w:val="bullet"/>
      <w:lvlText w:val="•"/>
      <w:lvlJc w:val="left"/>
      <w:pPr>
        <w:ind w:left="6508" w:hanging="360"/>
      </w:pPr>
      <w:rPr>
        <w:rFonts w:hint="default"/>
        <w:lang w:val="en-US" w:eastAsia="en-US" w:bidi="en-US"/>
      </w:rPr>
    </w:lvl>
    <w:lvl w:ilvl="7" w:tplc="8E20C50C">
      <w:numFmt w:val="bullet"/>
      <w:lvlText w:val="•"/>
      <w:lvlJc w:val="left"/>
      <w:pPr>
        <w:ind w:left="7276" w:hanging="360"/>
      </w:pPr>
      <w:rPr>
        <w:rFonts w:hint="default"/>
        <w:lang w:val="en-US" w:eastAsia="en-US" w:bidi="en-US"/>
      </w:rPr>
    </w:lvl>
    <w:lvl w:ilvl="8" w:tplc="F32A2544">
      <w:numFmt w:val="bullet"/>
      <w:lvlText w:val="•"/>
      <w:lvlJc w:val="left"/>
      <w:pPr>
        <w:ind w:left="8044" w:hanging="360"/>
      </w:pPr>
      <w:rPr>
        <w:rFonts w:hint="default"/>
        <w:lang w:val="en-US" w:eastAsia="en-US" w:bidi="en-US"/>
      </w:rPr>
    </w:lvl>
  </w:abstractNum>
  <w:abstractNum w:abstractNumId="10" w15:restartNumberingAfterBreak="0">
    <w:nsid w:val="67AC0FC5"/>
    <w:multiLevelType w:val="hybridMultilevel"/>
    <w:tmpl w:val="3C923D64"/>
    <w:lvl w:ilvl="0" w:tplc="9FA8733E">
      <w:start w:val="1"/>
      <w:numFmt w:val="upperLetter"/>
      <w:lvlText w:val="%1."/>
      <w:lvlJc w:val="left"/>
      <w:pPr>
        <w:ind w:left="820" w:hanging="720"/>
        <w:jc w:val="left"/>
      </w:pPr>
      <w:rPr>
        <w:rFonts w:ascii="Calibri" w:eastAsia="Calibri" w:hAnsi="Calibri" w:cs="Calibri" w:hint="default"/>
        <w:spacing w:val="-3"/>
        <w:w w:val="100"/>
        <w:sz w:val="24"/>
        <w:szCs w:val="24"/>
        <w:lang w:val="en-US" w:eastAsia="en-US" w:bidi="en-US"/>
      </w:rPr>
    </w:lvl>
    <w:lvl w:ilvl="1" w:tplc="6ED666A8">
      <w:numFmt w:val="bullet"/>
      <w:lvlText w:val="•"/>
      <w:lvlJc w:val="left"/>
      <w:pPr>
        <w:ind w:left="1696" w:hanging="720"/>
      </w:pPr>
      <w:rPr>
        <w:rFonts w:hint="default"/>
        <w:lang w:val="en-US" w:eastAsia="en-US" w:bidi="en-US"/>
      </w:rPr>
    </w:lvl>
    <w:lvl w:ilvl="2" w:tplc="91AC1578">
      <w:numFmt w:val="bullet"/>
      <w:lvlText w:val="•"/>
      <w:lvlJc w:val="left"/>
      <w:pPr>
        <w:ind w:left="2572" w:hanging="720"/>
      </w:pPr>
      <w:rPr>
        <w:rFonts w:hint="default"/>
        <w:lang w:val="en-US" w:eastAsia="en-US" w:bidi="en-US"/>
      </w:rPr>
    </w:lvl>
    <w:lvl w:ilvl="3" w:tplc="05C0D238">
      <w:numFmt w:val="bullet"/>
      <w:lvlText w:val="•"/>
      <w:lvlJc w:val="left"/>
      <w:pPr>
        <w:ind w:left="3448" w:hanging="720"/>
      </w:pPr>
      <w:rPr>
        <w:rFonts w:hint="default"/>
        <w:lang w:val="en-US" w:eastAsia="en-US" w:bidi="en-US"/>
      </w:rPr>
    </w:lvl>
    <w:lvl w:ilvl="4" w:tplc="39CEF4CE">
      <w:numFmt w:val="bullet"/>
      <w:lvlText w:val="•"/>
      <w:lvlJc w:val="left"/>
      <w:pPr>
        <w:ind w:left="4324" w:hanging="720"/>
      </w:pPr>
      <w:rPr>
        <w:rFonts w:hint="default"/>
        <w:lang w:val="en-US" w:eastAsia="en-US" w:bidi="en-US"/>
      </w:rPr>
    </w:lvl>
    <w:lvl w:ilvl="5" w:tplc="19DED47C">
      <w:numFmt w:val="bullet"/>
      <w:lvlText w:val="•"/>
      <w:lvlJc w:val="left"/>
      <w:pPr>
        <w:ind w:left="5200" w:hanging="720"/>
      </w:pPr>
      <w:rPr>
        <w:rFonts w:hint="default"/>
        <w:lang w:val="en-US" w:eastAsia="en-US" w:bidi="en-US"/>
      </w:rPr>
    </w:lvl>
    <w:lvl w:ilvl="6" w:tplc="306631C6">
      <w:numFmt w:val="bullet"/>
      <w:lvlText w:val="•"/>
      <w:lvlJc w:val="left"/>
      <w:pPr>
        <w:ind w:left="6076" w:hanging="720"/>
      </w:pPr>
      <w:rPr>
        <w:rFonts w:hint="default"/>
        <w:lang w:val="en-US" w:eastAsia="en-US" w:bidi="en-US"/>
      </w:rPr>
    </w:lvl>
    <w:lvl w:ilvl="7" w:tplc="C602C024">
      <w:numFmt w:val="bullet"/>
      <w:lvlText w:val="•"/>
      <w:lvlJc w:val="left"/>
      <w:pPr>
        <w:ind w:left="6952" w:hanging="720"/>
      </w:pPr>
      <w:rPr>
        <w:rFonts w:hint="default"/>
        <w:lang w:val="en-US" w:eastAsia="en-US" w:bidi="en-US"/>
      </w:rPr>
    </w:lvl>
    <w:lvl w:ilvl="8" w:tplc="98A8F54C">
      <w:numFmt w:val="bullet"/>
      <w:lvlText w:val="•"/>
      <w:lvlJc w:val="left"/>
      <w:pPr>
        <w:ind w:left="7828" w:hanging="720"/>
      </w:pPr>
      <w:rPr>
        <w:rFonts w:hint="default"/>
        <w:lang w:val="en-US" w:eastAsia="en-US" w:bidi="en-US"/>
      </w:rPr>
    </w:lvl>
  </w:abstractNum>
  <w:abstractNum w:abstractNumId="11" w15:restartNumberingAfterBreak="0">
    <w:nsid w:val="68704B47"/>
    <w:multiLevelType w:val="hybridMultilevel"/>
    <w:tmpl w:val="45B0E17C"/>
    <w:lvl w:ilvl="0" w:tplc="11E26EBA">
      <w:start w:val="1"/>
      <w:numFmt w:val="decimal"/>
      <w:lvlText w:val="%1."/>
      <w:lvlJc w:val="left"/>
      <w:pPr>
        <w:ind w:left="1540" w:hanging="720"/>
        <w:jc w:val="left"/>
      </w:pPr>
      <w:rPr>
        <w:rFonts w:ascii="Calibri" w:eastAsia="Calibri" w:hAnsi="Calibri" w:cs="Calibri" w:hint="default"/>
        <w:spacing w:val="-3"/>
        <w:w w:val="100"/>
        <w:sz w:val="24"/>
        <w:szCs w:val="24"/>
        <w:lang w:val="en-US" w:eastAsia="en-US" w:bidi="en-US"/>
      </w:rPr>
    </w:lvl>
    <w:lvl w:ilvl="1" w:tplc="6524AA30">
      <w:numFmt w:val="bullet"/>
      <w:lvlText w:val="•"/>
      <w:lvlJc w:val="left"/>
      <w:pPr>
        <w:ind w:left="2344" w:hanging="720"/>
      </w:pPr>
      <w:rPr>
        <w:rFonts w:hint="default"/>
        <w:lang w:val="en-US" w:eastAsia="en-US" w:bidi="en-US"/>
      </w:rPr>
    </w:lvl>
    <w:lvl w:ilvl="2" w:tplc="7826B50E">
      <w:numFmt w:val="bullet"/>
      <w:lvlText w:val="•"/>
      <w:lvlJc w:val="left"/>
      <w:pPr>
        <w:ind w:left="3148" w:hanging="720"/>
      </w:pPr>
      <w:rPr>
        <w:rFonts w:hint="default"/>
        <w:lang w:val="en-US" w:eastAsia="en-US" w:bidi="en-US"/>
      </w:rPr>
    </w:lvl>
    <w:lvl w:ilvl="3" w:tplc="4FA84ED2">
      <w:numFmt w:val="bullet"/>
      <w:lvlText w:val="•"/>
      <w:lvlJc w:val="left"/>
      <w:pPr>
        <w:ind w:left="3952" w:hanging="720"/>
      </w:pPr>
      <w:rPr>
        <w:rFonts w:hint="default"/>
        <w:lang w:val="en-US" w:eastAsia="en-US" w:bidi="en-US"/>
      </w:rPr>
    </w:lvl>
    <w:lvl w:ilvl="4" w:tplc="28F6AC34">
      <w:numFmt w:val="bullet"/>
      <w:lvlText w:val="•"/>
      <w:lvlJc w:val="left"/>
      <w:pPr>
        <w:ind w:left="4756" w:hanging="720"/>
      </w:pPr>
      <w:rPr>
        <w:rFonts w:hint="default"/>
        <w:lang w:val="en-US" w:eastAsia="en-US" w:bidi="en-US"/>
      </w:rPr>
    </w:lvl>
    <w:lvl w:ilvl="5" w:tplc="B4C8F4A0">
      <w:numFmt w:val="bullet"/>
      <w:lvlText w:val="•"/>
      <w:lvlJc w:val="left"/>
      <w:pPr>
        <w:ind w:left="5560" w:hanging="720"/>
      </w:pPr>
      <w:rPr>
        <w:rFonts w:hint="default"/>
        <w:lang w:val="en-US" w:eastAsia="en-US" w:bidi="en-US"/>
      </w:rPr>
    </w:lvl>
    <w:lvl w:ilvl="6" w:tplc="56EC154E">
      <w:numFmt w:val="bullet"/>
      <w:lvlText w:val="•"/>
      <w:lvlJc w:val="left"/>
      <w:pPr>
        <w:ind w:left="6364" w:hanging="720"/>
      </w:pPr>
      <w:rPr>
        <w:rFonts w:hint="default"/>
        <w:lang w:val="en-US" w:eastAsia="en-US" w:bidi="en-US"/>
      </w:rPr>
    </w:lvl>
    <w:lvl w:ilvl="7" w:tplc="9E06C806">
      <w:numFmt w:val="bullet"/>
      <w:lvlText w:val="•"/>
      <w:lvlJc w:val="left"/>
      <w:pPr>
        <w:ind w:left="7168" w:hanging="720"/>
      </w:pPr>
      <w:rPr>
        <w:rFonts w:hint="default"/>
        <w:lang w:val="en-US" w:eastAsia="en-US" w:bidi="en-US"/>
      </w:rPr>
    </w:lvl>
    <w:lvl w:ilvl="8" w:tplc="2946C8EA">
      <w:numFmt w:val="bullet"/>
      <w:lvlText w:val="•"/>
      <w:lvlJc w:val="left"/>
      <w:pPr>
        <w:ind w:left="7972" w:hanging="720"/>
      </w:pPr>
      <w:rPr>
        <w:rFonts w:hint="default"/>
        <w:lang w:val="en-US" w:eastAsia="en-US" w:bidi="en-US"/>
      </w:rPr>
    </w:lvl>
  </w:abstractNum>
  <w:abstractNum w:abstractNumId="12" w15:restartNumberingAfterBreak="0">
    <w:nsid w:val="6D1E6322"/>
    <w:multiLevelType w:val="hybridMultilevel"/>
    <w:tmpl w:val="58CC14F4"/>
    <w:lvl w:ilvl="0" w:tplc="316C7530">
      <w:start w:val="1"/>
      <w:numFmt w:val="decimal"/>
      <w:lvlText w:val="%1."/>
      <w:lvlJc w:val="left"/>
      <w:pPr>
        <w:ind w:left="731" w:hanging="632"/>
        <w:jc w:val="left"/>
      </w:pPr>
      <w:rPr>
        <w:rFonts w:ascii="Calibri" w:eastAsia="Calibri" w:hAnsi="Calibri" w:cs="Calibri" w:hint="default"/>
        <w:b w:val="0"/>
        <w:bCs w:val="0"/>
        <w:i w:val="0"/>
        <w:iCs/>
        <w:spacing w:val="-11"/>
        <w:w w:val="85"/>
        <w:sz w:val="24"/>
        <w:szCs w:val="24"/>
        <w:lang w:val="en-US" w:eastAsia="en-US" w:bidi="en-US"/>
      </w:rPr>
    </w:lvl>
    <w:lvl w:ilvl="1" w:tplc="AA702970">
      <w:start w:val="1"/>
      <w:numFmt w:val="lowerLetter"/>
      <w:lvlText w:val="(%2)"/>
      <w:lvlJc w:val="left"/>
      <w:pPr>
        <w:ind w:left="1540" w:hanging="720"/>
        <w:jc w:val="left"/>
      </w:pPr>
      <w:rPr>
        <w:rFonts w:ascii="Calibri" w:eastAsia="Calibri" w:hAnsi="Calibri" w:cs="Calibri" w:hint="default"/>
        <w:spacing w:val="-3"/>
        <w:w w:val="100"/>
        <w:sz w:val="24"/>
        <w:szCs w:val="24"/>
        <w:lang w:val="en-US" w:eastAsia="en-US" w:bidi="en-US"/>
      </w:rPr>
    </w:lvl>
    <w:lvl w:ilvl="2" w:tplc="0B7E216A">
      <w:start w:val="1"/>
      <w:numFmt w:val="decimal"/>
      <w:lvlText w:val="(%3)"/>
      <w:lvlJc w:val="left"/>
      <w:pPr>
        <w:ind w:left="2260" w:hanging="720"/>
        <w:jc w:val="left"/>
      </w:pPr>
      <w:rPr>
        <w:rFonts w:ascii="Calibri" w:eastAsia="Calibri" w:hAnsi="Calibri" w:cs="Calibri" w:hint="default"/>
        <w:spacing w:val="-4"/>
        <w:w w:val="100"/>
        <w:sz w:val="24"/>
        <w:szCs w:val="24"/>
        <w:lang w:val="en-US" w:eastAsia="en-US" w:bidi="en-US"/>
      </w:rPr>
    </w:lvl>
    <w:lvl w:ilvl="3" w:tplc="6B5653C2">
      <w:numFmt w:val="bullet"/>
      <w:lvlText w:val="•"/>
      <w:lvlJc w:val="left"/>
      <w:pPr>
        <w:ind w:left="2260" w:hanging="720"/>
      </w:pPr>
      <w:rPr>
        <w:rFonts w:hint="default"/>
        <w:lang w:val="en-US" w:eastAsia="en-US" w:bidi="en-US"/>
      </w:rPr>
    </w:lvl>
    <w:lvl w:ilvl="4" w:tplc="CC6263D0">
      <w:numFmt w:val="bullet"/>
      <w:lvlText w:val="•"/>
      <w:lvlJc w:val="left"/>
      <w:pPr>
        <w:ind w:left="3305" w:hanging="720"/>
      </w:pPr>
      <w:rPr>
        <w:rFonts w:hint="default"/>
        <w:lang w:val="en-US" w:eastAsia="en-US" w:bidi="en-US"/>
      </w:rPr>
    </w:lvl>
    <w:lvl w:ilvl="5" w:tplc="A9C8E934">
      <w:numFmt w:val="bullet"/>
      <w:lvlText w:val="•"/>
      <w:lvlJc w:val="left"/>
      <w:pPr>
        <w:ind w:left="4351" w:hanging="720"/>
      </w:pPr>
      <w:rPr>
        <w:rFonts w:hint="default"/>
        <w:lang w:val="en-US" w:eastAsia="en-US" w:bidi="en-US"/>
      </w:rPr>
    </w:lvl>
    <w:lvl w:ilvl="6" w:tplc="009E08F8">
      <w:numFmt w:val="bullet"/>
      <w:lvlText w:val="•"/>
      <w:lvlJc w:val="left"/>
      <w:pPr>
        <w:ind w:left="5397" w:hanging="720"/>
      </w:pPr>
      <w:rPr>
        <w:rFonts w:hint="default"/>
        <w:lang w:val="en-US" w:eastAsia="en-US" w:bidi="en-US"/>
      </w:rPr>
    </w:lvl>
    <w:lvl w:ilvl="7" w:tplc="6C9AB978">
      <w:numFmt w:val="bullet"/>
      <w:lvlText w:val="•"/>
      <w:lvlJc w:val="left"/>
      <w:pPr>
        <w:ind w:left="6442" w:hanging="720"/>
      </w:pPr>
      <w:rPr>
        <w:rFonts w:hint="default"/>
        <w:lang w:val="en-US" w:eastAsia="en-US" w:bidi="en-US"/>
      </w:rPr>
    </w:lvl>
    <w:lvl w:ilvl="8" w:tplc="A028907A">
      <w:numFmt w:val="bullet"/>
      <w:lvlText w:val="•"/>
      <w:lvlJc w:val="left"/>
      <w:pPr>
        <w:ind w:left="7488" w:hanging="720"/>
      </w:pPr>
      <w:rPr>
        <w:rFonts w:hint="default"/>
        <w:lang w:val="en-US" w:eastAsia="en-US" w:bidi="en-US"/>
      </w:rPr>
    </w:lvl>
  </w:abstractNum>
  <w:abstractNum w:abstractNumId="13" w15:restartNumberingAfterBreak="0">
    <w:nsid w:val="72AB6799"/>
    <w:multiLevelType w:val="hybridMultilevel"/>
    <w:tmpl w:val="67E8C89E"/>
    <w:lvl w:ilvl="0" w:tplc="F6409DF4">
      <w:start w:val="2"/>
      <w:numFmt w:val="lowerLetter"/>
      <w:lvlText w:val="(%1)"/>
      <w:lvlJc w:val="left"/>
      <w:pPr>
        <w:ind w:left="1540" w:hanging="720"/>
        <w:jc w:val="left"/>
      </w:pPr>
      <w:rPr>
        <w:rFonts w:ascii="Calibri" w:eastAsia="Calibri" w:hAnsi="Calibri" w:cs="Calibri" w:hint="default"/>
        <w:spacing w:val="-4"/>
        <w:w w:val="100"/>
        <w:sz w:val="24"/>
        <w:szCs w:val="24"/>
        <w:lang w:val="en-US" w:eastAsia="en-US" w:bidi="en-US"/>
      </w:rPr>
    </w:lvl>
    <w:lvl w:ilvl="1" w:tplc="1F208426">
      <w:numFmt w:val="bullet"/>
      <w:lvlText w:val="•"/>
      <w:lvlJc w:val="left"/>
      <w:pPr>
        <w:ind w:left="2344" w:hanging="720"/>
      </w:pPr>
      <w:rPr>
        <w:rFonts w:hint="default"/>
        <w:lang w:val="en-US" w:eastAsia="en-US" w:bidi="en-US"/>
      </w:rPr>
    </w:lvl>
    <w:lvl w:ilvl="2" w:tplc="301E488E">
      <w:numFmt w:val="bullet"/>
      <w:lvlText w:val="•"/>
      <w:lvlJc w:val="left"/>
      <w:pPr>
        <w:ind w:left="3148" w:hanging="720"/>
      </w:pPr>
      <w:rPr>
        <w:rFonts w:hint="default"/>
        <w:lang w:val="en-US" w:eastAsia="en-US" w:bidi="en-US"/>
      </w:rPr>
    </w:lvl>
    <w:lvl w:ilvl="3" w:tplc="E3C80C46">
      <w:numFmt w:val="bullet"/>
      <w:lvlText w:val="•"/>
      <w:lvlJc w:val="left"/>
      <w:pPr>
        <w:ind w:left="3952" w:hanging="720"/>
      </w:pPr>
      <w:rPr>
        <w:rFonts w:hint="default"/>
        <w:lang w:val="en-US" w:eastAsia="en-US" w:bidi="en-US"/>
      </w:rPr>
    </w:lvl>
    <w:lvl w:ilvl="4" w:tplc="2A1247D0">
      <w:numFmt w:val="bullet"/>
      <w:lvlText w:val="•"/>
      <w:lvlJc w:val="left"/>
      <w:pPr>
        <w:ind w:left="4756" w:hanging="720"/>
      </w:pPr>
      <w:rPr>
        <w:rFonts w:hint="default"/>
        <w:lang w:val="en-US" w:eastAsia="en-US" w:bidi="en-US"/>
      </w:rPr>
    </w:lvl>
    <w:lvl w:ilvl="5" w:tplc="663C9476">
      <w:numFmt w:val="bullet"/>
      <w:lvlText w:val="•"/>
      <w:lvlJc w:val="left"/>
      <w:pPr>
        <w:ind w:left="5560" w:hanging="720"/>
      </w:pPr>
      <w:rPr>
        <w:rFonts w:hint="default"/>
        <w:lang w:val="en-US" w:eastAsia="en-US" w:bidi="en-US"/>
      </w:rPr>
    </w:lvl>
    <w:lvl w:ilvl="6" w:tplc="DA86F408">
      <w:numFmt w:val="bullet"/>
      <w:lvlText w:val="•"/>
      <w:lvlJc w:val="left"/>
      <w:pPr>
        <w:ind w:left="6364" w:hanging="720"/>
      </w:pPr>
      <w:rPr>
        <w:rFonts w:hint="default"/>
        <w:lang w:val="en-US" w:eastAsia="en-US" w:bidi="en-US"/>
      </w:rPr>
    </w:lvl>
    <w:lvl w:ilvl="7" w:tplc="7BA011A0">
      <w:numFmt w:val="bullet"/>
      <w:lvlText w:val="•"/>
      <w:lvlJc w:val="left"/>
      <w:pPr>
        <w:ind w:left="7168" w:hanging="720"/>
      </w:pPr>
      <w:rPr>
        <w:rFonts w:hint="default"/>
        <w:lang w:val="en-US" w:eastAsia="en-US" w:bidi="en-US"/>
      </w:rPr>
    </w:lvl>
    <w:lvl w:ilvl="8" w:tplc="78F85F38">
      <w:numFmt w:val="bullet"/>
      <w:lvlText w:val="•"/>
      <w:lvlJc w:val="left"/>
      <w:pPr>
        <w:ind w:left="7972" w:hanging="720"/>
      </w:pPr>
      <w:rPr>
        <w:rFonts w:hint="default"/>
        <w:lang w:val="en-US" w:eastAsia="en-US" w:bidi="en-US"/>
      </w:rPr>
    </w:lvl>
  </w:abstractNum>
  <w:abstractNum w:abstractNumId="14" w15:restartNumberingAfterBreak="0">
    <w:nsid w:val="732F2A37"/>
    <w:multiLevelType w:val="hybridMultilevel"/>
    <w:tmpl w:val="6206F260"/>
    <w:lvl w:ilvl="0" w:tplc="FC96BAE0">
      <w:start w:val="1"/>
      <w:numFmt w:val="lowerLetter"/>
      <w:lvlText w:val="(%1)"/>
      <w:lvlJc w:val="left"/>
      <w:pPr>
        <w:ind w:left="100" w:hanging="315"/>
        <w:jc w:val="left"/>
      </w:pPr>
      <w:rPr>
        <w:rFonts w:ascii="Calibri" w:eastAsia="Calibri" w:hAnsi="Calibri" w:cs="Calibri" w:hint="default"/>
        <w:spacing w:val="-1"/>
        <w:w w:val="100"/>
        <w:sz w:val="24"/>
        <w:szCs w:val="24"/>
        <w:lang w:val="en-US" w:eastAsia="en-US" w:bidi="en-US"/>
      </w:rPr>
    </w:lvl>
    <w:lvl w:ilvl="1" w:tplc="B3F09B12">
      <w:numFmt w:val="bullet"/>
      <w:lvlText w:val="•"/>
      <w:lvlJc w:val="left"/>
      <w:pPr>
        <w:ind w:left="1180" w:hanging="720"/>
      </w:pPr>
      <w:rPr>
        <w:rFonts w:ascii="Arial" w:eastAsia="Arial" w:hAnsi="Arial" w:cs="Arial" w:hint="default"/>
        <w:w w:val="131"/>
        <w:sz w:val="24"/>
        <w:szCs w:val="24"/>
        <w:lang w:val="en-US" w:eastAsia="en-US" w:bidi="en-US"/>
      </w:rPr>
    </w:lvl>
    <w:lvl w:ilvl="2" w:tplc="979A7C18">
      <w:numFmt w:val="bullet"/>
      <w:lvlText w:val="•"/>
      <w:lvlJc w:val="left"/>
      <w:pPr>
        <w:ind w:left="1540" w:hanging="720"/>
      </w:pPr>
      <w:rPr>
        <w:rFonts w:ascii="Arial" w:eastAsia="Arial" w:hAnsi="Arial" w:cs="Arial" w:hint="default"/>
        <w:w w:val="131"/>
        <w:sz w:val="24"/>
        <w:szCs w:val="24"/>
        <w:lang w:val="en-US" w:eastAsia="en-US" w:bidi="en-US"/>
      </w:rPr>
    </w:lvl>
    <w:lvl w:ilvl="3" w:tplc="3B08274E">
      <w:numFmt w:val="bullet"/>
      <w:lvlText w:val="•"/>
      <w:lvlJc w:val="left"/>
      <w:pPr>
        <w:ind w:left="2545" w:hanging="720"/>
      </w:pPr>
      <w:rPr>
        <w:rFonts w:hint="default"/>
        <w:lang w:val="en-US" w:eastAsia="en-US" w:bidi="en-US"/>
      </w:rPr>
    </w:lvl>
    <w:lvl w:ilvl="4" w:tplc="5A107464">
      <w:numFmt w:val="bullet"/>
      <w:lvlText w:val="•"/>
      <w:lvlJc w:val="left"/>
      <w:pPr>
        <w:ind w:left="3550" w:hanging="720"/>
      </w:pPr>
      <w:rPr>
        <w:rFonts w:hint="default"/>
        <w:lang w:val="en-US" w:eastAsia="en-US" w:bidi="en-US"/>
      </w:rPr>
    </w:lvl>
    <w:lvl w:ilvl="5" w:tplc="C16E0CBC">
      <w:numFmt w:val="bullet"/>
      <w:lvlText w:val="•"/>
      <w:lvlJc w:val="left"/>
      <w:pPr>
        <w:ind w:left="4555" w:hanging="720"/>
      </w:pPr>
      <w:rPr>
        <w:rFonts w:hint="default"/>
        <w:lang w:val="en-US" w:eastAsia="en-US" w:bidi="en-US"/>
      </w:rPr>
    </w:lvl>
    <w:lvl w:ilvl="6" w:tplc="D116C070">
      <w:numFmt w:val="bullet"/>
      <w:lvlText w:val="•"/>
      <w:lvlJc w:val="left"/>
      <w:pPr>
        <w:ind w:left="5560" w:hanging="720"/>
      </w:pPr>
      <w:rPr>
        <w:rFonts w:hint="default"/>
        <w:lang w:val="en-US" w:eastAsia="en-US" w:bidi="en-US"/>
      </w:rPr>
    </w:lvl>
    <w:lvl w:ilvl="7" w:tplc="1B02A638">
      <w:numFmt w:val="bullet"/>
      <w:lvlText w:val="•"/>
      <w:lvlJc w:val="left"/>
      <w:pPr>
        <w:ind w:left="6565" w:hanging="720"/>
      </w:pPr>
      <w:rPr>
        <w:rFonts w:hint="default"/>
        <w:lang w:val="en-US" w:eastAsia="en-US" w:bidi="en-US"/>
      </w:rPr>
    </w:lvl>
    <w:lvl w:ilvl="8" w:tplc="27066454">
      <w:numFmt w:val="bullet"/>
      <w:lvlText w:val="•"/>
      <w:lvlJc w:val="left"/>
      <w:pPr>
        <w:ind w:left="7570" w:hanging="720"/>
      </w:pPr>
      <w:rPr>
        <w:rFonts w:hint="default"/>
        <w:lang w:val="en-US" w:eastAsia="en-US" w:bidi="en-US"/>
      </w:rPr>
    </w:lvl>
  </w:abstractNum>
  <w:num w:numId="1" w16cid:durableId="981806571">
    <w:abstractNumId w:val="2"/>
  </w:num>
  <w:num w:numId="2" w16cid:durableId="808017881">
    <w:abstractNumId w:val="13"/>
  </w:num>
  <w:num w:numId="3" w16cid:durableId="317416152">
    <w:abstractNumId w:val="3"/>
  </w:num>
  <w:num w:numId="4" w16cid:durableId="758258091">
    <w:abstractNumId w:val="1"/>
  </w:num>
  <w:num w:numId="5" w16cid:durableId="390932857">
    <w:abstractNumId w:val="5"/>
  </w:num>
  <w:num w:numId="6" w16cid:durableId="2044596794">
    <w:abstractNumId w:val="6"/>
  </w:num>
  <w:num w:numId="7" w16cid:durableId="602569414">
    <w:abstractNumId w:val="4"/>
  </w:num>
  <w:num w:numId="8" w16cid:durableId="1133712070">
    <w:abstractNumId w:val="10"/>
  </w:num>
  <w:num w:numId="9" w16cid:durableId="504786218">
    <w:abstractNumId w:val="12"/>
  </w:num>
  <w:num w:numId="10" w16cid:durableId="780034585">
    <w:abstractNumId w:val="9"/>
  </w:num>
  <w:num w:numId="11" w16cid:durableId="1213688458">
    <w:abstractNumId w:val="7"/>
  </w:num>
  <w:num w:numId="12" w16cid:durableId="730075350">
    <w:abstractNumId w:val="0"/>
  </w:num>
  <w:num w:numId="13" w16cid:durableId="1367294631">
    <w:abstractNumId w:val="14"/>
  </w:num>
  <w:num w:numId="14" w16cid:durableId="1152722704">
    <w:abstractNumId w:val="11"/>
  </w:num>
  <w:num w:numId="15" w16cid:durableId="11017584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7021A"/>
    <w:rsid w:val="0007021A"/>
    <w:rsid w:val="002B69F3"/>
    <w:rsid w:val="00417983"/>
    <w:rsid w:val="005B35D8"/>
    <w:rsid w:val="005F1FE2"/>
    <w:rsid w:val="00791C51"/>
    <w:rsid w:val="00984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3005D"/>
  <w15:docId w15:val="{5BBEF5FB-FB1A-074A-AA35-3D40FD455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8"/>
      <w:ind w:left="48" w:right="65"/>
      <w:jc w:val="center"/>
      <w:outlineLvl w:val="0"/>
    </w:pPr>
    <w:rPr>
      <w:rFonts w:ascii="Arial" w:eastAsia="Arial" w:hAnsi="Arial" w:cs="Arial"/>
      <w:b/>
      <w:bCs/>
      <w:sz w:val="36"/>
      <w:szCs w:val="36"/>
    </w:rPr>
  </w:style>
  <w:style w:type="paragraph" w:styleId="Heading2">
    <w:name w:val="heading 2"/>
    <w:basedOn w:val="Normal"/>
    <w:uiPriority w:val="9"/>
    <w:unhideWhenUsed/>
    <w:qFormat/>
    <w:pPr>
      <w:ind w:left="48"/>
      <w:outlineLvl w:val="1"/>
    </w:pPr>
    <w:rPr>
      <w:rFonts w:ascii="Arial" w:eastAsia="Arial" w:hAnsi="Arial" w:cs="Arial"/>
      <w:b/>
      <w:bCs/>
      <w:sz w:val="24"/>
      <w:szCs w:val="24"/>
    </w:rPr>
  </w:style>
  <w:style w:type="paragraph" w:styleId="Heading3">
    <w:name w:val="heading 3"/>
    <w:basedOn w:val="Normal"/>
    <w:uiPriority w:val="9"/>
    <w:unhideWhenUsed/>
    <w:qFormat/>
    <w:pPr>
      <w:ind w:left="48"/>
      <w:outlineLvl w:val="2"/>
    </w:pPr>
    <w:rPr>
      <w:rFonts w:ascii="Arial-BoldItalicMT" w:eastAsia="Arial-BoldItalicMT" w:hAnsi="Arial-BoldItalicMT" w:cs="Arial-BoldItalicMT"/>
      <w:b/>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hanging="720"/>
    </w:pPr>
  </w:style>
  <w:style w:type="paragraph" w:customStyle="1" w:styleId="TableParagraph">
    <w:name w:val="Table Paragraph"/>
    <w:basedOn w:val="Normal"/>
    <w:uiPriority w:val="1"/>
    <w:qFormat/>
    <w:pPr>
      <w:spacing w:before="98"/>
      <w:ind w:left="108"/>
    </w:pPr>
  </w:style>
  <w:style w:type="paragraph" w:styleId="Header">
    <w:name w:val="header"/>
    <w:basedOn w:val="Normal"/>
    <w:link w:val="HeaderChar"/>
    <w:uiPriority w:val="99"/>
    <w:unhideWhenUsed/>
    <w:rsid w:val="00984BA3"/>
    <w:pPr>
      <w:tabs>
        <w:tab w:val="center" w:pos="4680"/>
        <w:tab w:val="right" w:pos="9360"/>
      </w:tabs>
    </w:pPr>
  </w:style>
  <w:style w:type="character" w:customStyle="1" w:styleId="HeaderChar">
    <w:name w:val="Header Char"/>
    <w:basedOn w:val="DefaultParagraphFont"/>
    <w:link w:val="Header"/>
    <w:uiPriority w:val="99"/>
    <w:rsid w:val="00984BA3"/>
    <w:rPr>
      <w:rFonts w:ascii="Calibri" w:eastAsia="Calibri" w:hAnsi="Calibri" w:cs="Calibri"/>
      <w:lang w:bidi="en-US"/>
    </w:rPr>
  </w:style>
  <w:style w:type="paragraph" w:styleId="Footer">
    <w:name w:val="footer"/>
    <w:basedOn w:val="Normal"/>
    <w:link w:val="FooterChar"/>
    <w:uiPriority w:val="99"/>
    <w:unhideWhenUsed/>
    <w:rsid w:val="00984BA3"/>
    <w:pPr>
      <w:tabs>
        <w:tab w:val="center" w:pos="4680"/>
        <w:tab w:val="right" w:pos="9360"/>
      </w:tabs>
    </w:pPr>
  </w:style>
  <w:style w:type="character" w:customStyle="1" w:styleId="FooterChar">
    <w:name w:val="Footer Char"/>
    <w:basedOn w:val="DefaultParagraphFont"/>
    <w:link w:val="Footer"/>
    <w:uiPriority w:val="99"/>
    <w:rsid w:val="00984BA3"/>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C050D6E41BD343A03F5265446B5F28" ma:contentTypeVersion="18" ma:contentTypeDescription="Create a new document." ma:contentTypeScope="" ma:versionID="875d16100ac69f7162f322669202c912">
  <xsd:schema xmlns:xsd="http://www.w3.org/2001/XMLSchema" xmlns:xs="http://www.w3.org/2001/XMLSchema" xmlns:p="http://schemas.microsoft.com/office/2006/metadata/properties" xmlns:ns2="4fa6460b-9b6f-4eda-848f-4af88b043355" xmlns:ns3="9e933200-ac85-4a5e-afe6-34b5ed85581c" targetNamespace="http://schemas.microsoft.com/office/2006/metadata/properties" ma:root="true" ma:fieldsID="591c46c1cc550331f20945fcf39e3487" ns2:_="" ns3:_="">
    <xsd:import namespace="4fa6460b-9b6f-4eda-848f-4af88b043355"/>
    <xsd:import namespace="9e933200-ac85-4a5e-afe6-34b5ed8558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6460b-9b6f-4eda-848f-4af88b0433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21a1c52-b4aa-403a-98c8-81efa87d10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933200-ac85-4a5e-afe6-34b5ed85581c"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4f8fbb6c-f09d-4526-8be8-adb58e77ab7f}" ma:internalName="TaxCatchAll" ma:showField="CatchAllData" ma:web="9e933200-ac85-4a5e-afe6-34b5ed8558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933200-ac85-4a5e-afe6-34b5ed85581c" xsi:nil="true"/>
    <lcf76f155ced4ddcb4097134ff3c332f xmlns="4fa6460b-9b6f-4eda-848f-4af88b0433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C98DA7-30CC-42E0-A783-B145A1AA6830}"/>
</file>

<file path=customXml/itemProps2.xml><?xml version="1.0" encoding="utf-8"?>
<ds:datastoreItem xmlns:ds="http://schemas.openxmlformats.org/officeDocument/2006/customXml" ds:itemID="{7ACA51FF-A763-4D04-B833-486C7EA6B18C}"/>
</file>

<file path=customXml/itemProps3.xml><?xml version="1.0" encoding="utf-8"?>
<ds:datastoreItem xmlns:ds="http://schemas.openxmlformats.org/officeDocument/2006/customXml" ds:itemID="{5869E8B7-C4B1-482F-8D8D-BD199DFFE1BE}"/>
</file>

<file path=docProps/app.xml><?xml version="1.0" encoding="utf-8"?>
<Properties xmlns="http://schemas.openxmlformats.org/officeDocument/2006/extended-properties" xmlns:vt="http://schemas.openxmlformats.org/officeDocument/2006/docPropsVTypes">
  <Template>Normal.dotm</Template>
  <TotalTime>17</TotalTime>
  <Pages>15</Pages>
  <Words>3708</Words>
  <Characters>21136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Caldwell, Debra</dc:creator>
  <cp:lastModifiedBy>Matthew Mead</cp:lastModifiedBy>
  <cp:revision>3</cp:revision>
  <dcterms:created xsi:type="dcterms:W3CDTF">2025-09-02T19:48:00Z</dcterms:created>
  <dcterms:modified xsi:type="dcterms:W3CDTF">2025-09-02T20:07:00Z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2025-09-02T00:00:00Z</vt:filetime>
  </property>
  <property fmtid="{D5CDD505-2E9C-101B-9397-08002B2CF9AE}" pid="5" name="ContentTypeId">
    <vt:lpwstr>0x010100E0C050D6E41BD343A03F5265446B5F28</vt:lpwstr>
  </property>
</Properties>
</file>