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363707">
        <w:rPr>
          <w:b/>
          <w:color w:val="7030A0"/>
          <w:szCs w:val="32"/>
        </w:rPr>
        <w:t>February 15</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6994" w:rsidRPr="00737059" w:rsidRDefault="007A6994" w:rsidP="007A6994">
      <w:pPr>
        <w:rPr>
          <w:sz w:val="28"/>
          <w:szCs w:val="28"/>
        </w:rPr>
      </w:pPr>
      <w:r w:rsidRPr="00737059">
        <w:rPr>
          <w:b/>
          <w:bCs/>
          <w:noProof/>
          <w:sz w:val="28"/>
          <w:szCs w:val="28"/>
        </w:rPr>
        <w:drawing>
          <wp:inline distT="0" distB="0" distL="0" distR="0" wp14:anchorId="72C29A89" wp14:editId="2EAF67FE">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000314" cy="810601"/>
                    </a:xfrm>
                    <a:prstGeom prst="rect">
                      <a:avLst/>
                    </a:prstGeom>
                  </pic:spPr>
                </pic:pic>
              </a:graphicData>
            </a:graphic>
          </wp:inline>
        </w:drawing>
      </w:r>
      <w:r>
        <w:rPr>
          <w:b/>
          <w:bCs/>
          <w:sz w:val="28"/>
          <w:szCs w:val="28"/>
        </w:rPr>
        <w:t xml:space="preserve"> </w:t>
      </w:r>
      <w:r w:rsidR="00363707">
        <w:rPr>
          <w:b/>
          <w:bCs/>
          <w:sz w:val="28"/>
          <w:szCs w:val="28"/>
        </w:rPr>
        <w:t xml:space="preserve">NEXT </w:t>
      </w:r>
      <w:r>
        <w:rPr>
          <w:b/>
          <w:bCs/>
          <w:sz w:val="28"/>
          <w:szCs w:val="28"/>
        </w:rPr>
        <w:t>Saturday, February 21</w:t>
      </w:r>
      <w:r w:rsidRPr="00AA512B">
        <w:rPr>
          <w:b/>
          <w:bCs/>
          <w:sz w:val="28"/>
          <w:szCs w:val="28"/>
          <w:vertAlign w:val="superscript"/>
        </w:rPr>
        <w:t>st</w:t>
      </w:r>
      <w:r>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1019175" cy="658121"/>
            <wp:effectExtent l="0" t="0" r="0" b="889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5899" cy="2961293"/>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475F8E">
        <w:rPr>
          <w:b/>
          <w:bCs/>
          <w:color w:val="000099"/>
          <w:sz w:val="28"/>
          <w:szCs w:val="28"/>
        </w:rPr>
        <w:t>FEBRU</w:t>
      </w:r>
      <w:r w:rsidR="00847EF6" w:rsidRPr="00847EF6">
        <w:rPr>
          <w:b/>
          <w:bCs/>
          <w:color w:val="000099"/>
          <w:sz w:val="28"/>
          <w:szCs w:val="28"/>
        </w:rPr>
        <w:t>ARY</w:t>
      </w:r>
      <w:r w:rsidR="006D2267" w:rsidRPr="00847EF6">
        <w:rPr>
          <w:bCs/>
          <w:color w:val="000099"/>
          <w:sz w:val="28"/>
          <w:szCs w:val="28"/>
        </w:rPr>
        <w:t xml:space="preserve"> </w:t>
      </w:r>
      <w:r w:rsidR="006D2267" w:rsidRPr="0024189D">
        <w:rPr>
          <w:sz w:val="28"/>
          <w:szCs w:val="28"/>
        </w:rPr>
        <w:t xml:space="preserve">we will be collecting </w:t>
      </w:r>
      <w:r w:rsidR="00475F8E">
        <w:rPr>
          <w:b/>
          <w:bCs/>
          <w:i/>
          <w:iCs/>
          <w:color w:val="000099"/>
          <w:sz w:val="28"/>
          <w:szCs w:val="28"/>
        </w:rPr>
        <w:t>Mac-n-Cheese and Peanut Butter</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w:t>
      </w:r>
      <w:r w:rsidR="00E30213">
        <w:rPr>
          <w:sz w:val="28"/>
          <w:szCs w:val="28"/>
        </w:rPr>
        <w:t xml:space="preserve"> For the month of </w:t>
      </w:r>
      <w:r w:rsidR="00E30213" w:rsidRPr="00E30213">
        <w:rPr>
          <w:b/>
          <w:sz w:val="28"/>
          <w:szCs w:val="28"/>
        </w:rPr>
        <w:t>January</w:t>
      </w:r>
      <w:r w:rsidR="00E30213">
        <w:rPr>
          <w:sz w:val="28"/>
          <w:szCs w:val="28"/>
        </w:rPr>
        <w:t xml:space="preserve"> we donated: </w:t>
      </w:r>
      <w:r w:rsidR="00E30213" w:rsidRPr="00E30213">
        <w:rPr>
          <w:i/>
          <w:sz w:val="28"/>
          <w:szCs w:val="28"/>
        </w:rPr>
        <w:t>Many plastic bags, 30 cans of Soup, 14 boxes of Crackers, 9 boxes of Tissues, 8 boxes of Pasta, 8 jars of Peanut Butter, 6 jar</w:t>
      </w:r>
      <w:r w:rsidR="00C2469A">
        <w:rPr>
          <w:i/>
          <w:sz w:val="28"/>
          <w:szCs w:val="28"/>
        </w:rPr>
        <w:t>s</w:t>
      </w:r>
      <w:r w:rsidR="00E30213" w:rsidRPr="00E30213">
        <w:rPr>
          <w:i/>
          <w:sz w:val="28"/>
          <w:szCs w:val="28"/>
        </w:rPr>
        <w:t xml:space="preserve"> of Pasta Sauce, and 2 bottles of Pancake Syrup.</w:t>
      </w:r>
      <w:r w:rsidR="006A25FA" w:rsidRPr="00E30213">
        <w:rPr>
          <w:i/>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lastRenderedPageBreak/>
        <w:drawing>
          <wp:inline distT="0" distB="0" distL="0" distR="0" wp14:anchorId="7A3A4146" wp14:editId="27E70581">
            <wp:extent cx="981075" cy="480728"/>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2170" cy="638065"/>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945194">
        <w:rPr>
          <w:rFonts w:eastAsiaTheme="majorEastAsia"/>
          <w:b/>
          <w:sz w:val="28"/>
          <w:szCs w:val="28"/>
        </w:rPr>
        <w:t>$121</w:t>
      </w:r>
      <w:r w:rsidR="00475F8E">
        <w:rPr>
          <w:rFonts w:eastAsiaTheme="majorEastAsia"/>
          <w:b/>
          <w:sz w:val="28"/>
          <w:szCs w:val="28"/>
        </w:rPr>
        <w:t>8</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673100" cy="504825"/>
            <wp:effectExtent l="0" t="0" r="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938" cy="802453"/>
                    </a:xfrm>
                    <a:prstGeom prst="rect">
                      <a:avLst/>
                    </a:prstGeom>
                    <a:noFill/>
                    <a:ln>
                      <a:noFill/>
                    </a:ln>
                  </pic:spPr>
                </pic:pic>
              </a:graphicData>
            </a:graphic>
          </wp:inline>
        </w:drawing>
      </w:r>
      <w:r>
        <w:rPr>
          <w:sz w:val="28"/>
          <w:szCs w:val="28"/>
        </w:rPr>
        <w:t xml:space="preserve"> We donate</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w:t>
      </w:r>
      <w:bookmarkStart w:id="0" w:name="_GoBack"/>
      <w:bookmarkEnd w:id="0"/>
      <w:r w:rsidRPr="00573FED">
        <w:rPr>
          <w:sz w:val="28"/>
          <w:szCs w:val="28"/>
        </w:rPr>
        <w:t xml:space="preserve">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007A6994">
        <w:rPr>
          <w:b/>
          <w:bCs/>
          <w:sz w:val="28"/>
          <w:szCs w:val="28"/>
        </w:rPr>
        <w:t>January</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947D2B"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19"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ED" w:rsidRDefault="00267BED" w:rsidP="007A4085">
      <w:r>
        <w:separator/>
      </w:r>
    </w:p>
  </w:endnote>
  <w:endnote w:type="continuationSeparator" w:id="0">
    <w:p w:rsidR="00267BED" w:rsidRDefault="00267BED"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ED" w:rsidRDefault="00267BED" w:rsidP="007A4085">
      <w:r>
        <w:separator/>
      </w:r>
    </w:p>
  </w:footnote>
  <w:footnote w:type="continuationSeparator" w:id="0">
    <w:p w:rsidR="00267BED" w:rsidRDefault="00267BED"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0213"/>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E098"/>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EC2C-6BE4-45DB-A1FB-CA754900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2026-02-09T16:08:00Z</dcterms:created>
  <dcterms:modified xsi:type="dcterms:W3CDTF">2026-02-12T15:11:00Z</dcterms:modified>
</cp:coreProperties>
</file>