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FF8F" w14:textId="77777777" w:rsidR="00B61F96" w:rsidRPr="00DE35F4" w:rsidRDefault="00B61F96">
      <w:pPr>
        <w:rPr>
          <w:b/>
          <w:bCs/>
          <w:sz w:val="28"/>
          <w:szCs w:val="28"/>
        </w:rPr>
      </w:pPr>
      <w:r w:rsidRPr="00DE35F4">
        <w:rPr>
          <w:b/>
          <w:bCs/>
          <w:sz w:val="28"/>
          <w:szCs w:val="28"/>
        </w:rPr>
        <w:t xml:space="preserve">Pacific Growth Group – Sermon Questions </w:t>
      </w:r>
    </w:p>
    <w:p w14:paraId="5F7B6B38" w14:textId="60E40F75" w:rsidR="00B61F96" w:rsidRPr="00DE35F4" w:rsidRDefault="00B61F96">
      <w:pPr>
        <w:rPr>
          <w:b/>
          <w:bCs/>
          <w:sz w:val="28"/>
          <w:szCs w:val="28"/>
        </w:rPr>
      </w:pPr>
      <w:r w:rsidRPr="00DE35F4">
        <w:rPr>
          <w:b/>
          <w:bCs/>
          <w:sz w:val="28"/>
          <w:szCs w:val="28"/>
        </w:rPr>
        <w:t xml:space="preserve">Week of February 8, 2026 </w:t>
      </w:r>
    </w:p>
    <w:p w14:paraId="33A8F156" w14:textId="7E31DEBC" w:rsidR="00B61F96" w:rsidRPr="00DE35F4" w:rsidRDefault="00B61F96">
      <w:pPr>
        <w:rPr>
          <w:b/>
          <w:bCs/>
          <w:sz w:val="28"/>
          <w:szCs w:val="28"/>
        </w:rPr>
      </w:pPr>
      <w:r w:rsidRPr="00DE35F4">
        <w:rPr>
          <w:b/>
          <w:bCs/>
          <w:sz w:val="28"/>
          <w:szCs w:val="28"/>
        </w:rPr>
        <w:t xml:space="preserve">Sermon Series: Together: God’s Design for Relationships and Community </w:t>
      </w:r>
    </w:p>
    <w:p w14:paraId="5B7796EA" w14:textId="2D4188B2" w:rsidR="00B61F96" w:rsidRPr="00DE35F4" w:rsidRDefault="00B61F96">
      <w:pPr>
        <w:rPr>
          <w:b/>
          <w:bCs/>
          <w:sz w:val="28"/>
          <w:szCs w:val="28"/>
        </w:rPr>
      </w:pPr>
      <w:r w:rsidRPr="00DE35F4">
        <w:rPr>
          <w:b/>
          <w:bCs/>
          <w:sz w:val="28"/>
          <w:szCs w:val="28"/>
        </w:rPr>
        <w:t xml:space="preserve">Sermon Theme: “The Gift of Singleness” </w:t>
      </w:r>
    </w:p>
    <w:p w14:paraId="1E0CFE1B" w14:textId="6411BBD9" w:rsidR="00D67AA1" w:rsidRPr="00DE35F4" w:rsidRDefault="00B61F96">
      <w:pPr>
        <w:rPr>
          <w:b/>
          <w:bCs/>
          <w:sz w:val="28"/>
          <w:szCs w:val="28"/>
        </w:rPr>
      </w:pPr>
      <w:r w:rsidRPr="00DE35F4">
        <w:rPr>
          <w:b/>
          <w:bCs/>
          <w:sz w:val="28"/>
          <w:szCs w:val="28"/>
        </w:rPr>
        <w:t>Primary Text: 1 Corinthians 7:25-35</w:t>
      </w:r>
    </w:p>
    <w:p w14:paraId="299ECCB5" w14:textId="77777777" w:rsidR="00B61F96" w:rsidRPr="00DE35F4" w:rsidRDefault="00B61F96">
      <w:pPr>
        <w:rPr>
          <w:sz w:val="28"/>
          <w:szCs w:val="28"/>
        </w:rPr>
      </w:pPr>
    </w:p>
    <w:p w14:paraId="53EFAE2E" w14:textId="15EBA2AF" w:rsidR="00DE35F4" w:rsidRPr="003D2CBB" w:rsidRDefault="00B8544D" w:rsidP="003D2CBB">
      <w:pPr>
        <w:pStyle w:val="ListParagraph"/>
        <w:numPr>
          <w:ilvl w:val="0"/>
          <w:numId w:val="4"/>
        </w:numPr>
        <w:rPr>
          <w:sz w:val="28"/>
          <w:szCs w:val="28"/>
        </w:rPr>
      </w:pPr>
      <w:r w:rsidRPr="003D2CBB">
        <w:rPr>
          <w:sz w:val="28"/>
          <w:szCs w:val="28"/>
        </w:rPr>
        <w:t>Was there anything in the sermon or the passage that stood out to you?</w:t>
      </w:r>
    </w:p>
    <w:p w14:paraId="1DBF5191" w14:textId="77777777" w:rsidR="00B8544D" w:rsidRPr="00DE35F4" w:rsidRDefault="00B8544D" w:rsidP="00DE35F4">
      <w:pPr>
        <w:rPr>
          <w:sz w:val="28"/>
          <w:szCs w:val="28"/>
        </w:rPr>
      </w:pPr>
    </w:p>
    <w:p w14:paraId="10CD70AD" w14:textId="713958C2" w:rsidR="007F0D96" w:rsidRPr="00372898" w:rsidRDefault="007F0D96" w:rsidP="00372898">
      <w:pPr>
        <w:pStyle w:val="ListParagraph"/>
        <w:numPr>
          <w:ilvl w:val="0"/>
          <w:numId w:val="4"/>
        </w:numPr>
        <w:rPr>
          <w:sz w:val="28"/>
          <w:szCs w:val="28"/>
        </w:rPr>
      </w:pPr>
      <w:r w:rsidRPr="00372898">
        <w:rPr>
          <w:sz w:val="28"/>
          <w:szCs w:val="28"/>
        </w:rPr>
        <w:t>Read 1 Corinthians 7:25-28</w:t>
      </w:r>
    </w:p>
    <w:p w14:paraId="5C38844A" w14:textId="1C33D406" w:rsidR="00DE35F4" w:rsidRPr="00DE35F4" w:rsidRDefault="000C14D2" w:rsidP="00372898">
      <w:pPr>
        <w:ind w:left="360"/>
        <w:rPr>
          <w:sz w:val="28"/>
          <w:szCs w:val="28"/>
        </w:rPr>
      </w:pPr>
      <w:r>
        <w:rPr>
          <w:sz w:val="28"/>
          <w:szCs w:val="28"/>
        </w:rPr>
        <w:t>Does our current church culture view singleness as a “gift</w:t>
      </w:r>
      <w:r w:rsidR="00E21FA0">
        <w:rPr>
          <w:sz w:val="28"/>
          <w:szCs w:val="28"/>
        </w:rPr>
        <w:t>,</w:t>
      </w:r>
      <w:r>
        <w:rPr>
          <w:sz w:val="28"/>
          <w:szCs w:val="28"/>
        </w:rPr>
        <w:t>”</w:t>
      </w:r>
      <w:r w:rsidR="00E21FA0">
        <w:rPr>
          <w:sz w:val="28"/>
          <w:szCs w:val="28"/>
        </w:rPr>
        <w:t xml:space="preserve"> a “waiting room for marriage,” or even a </w:t>
      </w:r>
      <w:r w:rsidR="00D5508D">
        <w:rPr>
          <w:sz w:val="28"/>
          <w:szCs w:val="28"/>
        </w:rPr>
        <w:t>“</w:t>
      </w:r>
      <w:r w:rsidR="00E21FA0">
        <w:rPr>
          <w:sz w:val="28"/>
          <w:szCs w:val="28"/>
        </w:rPr>
        <w:t>curse</w:t>
      </w:r>
      <w:r w:rsidR="00D5508D">
        <w:rPr>
          <w:sz w:val="28"/>
          <w:szCs w:val="28"/>
        </w:rPr>
        <w:t>”</w:t>
      </w:r>
      <w:r w:rsidR="00E21FA0">
        <w:rPr>
          <w:sz w:val="28"/>
          <w:szCs w:val="28"/>
        </w:rPr>
        <w:t xml:space="preserve">? </w:t>
      </w:r>
      <w:r w:rsidR="00DE35F4" w:rsidRPr="00DE35F4">
        <w:rPr>
          <w:sz w:val="28"/>
          <w:szCs w:val="28"/>
        </w:rPr>
        <w:t xml:space="preserve">How does Paul’s preference for singleness challenge modern secular </w:t>
      </w:r>
      <w:r w:rsidR="00FF340E">
        <w:rPr>
          <w:sz w:val="28"/>
          <w:szCs w:val="28"/>
        </w:rPr>
        <w:t>(</w:t>
      </w:r>
      <w:r w:rsidR="00DE35F4" w:rsidRPr="00DE35F4">
        <w:rPr>
          <w:sz w:val="28"/>
          <w:szCs w:val="28"/>
        </w:rPr>
        <w:t>or church</w:t>
      </w:r>
      <w:r w:rsidR="00FF340E">
        <w:rPr>
          <w:sz w:val="28"/>
          <w:szCs w:val="28"/>
        </w:rPr>
        <w:t>)</w:t>
      </w:r>
      <w:r w:rsidR="00DE35F4" w:rsidRPr="00DE35F4">
        <w:rPr>
          <w:sz w:val="28"/>
          <w:szCs w:val="28"/>
        </w:rPr>
        <w:t xml:space="preserve"> cultural views on marriage?</w:t>
      </w:r>
      <w:r w:rsidR="00121753">
        <w:rPr>
          <w:sz w:val="28"/>
          <w:szCs w:val="28"/>
        </w:rPr>
        <w:t xml:space="preserve"> </w:t>
      </w:r>
    </w:p>
    <w:p w14:paraId="76F6057C" w14:textId="77777777" w:rsidR="00DE35F4" w:rsidRDefault="00DE35F4" w:rsidP="00DE35F4">
      <w:pPr>
        <w:rPr>
          <w:sz w:val="28"/>
          <w:szCs w:val="28"/>
        </w:rPr>
      </w:pPr>
    </w:p>
    <w:p w14:paraId="0E0B8D12" w14:textId="1545C3BF" w:rsidR="00DE35F4" w:rsidRPr="00372898" w:rsidRDefault="00DE35F4" w:rsidP="00372898">
      <w:pPr>
        <w:pStyle w:val="ListParagraph"/>
        <w:numPr>
          <w:ilvl w:val="0"/>
          <w:numId w:val="4"/>
        </w:numPr>
        <w:rPr>
          <w:sz w:val="28"/>
          <w:szCs w:val="28"/>
        </w:rPr>
      </w:pPr>
      <w:r w:rsidRPr="00372898">
        <w:rPr>
          <w:sz w:val="28"/>
          <w:szCs w:val="28"/>
        </w:rPr>
        <w:t>In v. 26, Paul mentions a “present crisis” (or “present distress”). What do you think this was in the first century</w:t>
      </w:r>
      <w:r w:rsidR="007844B4" w:rsidRPr="00372898">
        <w:rPr>
          <w:sz w:val="28"/>
          <w:szCs w:val="28"/>
        </w:rPr>
        <w:t xml:space="preserve"> (see Acts 18</w:t>
      </w:r>
      <w:r w:rsidR="007D57E0" w:rsidRPr="00372898">
        <w:rPr>
          <w:sz w:val="28"/>
          <w:szCs w:val="28"/>
        </w:rPr>
        <w:t>:1,</w:t>
      </w:r>
      <w:r w:rsidR="004B2593" w:rsidRPr="00372898">
        <w:rPr>
          <w:sz w:val="28"/>
          <w:szCs w:val="28"/>
        </w:rPr>
        <w:t xml:space="preserve"> 5-6, </w:t>
      </w:r>
      <w:r w:rsidR="00443284" w:rsidRPr="00372898">
        <w:rPr>
          <w:sz w:val="28"/>
          <w:szCs w:val="28"/>
        </w:rPr>
        <w:t>12)?</w:t>
      </w:r>
      <w:r w:rsidRPr="00372898">
        <w:rPr>
          <w:sz w:val="28"/>
          <w:szCs w:val="28"/>
        </w:rPr>
        <w:t xml:space="preserve"> </w:t>
      </w:r>
      <w:r w:rsidR="00443284" w:rsidRPr="00372898">
        <w:rPr>
          <w:sz w:val="28"/>
          <w:szCs w:val="28"/>
        </w:rPr>
        <w:t>A</w:t>
      </w:r>
      <w:r w:rsidRPr="00372898">
        <w:rPr>
          <w:sz w:val="28"/>
          <w:szCs w:val="28"/>
        </w:rPr>
        <w:t>re there modern “crises” or “distresses” that make Paul’s advice relevant today?</w:t>
      </w:r>
    </w:p>
    <w:p w14:paraId="7AACF41A" w14:textId="77777777" w:rsidR="00DE35F4" w:rsidRPr="00DE35F4" w:rsidRDefault="00DE35F4" w:rsidP="00DE35F4">
      <w:pPr>
        <w:rPr>
          <w:sz w:val="28"/>
          <w:szCs w:val="28"/>
        </w:rPr>
      </w:pPr>
    </w:p>
    <w:p w14:paraId="5BD8D9D8" w14:textId="27B01B7E" w:rsidR="00DE35F4" w:rsidRPr="00372898" w:rsidRDefault="00DE35F4" w:rsidP="00372898">
      <w:pPr>
        <w:pStyle w:val="ListParagraph"/>
        <w:numPr>
          <w:ilvl w:val="0"/>
          <w:numId w:val="4"/>
        </w:numPr>
        <w:rPr>
          <w:sz w:val="28"/>
          <w:szCs w:val="28"/>
        </w:rPr>
      </w:pPr>
      <w:r w:rsidRPr="00372898">
        <w:rPr>
          <w:sz w:val="28"/>
          <w:szCs w:val="28"/>
        </w:rPr>
        <w:t xml:space="preserve">Paul warns that those who marry will face troubles (v. 28). What are some practical examples of </w:t>
      </w:r>
      <w:r w:rsidR="009C6316" w:rsidRPr="00372898">
        <w:rPr>
          <w:sz w:val="28"/>
          <w:szCs w:val="28"/>
        </w:rPr>
        <w:t xml:space="preserve">the kind of troubles to which Paul might have been referring? </w:t>
      </w:r>
      <w:r w:rsidR="003502A3" w:rsidRPr="00372898">
        <w:rPr>
          <w:sz w:val="28"/>
          <w:szCs w:val="28"/>
        </w:rPr>
        <w:t>H</w:t>
      </w:r>
      <w:r w:rsidRPr="00372898">
        <w:rPr>
          <w:sz w:val="28"/>
          <w:szCs w:val="28"/>
        </w:rPr>
        <w:t xml:space="preserve">ow </w:t>
      </w:r>
      <w:r w:rsidR="003502A3" w:rsidRPr="00372898">
        <w:rPr>
          <w:sz w:val="28"/>
          <w:szCs w:val="28"/>
        </w:rPr>
        <w:t xml:space="preserve">can </w:t>
      </w:r>
      <w:r w:rsidRPr="00372898">
        <w:rPr>
          <w:sz w:val="28"/>
          <w:szCs w:val="28"/>
        </w:rPr>
        <w:t>marriage complicate one’s ability to focus solely on God’s work?</w:t>
      </w:r>
    </w:p>
    <w:p w14:paraId="45268AB7" w14:textId="77777777" w:rsidR="00FE501F" w:rsidRDefault="00FE501F" w:rsidP="00DE35F4">
      <w:pPr>
        <w:rPr>
          <w:sz w:val="28"/>
          <w:szCs w:val="28"/>
        </w:rPr>
      </w:pPr>
    </w:p>
    <w:p w14:paraId="257443CB" w14:textId="4854C2A3" w:rsidR="00FE501F" w:rsidRPr="0099328B" w:rsidRDefault="00F929CE" w:rsidP="0099328B">
      <w:pPr>
        <w:pStyle w:val="ListParagraph"/>
        <w:numPr>
          <w:ilvl w:val="0"/>
          <w:numId w:val="4"/>
        </w:numPr>
        <w:rPr>
          <w:sz w:val="28"/>
          <w:szCs w:val="28"/>
        </w:rPr>
      </w:pPr>
      <w:r w:rsidRPr="0099328B">
        <w:rPr>
          <w:sz w:val="28"/>
          <w:szCs w:val="28"/>
        </w:rPr>
        <w:t>Read 1 Corinthians 7:29-31</w:t>
      </w:r>
    </w:p>
    <w:p w14:paraId="2401EEE9" w14:textId="1413F981" w:rsidR="00954785" w:rsidRDefault="00445E5D" w:rsidP="0099328B">
      <w:pPr>
        <w:ind w:left="360"/>
        <w:rPr>
          <w:sz w:val="28"/>
          <w:szCs w:val="28"/>
        </w:rPr>
      </w:pPr>
      <w:r>
        <w:rPr>
          <w:sz w:val="28"/>
          <w:szCs w:val="28"/>
        </w:rPr>
        <w:t>Paul says</w:t>
      </w:r>
      <w:r w:rsidR="006A1933">
        <w:rPr>
          <w:sz w:val="28"/>
          <w:szCs w:val="28"/>
        </w:rPr>
        <w:t>,</w:t>
      </w:r>
      <w:r>
        <w:rPr>
          <w:sz w:val="28"/>
          <w:szCs w:val="28"/>
        </w:rPr>
        <w:t xml:space="preserve"> “the time is short.” </w:t>
      </w:r>
      <w:r w:rsidR="000F48BD">
        <w:rPr>
          <w:sz w:val="28"/>
          <w:szCs w:val="28"/>
        </w:rPr>
        <w:t>How does the reality of</w:t>
      </w:r>
      <w:r w:rsidR="00F1281A">
        <w:rPr>
          <w:sz w:val="28"/>
          <w:szCs w:val="28"/>
        </w:rPr>
        <w:t xml:space="preserve"> Christ’s return change how we prioritize our relationships, emotions, and worldly possessions?</w:t>
      </w:r>
    </w:p>
    <w:p w14:paraId="49C00CD5" w14:textId="77777777" w:rsidR="007773E5" w:rsidRDefault="007773E5" w:rsidP="0099328B">
      <w:pPr>
        <w:ind w:left="360"/>
        <w:rPr>
          <w:sz w:val="28"/>
          <w:szCs w:val="28"/>
        </w:rPr>
      </w:pPr>
    </w:p>
    <w:p w14:paraId="00092AC0" w14:textId="799464C8" w:rsidR="007773E5" w:rsidRPr="00B412A7" w:rsidRDefault="007773E5" w:rsidP="007773E5">
      <w:pPr>
        <w:pStyle w:val="ListParagraph"/>
        <w:numPr>
          <w:ilvl w:val="0"/>
          <w:numId w:val="4"/>
        </w:numPr>
        <w:rPr>
          <w:sz w:val="28"/>
          <w:szCs w:val="28"/>
          <w:lang w:val="en-US"/>
        </w:rPr>
      </w:pPr>
      <w:r w:rsidRPr="00B412A7">
        <w:rPr>
          <w:sz w:val="28"/>
          <w:szCs w:val="28"/>
          <w:lang w:val="en-US"/>
        </w:rPr>
        <w:t xml:space="preserve">The sermon quoted Sam Allberry, who said, </w:t>
      </w:r>
      <w:r w:rsidRPr="00B412A7">
        <w:rPr>
          <w:sz w:val="28"/>
          <w:szCs w:val="28"/>
        </w:rPr>
        <w:t>“By foregoing marriage now, singleness is a way of both anticipating</w:t>
      </w:r>
      <w:r>
        <w:rPr>
          <w:sz w:val="28"/>
          <w:szCs w:val="28"/>
        </w:rPr>
        <w:t xml:space="preserve"> [the</w:t>
      </w:r>
      <w:r w:rsidRPr="00B412A7">
        <w:rPr>
          <w:sz w:val="28"/>
          <w:szCs w:val="28"/>
        </w:rPr>
        <w:t xml:space="preserve"> reality </w:t>
      </w:r>
      <w:r>
        <w:rPr>
          <w:sz w:val="28"/>
          <w:szCs w:val="28"/>
        </w:rPr>
        <w:t xml:space="preserve">of </w:t>
      </w:r>
      <w:r w:rsidRPr="00B412A7">
        <w:rPr>
          <w:sz w:val="28"/>
          <w:szCs w:val="28"/>
        </w:rPr>
        <w:t>the new creation</w:t>
      </w:r>
      <w:r w:rsidR="00215FB7">
        <w:rPr>
          <w:sz w:val="28"/>
          <w:szCs w:val="28"/>
        </w:rPr>
        <w:t>, where there will be no marriage</w:t>
      </w:r>
      <w:r w:rsidRPr="00B412A7">
        <w:rPr>
          <w:sz w:val="28"/>
          <w:szCs w:val="28"/>
        </w:rPr>
        <w:t>] and testifying to its goodness. It’s a way of saying this future reality is so certain that we can live according to it now. If marriage shows us the shape of the gospel, singleness shows us its sufficiency.</w:t>
      </w:r>
      <w:r>
        <w:rPr>
          <w:sz w:val="28"/>
          <w:szCs w:val="28"/>
        </w:rPr>
        <w:t>”</w:t>
      </w:r>
      <w:r w:rsidRPr="00B412A7">
        <w:rPr>
          <w:sz w:val="28"/>
          <w:szCs w:val="28"/>
        </w:rPr>
        <w:t xml:space="preserve"> </w:t>
      </w:r>
      <w:r w:rsidRPr="00B412A7">
        <w:rPr>
          <w:sz w:val="28"/>
          <w:szCs w:val="28"/>
          <w:lang w:val="en-US"/>
        </w:rPr>
        <w:t xml:space="preserve"> </w:t>
      </w:r>
    </w:p>
    <w:p w14:paraId="7AB9A9C4" w14:textId="77777777" w:rsidR="007773E5" w:rsidRDefault="007773E5" w:rsidP="007773E5">
      <w:pPr>
        <w:pStyle w:val="ListParagraph"/>
        <w:numPr>
          <w:ilvl w:val="0"/>
          <w:numId w:val="3"/>
        </w:numPr>
        <w:rPr>
          <w:sz w:val="28"/>
          <w:szCs w:val="28"/>
          <w:lang w:val="en-US"/>
        </w:rPr>
      </w:pPr>
      <w:r>
        <w:rPr>
          <w:sz w:val="28"/>
          <w:szCs w:val="28"/>
          <w:lang w:val="en-US"/>
        </w:rPr>
        <w:t>How does marriage show us the shape of the gospel?</w:t>
      </w:r>
    </w:p>
    <w:p w14:paraId="3FB2AFE0" w14:textId="77777777" w:rsidR="007773E5" w:rsidRDefault="007773E5" w:rsidP="007773E5">
      <w:pPr>
        <w:pStyle w:val="ListParagraph"/>
        <w:numPr>
          <w:ilvl w:val="0"/>
          <w:numId w:val="3"/>
        </w:numPr>
        <w:rPr>
          <w:sz w:val="28"/>
          <w:szCs w:val="28"/>
          <w:lang w:val="en-US"/>
        </w:rPr>
      </w:pPr>
      <w:r>
        <w:rPr>
          <w:sz w:val="28"/>
          <w:szCs w:val="28"/>
          <w:lang w:val="en-US"/>
        </w:rPr>
        <w:t>How does singleness show us its sufficiency?</w:t>
      </w:r>
    </w:p>
    <w:p w14:paraId="42E90247" w14:textId="77777777" w:rsidR="007773E5" w:rsidRPr="007773E5" w:rsidRDefault="007773E5" w:rsidP="0099328B">
      <w:pPr>
        <w:ind w:left="360"/>
        <w:rPr>
          <w:sz w:val="28"/>
          <w:szCs w:val="28"/>
          <w:lang w:val="en-US"/>
        </w:rPr>
      </w:pPr>
    </w:p>
    <w:p w14:paraId="779EC327" w14:textId="7EB39B85" w:rsidR="00954785" w:rsidRPr="00E8333A" w:rsidRDefault="00954785" w:rsidP="00E8333A">
      <w:pPr>
        <w:pStyle w:val="ListParagraph"/>
        <w:numPr>
          <w:ilvl w:val="0"/>
          <w:numId w:val="4"/>
        </w:numPr>
        <w:rPr>
          <w:sz w:val="28"/>
          <w:szCs w:val="28"/>
        </w:rPr>
      </w:pPr>
      <w:r w:rsidRPr="00E8333A">
        <w:rPr>
          <w:sz w:val="28"/>
          <w:szCs w:val="28"/>
        </w:rPr>
        <w:lastRenderedPageBreak/>
        <w:t>Read 1 Corinthians 7:32</w:t>
      </w:r>
      <w:r w:rsidR="00962ECD" w:rsidRPr="00E8333A">
        <w:rPr>
          <w:sz w:val="28"/>
          <w:szCs w:val="28"/>
        </w:rPr>
        <w:t>-35</w:t>
      </w:r>
    </w:p>
    <w:p w14:paraId="493022EC" w14:textId="0DBCA877" w:rsidR="00FD4970" w:rsidRDefault="006002ED" w:rsidP="00E8333A">
      <w:pPr>
        <w:ind w:left="360"/>
        <w:rPr>
          <w:sz w:val="28"/>
          <w:szCs w:val="28"/>
        </w:rPr>
      </w:pPr>
      <w:r>
        <w:rPr>
          <w:sz w:val="28"/>
          <w:szCs w:val="28"/>
        </w:rPr>
        <w:t xml:space="preserve">Paul wants us to be </w:t>
      </w:r>
      <w:r w:rsidR="00D64E10">
        <w:rPr>
          <w:sz w:val="28"/>
          <w:szCs w:val="28"/>
        </w:rPr>
        <w:t xml:space="preserve">free </w:t>
      </w:r>
      <w:r w:rsidR="00F82DA4">
        <w:rPr>
          <w:sz w:val="28"/>
          <w:szCs w:val="28"/>
        </w:rPr>
        <w:t>from concern (v. 32). How can shifting our focus from pleasing people to pleasing the Lord reduce the stress in our daily lives?</w:t>
      </w:r>
    </w:p>
    <w:p w14:paraId="6F8EB773" w14:textId="77777777" w:rsidR="00F82DA4" w:rsidRDefault="00F82DA4" w:rsidP="00DE35F4">
      <w:pPr>
        <w:rPr>
          <w:sz w:val="28"/>
          <w:szCs w:val="28"/>
        </w:rPr>
      </w:pPr>
    </w:p>
    <w:p w14:paraId="467E14EF" w14:textId="1E36CE00" w:rsidR="001970D0" w:rsidRPr="00F24B68" w:rsidRDefault="00DE35F4" w:rsidP="00DE35F4">
      <w:pPr>
        <w:pStyle w:val="ListParagraph"/>
        <w:numPr>
          <w:ilvl w:val="0"/>
          <w:numId w:val="4"/>
        </w:numPr>
        <w:rPr>
          <w:sz w:val="28"/>
          <w:szCs w:val="28"/>
        </w:rPr>
      </w:pPr>
      <w:r w:rsidRPr="00B412A7">
        <w:rPr>
          <w:sz w:val="28"/>
          <w:szCs w:val="28"/>
        </w:rPr>
        <w:t xml:space="preserve">How can </w:t>
      </w:r>
      <w:r w:rsidRPr="00B412A7">
        <w:rPr>
          <w:sz w:val="28"/>
          <w:szCs w:val="28"/>
        </w:rPr>
        <w:t>both single and married people</w:t>
      </w:r>
      <w:r w:rsidRPr="00B412A7">
        <w:rPr>
          <w:sz w:val="28"/>
          <w:szCs w:val="28"/>
        </w:rPr>
        <w:t xml:space="preserve"> apply the principle of living with "undivided devotion" to God</w:t>
      </w:r>
      <w:r w:rsidRPr="00B412A7">
        <w:rPr>
          <w:sz w:val="28"/>
          <w:szCs w:val="28"/>
        </w:rPr>
        <w:t xml:space="preserve"> (v. 35) in their current situation</w:t>
      </w:r>
      <w:r w:rsidRPr="00B412A7">
        <w:rPr>
          <w:sz w:val="28"/>
          <w:szCs w:val="28"/>
        </w:rPr>
        <w:t>?</w:t>
      </w:r>
      <w:r w:rsidR="00627DD6" w:rsidRPr="00B412A7">
        <w:rPr>
          <w:sz w:val="28"/>
          <w:szCs w:val="28"/>
        </w:rPr>
        <w:t xml:space="preserve"> Are there any changes you may need to make </w:t>
      </w:r>
      <w:proofErr w:type="gramStart"/>
      <w:r w:rsidR="00627DD6" w:rsidRPr="00B412A7">
        <w:rPr>
          <w:sz w:val="28"/>
          <w:szCs w:val="28"/>
        </w:rPr>
        <w:t>in order to</w:t>
      </w:r>
      <w:proofErr w:type="gramEnd"/>
      <w:r w:rsidR="00627DD6" w:rsidRPr="00B412A7">
        <w:rPr>
          <w:sz w:val="28"/>
          <w:szCs w:val="28"/>
        </w:rPr>
        <w:t xml:space="preserve"> do this?</w:t>
      </w:r>
    </w:p>
    <w:p w14:paraId="159028B3" w14:textId="77777777" w:rsidR="003D2CBB" w:rsidRDefault="003D2CBB" w:rsidP="003D2CBB">
      <w:pPr>
        <w:rPr>
          <w:sz w:val="28"/>
          <w:szCs w:val="28"/>
          <w:lang w:val="en-US"/>
        </w:rPr>
      </w:pPr>
    </w:p>
    <w:p w14:paraId="6366C0A0" w14:textId="3C15ECE8" w:rsidR="00524528" w:rsidRPr="00CB6F00" w:rsidRDefault="00524528" w:rsidP="00CB6F00">
      <w:pPr>
        <w:pStyle w:val="ListParagraph"/>
        <w:numPr>
          <w:ilvl w:val="0"/>
          <w:numId w:val="4"/>
        </w:numPr>
        <w:rPr>
          <w:sz w:val="28"/>
          <w:szCs w:val="28"/>
          <w:lang w:val="en-US"/>
        </w:rPr>
      </w:pPr>
      <w:r w:rsidRPr="00CB6F00">
        <w:rPr>
          <w:sz w:val="28"/>
          <w:szCs w:val="28"/>
          <w:lang w:val="en-US"/>
        </w:rPr>
        <w:t>W</w:t>
      </w:r>
      <w:r w:rsidR="003D2CBB" w:rsidRPr="00CB6F00">
        <w:rPr>
          <w:sz w:val="28"/>
          <w:szCs w:val="28"/>
          <w:lang w:val="en-US"/>
        </w:rPr>
        <w:t xml:space="preserve">hy do you think God may have wanted you to read this passage and </w:t>
      </w:r>
      <w:r w:rsidRPr="00CB6F00">
        <w:rPr>
          <w:sz w:val="28"/>
          <w:szCs w:val="28"/>
          <w:lang w:val="en-US"/>
        </w:rPr>
        <w:t xml:space="preserve"> </w:t>
      </w:r>
    </w:p>
    <w:p w14:paraId="0E1A6689" w14:textId="7095BE71" w:rsidR="003D2CBB" w:rsidRPr="00524528" w:rsidRDefault="00524528" w:rsidP="00524528">
      <w:pPr>
        <w:rPr>
          <w:sz w:val="28"/>
          <w:szCs w:val="28"/>
          <w:lang w:val="en-US"/>
        </w:rPr>
      </w:pPr>
      <w:r>
        <w:rPr>
          <w:sz w:val="28"/>
          <w:szCs w:val="28"/>
          <w:lang w:val="en-US"/>
        </w:rPr>
        <w:t xml:space="preserve">      </w:t>
      </w:r>
      <w:r w:rsidR="003D2CBB" w:rsidRPr="00524528">
        <w:rPr>
          <w:sz w:val="28"/>
          <w:szCs w:val="28"/>
          <w:lang w:val="en-US"/>
        </w:rPr>
        <w:t>discuss this topic this week?</w:t>
      </w:r>
    </w:p>
    <w:p w14:paraId="15F0D018" w14:textId="77777777" w:rsidR="003D2CBB" w:rsidRPr="003D2CBB" w:rsidRDefault="003D2CBB" w:rsidP="003D2CBB">
      <w:pPr>
        <w:rPr>
          <w:sz w:val="28"/>
          <w:szCs w:val="28"/>
          <w:lang w:val="en-US"/>
        </w:rPr>
      </w:pPr>
    </w:p>
    <w:sectPr w:rsidR="003D2CBB" w:rsidRPr="003D2C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6CFE" w14:textId="77777777" w:rsidR="00A6210F" w:rsidRDefault="00A6210F" w:rsidP="00DE35F4">
      <w:pPr>
        <w:spacing w:line="240" w:lineRule="auto"/>
      </w:pPr>
      <w:r>
        <w:separator/>
      </w:r>
    </w:p>
  </w:endnote>
  <w:endnote w:type="continuationSeparator" w:id="0">
    <w:p w14:paraId="3B922901" w14:textId="77777777" w:rsidR="00A6210F" w:rsidRDefault="00A6210F" w:rsidP="00DE3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1792" w14:textId="77777777" w:rsidR="00A6210F" w:rsidRDefault="00A6210F" w:rsidP="00DE35F4">
      <w:pPr>
        <w:spacing w:line="240" w:lineRule="auto"/>
      </w:pPr>
      <w:r>
        <w:separator/>
      </w:r>
    </w:p>
  </w:footnote>
  <w:footnote w:type="continuationSeparator" w:id="0">
    <w:p w14:paraId="29F7EE59" w14:textId="77777777" w:rsidR="00A6210F" w:rsidRDefault="00A6210F" w:rsidP="00DE35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65FC8"/>
    <w:multiLevelType w:val="hybridMultilevel"/>
    <w:tmpl w:val="9294DF3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87C79E9"/>
    <w:multiLevelType w:val="hybridMultilevel"/>
    <w:tmpl w:val="EFEE44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FEB4AAA"/>
    <w:multiLevelType w:val="multilevel"/>
    <w:tmpl w:val="233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95FC5"/>
    <w:multiLevelType w:val="hybridMultilevel"/>
    <w:tmpl w:val="7520EB18"/>
    <w:lvl w:ilvl="0" w:tplc="5AD65DCA">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F23FC4"/>
    <w:multiLevelType w:val="hybridMultilevel"/>
    <w:tmpl w:val="870C7448"/>
    <w:lvl w:ilvl="0" w:tplc="744E62FA">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5914635">
    <w:abstractNumId w:val="1"/>
  </w:num>
  <w:num w:numId="2" w16cid:durableId="924194281">
    <w:abstractNumId w:val="2"/>
  </w:num>
  <w:num w:numId="3" w16cid:durableId="685253621">
    <w:abstractNumId w:val="4"/>
  </w:num>
  <w:num w:numId="4" w16cid:durableId="1459225594">
    <w:abstractNumId w:val="0"/>
  </w:num>
  <w:num w:numId="5" w16cid:durableId="867908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96"/>
    <w:rsid w:val="000B0729"/>
    <w:rsid w:val="000C14D2"/>
    <w:rsid w:val="000F48BD"/>
    <w:rsid w:val="00121753"/>
    <w:rsid w:val="001970D0"/>
    <w:rsid w:val="00215FB7"/>
    <w:rsid w:val="00267389"/>
    <w:rsid w:val="003502A3"/>
    <w:rsid w:val="00372898"/>
    <w:rsid w:val="003C663C"/>
    <w:rsid w:val="003D2CBB"/>
    <w:rsid w:val="00443284"/>
    <w:rsid w:val="00445E5D"/>
    <w:rsid w:val="004B2593"/>
    <w:rsid w:val="00524528"/>
    <w:rsid w:val="006002ED"/>
    <w:rsid w:val="00627DD6"/>
    <w:rsid w:val="006504A1"/>
    <w:rsid w:val="006732D8"/>
    <w:rsid w:val="00684190"/>
    <w:rsid w:val="006A1933"/>
    <w:rsid w:val="007773E5"/>
    <w:rsid w:val="007844B4"/>
    <w:rsid w:val="007C7284"/>
    <w:rsid w:val="007D57E0"/>
    <w:rsid w:val="007F0D96"/>
    <w:rsid w:val="00903717"/>
    <w:rsid w:val="00954785"/>
    <w:rsid w:val="00962ECD"/>
    <w:rsid w:val="0099328B"/>
    <w:rsid w:val="009C6316"/>
    <w:rsid w:val="009D4993"/>
    <w:rsid w:val="00A17EF4"/>
    <w:rsid w:val="00A6210F"/>
    <w:rsid w:val="00AF2BFD"/>
    <w:rsid w:val="00B412A7"/>
    <w:rsid w:val="00B61F96"/>
    <w:rsid w:val="00B8544D"/>
    <w:rsid w:val="00CB6F00"/>
    <w:rsid w:val="00D5508D"/>
    <w:rsid w:val="00D64E10"/>
    <w:rsid w:val="00D67AA1"/>
    <w:rsid w:val="00D867B8"/>
    <w:rsid w:val="00DC55C0"/>
    <w:rsid w:val="00DE35F4"/>
    <w:rsid w:val="00E21FA0"/>
    <w:rsid w:val="00E5058F"/>
    <w:rsid w:val="00E8333A"/>
    <w:rsid w:val="00EA4999"/>
    <w:rsid w:val="00EB189C"/>
    <w:rsid w:val="00F1281A"/>
    <w:rsid w:val="00F24B68"/>
    <w:rsid w:val="00F82DA4"/>
    <w:rsid w:val="00F929CE"/>
    <w:rsid w:val="00FC780A"/>
    <w:rsid w:val="00FD4970"/>
    <w:rsid w:val="00FE501F"/>
    <w:rsid w:val="00FF34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F103"/>
  <w15:chartTrackingRefBased/>
  <w15:docId w15:val="{FF164213-E792-4507-8717-727CB87E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F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F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F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F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F96"/>
    <w:rPr>
      <w:rFonts w:eastAsiaTheme="majorEastAsia" w:cstheme="majorBidi"/>
      <w:color w:val="272727" w:themeColor="text1" w:themeTint="D8"/>
    </w:rPr>
  </w:style>
  <w:style w:type="paragraph" w:styleId="Title">
    <w:name w:val="Title"/>
    <w:basedOn w:val="Normal"/>
    <w:next w:val="Normal"/>
    <w:link w:val="TitleChar"/>
    <w:uiPriority w:val="10"/>
    <w:qFormat/>
    <w:rsid w:val="00B61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F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F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1F96"/>
    <w:rPr>
      <w:i/>
      <w:iCs/>
      <w:color w:val="404040" w:themeColor="text1" w:themeTint="BF"/>
    </w:rPr>
  </w:style>
  <w:style w:type="paragraph" w:styleId="ListParagraph">
    <w:name w:val="List Paragraph"/>
    <w:basedOn w:val="Normal"/>
    <w:uiPriority w:val="34"/>
    <w:qFormat/>
    <w:rsid w:val="00B61F96"/>
    <w:pPr>
      <w:ind w:left="720"/>
      <w:contextualSpacing/>
    </w:pPr>
  </w:style>
  <w:style w:type="character" w:styleId="IntenseEmphasis">
    <w:name w:val="Intense Emphasis"/>
    <w:basedOn w:val="DefaultParagraphFont"/>
    <w:uiPriority w:val="21"/>
    <w:qFormat/>
    <w:rsid w:val="00B61F96"/>
    <w:rPr>
      <w:i/>
      <w:iCs/>
      <w:color w:val="0F4761" w:themeColor="accent1" w:themeShade="BF"/>
    </w:rPr>
  </w:style>
  <w:style w:type="paragraph" w:styleId="IntenseQuote">
    <w:name w:val="Intense Quote"/>
    <w:basedOn w:val="Normal"/>
    <w:next w:val="Normal"/>
    <w:link w:val="IntenseQuoteChar"/>
    <w:uiPriority w:val="30"/>
    <w:qFormat/>
    <w:rsid w:val="00B6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F96"/>
    <w:rPr>
      <w:i/>
      <w:iCs/>
      <w:color w:val="0F4761" w:themeColor="accent1" w:themeShade="BF"/>
    </w:rPr>
  </w:style>
  <w:style w:type="character" w:styleId="IntenseReference">
    <w:name w:val="Intense Reference"/>
    <w:basedOn w:val="DefaultParagraphFont"/>
    <w:uiPriority w:val="32"/>
    <w:qFormat/>
    <w:rsid w:val="00B61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385</Words>
  <Characters>1761</Characters>
  <Application>Microsoft Office Word</Application>
  <DocSecurity>0</DocSecurity>
  <Lines>58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Rohrick</dc:creator>
  <cp:keywords/>
  <dc:description/>
  <cp:lastModifiedBy>Lisa Rohrick</cp:lastModifiedBy>
  <cp:revision>55</cp:revision>
  <dcterms:created xsi:type="dcterms:W3CDTF">2026-02-05T17:35:00Z</dcterms:created>
  <dcterms:modified xsi:type="dcterms:W3CDTF">2026-02-05T22:36:00Z</dcterms:modified>
</cp:coreProperties>
</file>