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300" w:after="150"/>
      </w:pPr>
      <w:r>
        <w:rPr>
          <w:rFonts w:ascii="Times New Roman" w:hAnsi="Times New Roman" w:cs="Times New Roman"/>
          <w:sz w:val="24"/>
          <w:sz-cs w:val="24"/>
          <w:b/>
          <w:color w:val="000000"/>
        </w:rPr>
        <w:t xml:space="preserve">Jesus said, “It’s Only Me”</w:t>
      </w:r>
    </w:p>
    <w:p>
      <w:pPr>
        <w:spacing w:before="300" w:after="150"/>
      </w:pPr>
      <w:r>
        <w:rPr>
          <w:rFonts w:ascii="Times New Roman" w:hAnsi="Times New Roman" w:cs="Times New Roman"/>
          <w:sz w:val="24"/>
          <w:sz-cs w:val="24"/>
          <w:b/>
          <w:color w:val="202124"/>
        </w:rPr>
        <w:t xml:space="preserve">It’s interesting, really all of today times are interesting.   </w:t>
      </w:r>
    </w:p>
    <w:p>
      <w:pPr>
        <w:spacing w:before="300" w:after="150"/>
      </w:pPr>
      <w:r>
        <w:rPr>
          <w:rFonts w:ascii="Times New Roman" w:hAnsi="Times New Roman" w:cs="Times New Roman"/>
          <w:sz w:val="24"/>
          <w:sz-cs w:val="24"/>
          <w:color w:val="202124"/>
        </w:rPr>
        <w:t xml:space="preserve">Such a popularity of being inclusive, everyone gets a say, a voice, a name, a gender marking, an animal/furry marking, anything is accepted</w:t>
      </w:r>
    </w:p>
    <w:p>
      <w:pPr>
        <w:spacing w:before="300" w:after="150"/>
      </w:pPr>
      <w:r>
        <w:rPr>
          <w:rFonts w:ascii="Times New Roman" w:hAnsi="Times New Roman" w:cs="Times New Roman"/>
          <w:sz w:val="24"/>
          <w:sz-cs w:val="24"/>
          <w:color w:val="202124"/>
        </w:rPr>
        <w:t xml:space="preserve">-you can be who you want to be (except if I want to be in the NBA can’t do it)</w:t>
      </w:r>
    </w:p>
    <w:p>
      <w:pPr>
        <w:spacing w:before="300" w:after="150"/>
      </w:pPr>
      <w:r>
        <w:rPr>
          <w:rFonts w:ascii="Times New Roman" w:hAnsi="Times New Roman" w:cs="Times New Roman"/>
          <w:sz w:val="24"/>
          <w:sz-cs w:val="24"/>
          <w:color w:val="202124"/>
        </w:rPr>
        <w:t xml:space="preserve">-do what you want to do (unless we don’t want you to do it), </w:t>
      </w:r>
    </w:p>
    <w:p>
      <w:pPr>
        <w:spacing w:before="300" w:after="150"/>
      </w:pPr>
      <w:r>
        <w:rPr>
          <w:rFonts w:ascii="Times New Roman" w:hAnsi="Times New Roman" w:cs="Times New Roman"/>
          <w:sz w:val="24"/>
          <w:sz-cs w:val="24"/>
          <w:color w:val="202124"/>
        </w:rPr>
        <w:t xml:space="preserve">-say what you want to say (unless it’s not what I am saying), </w:t>
      </w:r>
    </w:p>
    <w:p>
      <w:pPr>
        <w:spacing w:before="300" w:after="150"/>
      </w:pPr>
      <w:r>
        <w:rPr>
          <w:rFonts w:ascii="Times New Roman" w:hAnsi="Times New Roman" w:cs="Times New Roman"/>
          <w:sz w:val="24"/>
          <w:sz-cs w:val="24"/>
          <w:color w:val="202124"/>
        </w:rPr>
        <w:t xml:space="preserve">-live how you want to live (just don’t kill anybody or do bad things to children.)</w:t>
      </w:r>
    </w:p>
    <w:p>
      <w:pPr>
        <w:spacing w:before="300" w:after="150"/>
      </w:pPr>
      <w:r>
        <w:rPr>
          <w:rFonts w:ascii="Times New Roman" w:hAnsi="Times New Roman" w:cs="Times New Roman"/>
          <w:sz w:val="24"/>
          <w:sz-cs w:val="24"/>
          <w:color w:val="222222"/>
        </w:rPr>
        <w:t xml:space="preserve">In 2009 Newsweek’s featured article said this and I remember cutting it out and saving it </w:t>
      </w:r>
    </w:p>
    <w:p>
      <w:pPr>
        <w:spacing w:before="300" w:after="150"/>
      </w:pPr>
      <w:r>
        <w:rPr>
          <w:rFonts w:ascii="Times New Roman" w:hAnsi="Times New Roman" w:cs="Times New Roman"/>
          <w:sz w:val="24"/>
          <w:sz-cs w:val="24"/>
          <w:i/>
          <w:color w:val="222222"/>
        </w:rPr>
        <w:t xml:space="preserve">“America is not a Christian nation</w:t>
      </w:r>
      <w:r>
        <w:rPr>
          <w:rFonts w:ascii="Times New Roman" w:hAnsi="Times New Roman" w:cs="Times New Roman"/>
          <w:sz w:val="24"/>
          <w:sz-cs w:val="24"/>
          <w:color w:val="222222"/>
        </w:rPr>
        <w:t xml:space="preserve">. (in 2009 a secular paper said this)</w:t>
      </w:r>
      <w:r>
        <w:rPr>
          <w:rFonts w:ascii="Times New Roman" w:hAnsi="Times New Roman" w:cs="Times New Roman"/>
          <w:sz w:val="24"/>
          <w:sz-cs w:val="24"/>
          <w:i/>
          <w:color w:val="222222"/>
        </w:rPr>
        <w:t xml:space="preserve"> We are, it is true, a nation founded by Christians, and according to a 2008 survey, 76 percent of us continue to identify as Christian (still, that's the lowest percentage in American history). Of course, we are not a Hindu—or Muslim, or Jewish, or Wiccan—nation, either. A million-plus Hindus live in the United States, a fraction of the billion who live on Earth. </w:t>
      </w:r>
      <w:r>
        <w:rPr>
          <w:rFonts w:ascii="Times New Roman" w:hAnsi="Times New Roman" w:cs="Times New Roman"/>
          <w:sz w:val="24"/>
          <w:sz-cs w:val="24"/>
          <w:b/>
          <w:i/>
          <w:color w:val="222222"/>
        </w:rPr>
        <w:t xml:space="preserve">But recent poll data show that conceptually, at least, we are slowly becoming more like Hindus and less like traditional Christians in the ways we think about God, our selves, each other, and eternity.  </w:t>
      </w:r>
      <w:r>
        <w:rPr>
          <w:rFonts w:ascii="Times New Roman" w:hAnsi="Times New Roman" w:cs="Times New Roman"/>
          <w:sz w:val="24"/>
          <w:sz-cs w:val="24"/>
          <w:i/>
          <w:color w:val="222222"/>
        </w:rPr>
        <w:t xml:space="preserve">The Rig Veda, the most ancient Hindu scripture, says this: "Truth is One, but the sages speak of it by many names." A Hindu believes there are many paths to God. Jesus is one way, the Qur'an is another, yoga practice is a third. None is better than any other; all are equal. </w:t>
      </w:r>
    </w:p>
    <w:p>
      <w:pPr>
        <w:spacing w:before="300" w:after="150"/>
      </w:pPr>
      <w:r>
        <w:rPr>
          <w:rFonts w:ascii="Times New Roman" w:hAnsi="Times New Roman" w:cs="Times New Roman"/>
          <w:sz w:val="24"/>
          <w:sz-cs w:val="24"/>
          <w:color w:val="202124"/>
        </w:rPr>
        <w:t xml:space="preserve">One of my friends served as a Christian missionary to India, and she was at her friends house and the shelf was filled will little gods, statues of the gods and she neatly pulled them off the shelf and explained who they were and what duty they performed.</w:t>
      </w:r>
    </w:p>
    <w:p>
      <w:pPr>
        <w:spacing w:before="300" w:after="150"/>
      </w:pPr>
      <w:r>
        <w:rPr>
          <w:rFonts w:ascii="Times New Roman" w:hAnsi="Times New Roman" w:cs="Times New Roman"/>
          <w:sz w:val="24"/>
          <w:sz-cs w:val="24"/>
          <w:color w:val="202124"/>
        </w:rPr>
        <w:t xml:space="preserve">And interestingly enough my friend noticed </w:t>
      </w:r>
      <w:r>
        <w:rPr>
          <w:rFonts w:ascii="Times New Roman" w:hAnsi="Times New Roman" w:cs="Times New Roman"/>
          <w:sz w:val="24"/>
          <w:sz-cs w:val="24"/>
          <w:b/>
          <w:color w:val="202124"/>
        </w:rPr>
        <w:t xml:space="preserve">Jesus</w:t>
      </w:r>
      <w:r>
        <w:rPr>
          <w:rFonts w:ascii="Times New Roman" w:hAnsi="Times New Roman" w:cs="Times New Roman"/>
          <w:sz w:val="24"/>
          <w:sz-cs w:val="24"/>
          <w:color w:val="202124"/>
        </w:rPr>
        <w:t xml:space="preserve"> (or the statue) among all the other gods.  And so she asked her who He was, and she knew, he’s Jesus, he’s good, compassionate, I like this god (little g).  </w:t>
      </w:r>
    </w:p>
    <w:p>
      <w:pPr>
        <w:spacing w:before="300" w:after="150"/>
      </w:pPr>
      <w:r>
        <w:rPr>
          <w:rFonts w:ascii="Times New Roman" w:hAnsi="Times New Roman" w:cs="Times New Roman"/>
          <w:sz w:val="24"/>
          <w:sz-cs w:val="24"/>
          <w:color w:val="202124"/>
        </w:rPr>
        <w:t xml:space="preserve">And my friend was astounded, Jesus among the “gods….”  </w:t>
      </w:r>
    </w:p>
    <w:p>
      <w:pPr>
        <w:spacing w:before="300" w:after="150"/>
      </w:pPr>
      <w:r>
        <w:rPr>
          <w:rFonts w:ascii="Times New Roman" w:hAnsi="Times New Roman" w:cs="Times New Roman"/>
          <w:sz w:val="24"/>
          <w:sz-cs w:val="24"/>
          <w:color w:val="202124"/>
        </w:rPr>
        <w:t xml:space="preserve">But Jesus is God!  And the only way to the Father!</w:t>
      </w:r>
    </w:p>
    <w:p>
      <w:pPr>
        <w:spacing w:before="300" w:after="150"/>
      </w:pPr>
      <w:r>
        <w:rPr>
          <w:rFonts w:ascii="Times New Roman" w:hAnsi="Times New Roman" w:cs="Times New Roman"/>
          <w:sz w:val="24"/>
          <w:sz-cs w:val="24"/>
          <w:b/>
          <w:color w:val="000000"/>
        </w:rPr>
        <w:t xml:space="preserve">John 14:1-11   </w:t>
      </w:r>
    </w:p>
    <w:p>
      <w:pPr>
        <w:spacing w:before="300" w:after="150"/>
      </w:pPr>
      <w:r>
        <w:rPr>
          <w:rFonts w:ascii="Times New Roman" w:hAnsi="Times New Roman" w:cs="Times New Roman"/>
          <w:sz w:val="24"/>
          <w:sz-cs w:val="24"/>
          <w:color w:val="000000"/>
        </w:rPr>
        <w:t xml:space="preserve">I love that John pens this passage, in that he is writing to both </w:t>
      </w:r>
      <w:r>
        <w:rPr>
          <w:rFonts w:ascii="Times New Roman" w:hAnsi="Times New Roman" w:cs="Times New Roman"/>
          <w:sz w:val="24"/>
          <w:sz-cs w:val="24"/>
          <w:b/>
          <w:color w:val="000000"/>
        </w:rPr>
        <w:t xml:space="preserve">Jews and Greeks</w:t>
      </w:r>
      <w:r>
        <w:rPr>
          <w:rFonts w:ascii="Times New Roman" w:hAnsi="Times New Roman" w:cs="Times New Roman"/>
          <w:sz w:val="24"/>
          <w:sz-cs w:val="24"/>
          <w:color w:val="000000"/>
        </w:rPr>
        <w:t xml:space="preserve">, </w:t>
      </w:r>
      <w:r>
        <w:rPr>
          <w:rFonts w:ascii="Times New Roman" w:hAnsi="Times New Roman" w:cs="Times New Roman"/>
          <w:sz w:val="24"/>
          <w:sz-cs w:val="24"/>
          <w:b/>
          <w:color w:val="000000"/>
        </w:rPr>
        <w:t xml:space="preserve">Jews</w:t>
      </w:r>
      <w:r>
        <w:rPr>
          <w:rFonts w:ascii="Times New Roman" w:hAnsi="Times New Roman" w:cs="Times New Roman"/>
          <w:sz w:val="24"/>
          <w:sz-cs w:val="24"/>
          <w:color w:val="000000"/>
        </w:rPr>
        <w:t xml:space="preserve"> who would have served God (the God of Abraham, Isaac, and Jacob), but not believe that Jesus is the Christ, and to </w:t>
      </w:r>
      <w:r>
        <w:rPr>
          <w:rFonts w:ascii="Times New Roman" w:hAnsi="Times New Roman" w:cs="Times New Roman"/>
          <w:sz w:val="24"/>
          <w:sz-cs w:val="24"/>
          <w:b/>
          <w:color w:val="000000"/>
        </w:rPr>
        <w:t xml:space="preserve">Greeks </w:t>
      </w:r>
      <w:r>
        <w:rPr>
          <w:rFonts w:ascii="Times New Roman" w:hAnsi="Times New Roman" w:cs="Times New Roman"/>
          <w:sz w:val="24"/>
          <w:sz-cs w:val="24"/>
          <w:color w:val="000000"/>
        </w:rPr>
        <w:t xml:space="preserve">who would have served many “gods” but not believe that Jesus is the only way.</w:t>
      </w:r>
    </w:p>
    <w:p>
      <w:pPr>
        <w:spacing w:before="300" w:after="150"/>
      </w:pPr>
      <w:r>
        <w:rPr>
          <w:rFonts w:ascii="Times New Roman" w:hAnsi="Times New Roman" w:cs="Times New Roman"/>
          <w:sz w:val="24"/>
          <w:sz-cs w:val="24"/>
          <w:b/>
          <w:color w:val="000000"/>
        </w:rPr>
        <w:t xml:space="preserve">But here is the truth that he speaks into those cultures</w:t>
      </w:r>
      <w:r>
        <w:rPr>
          <w:rFonts w:ascii="Times New Roman" w:hAnsi="Times New Roman" w:cs="Times New Roman"/>
          <w:sz w:val="24"/>
          <w:sz-cs w:val="24"/>
          <w:color w:val="000000"/>
        </w:rPr>
        <w:t xml:space="preserve">….the unashamed truth of Jesus.</w:t>
      </w:r>
    </w:p>
    <w:p>
      <w:pPr>
        <w:spacing w:before="100" w:after="100"/>
      </w:pPr>
      <w:r>
        <w:rPr>
          <w:rFonts w:ascii="Times New Roman" w:hAnsi="Times New Roman" w:cs="Times New Roman"/>
          <w:sz w:val="24"/>
          <w:sz-cs w:val="24"/>
          <w:b/>
          <w:i/>
          <w:color w:val="4F0D00"/>
        </w:rPr>
        <w:t xml:space="preserve">14 </w:t>
      </w:r>
      <w:r>
        <w:rPr>
          <w:rFonts w:ascii="Times New Roman" w:hAnsi="Times New Roman" w:cs="Times New Roman"/>
          <w:sz w:val="24"/>
          <w:sz-cs w:val="24"/>
          <w:i/>
          <w:color w:val="000000"/>
        </w:rPr>
        <w:t xml:space="preserve">“Let not your hearts be troubled. Believe in God;</w:t>
      </w:r>
      <w:r>
        <w:rPr>
          <w:rFonts w:ascii="Times New Roman" w:hAnsi="Times New Roman" w:cs="Times New Roman"/>
          <w:sz w:val="24"/>
          <w:sz-cs w:val="24"/>
          <w:i/>
          <w:vertAlign w:val="superscript"/>
          <w:color w:val="000000"/>
        </w:rPr>
        <w:t xml:space="preserve">[</w:t>
      </w:r>
      <w:r>
        <w:rPr>
          <w:rFonts w:ascii="Times New Roman" w:hAnsi="Times New Roman" w:cs="Times New Roman"/>
          <w:sz w:val="24"/>
          <w:sz-cs w:val="24"/>
          <w:i/>
          <w:u w:val="single" w:color="4A4A4A"/>
          <w:vertAlign w:val="superscript"/>
          <w:color w:val="4A4A4A"/>
        </w:rPr>
        <w:t xml:space="preserve">a</w:t>
      </w:r>
      <w:r>
        <w:rPr>
          <w:rFonts w:ascii="Times New Roman" w:hAnsi="Times New Roman" w:cs="Times New Roman"/>
          <w:sz w:val="24"/>
          <w:sz-cs w:val="24"/>
          <w:i/>
          <w:vertAlign w:val="superscript"/>
          <w:color w:val="000000"/>
        </w:rPr>
        <w:t xml:space="preserve">]</w:t>
      </w:r>
      <w:r>
        <w:rPr>
          <w:rFonts w:ascii="Times New Roman" w:hAnsi="Times New Roman" w:cs="Times New Roman"/>
          <w:sz w:val="24"/>
          <w:sz-cs w:val="24"/>
          <w:i/>
          <w:color w:val="000000"/>
        </w:rPr>
        <w:t xml:space="preserve"> believe also in me. </w:t>
      </w:r>
      <w:r>
        <w:rPr>
          <w:rFonts w:ascii="Times New Roman" w:hAnsi="Times New Roman" w:cs="Times New Roman"/>
          <w:sz w:val="24"/>
          <w:sz-cs w:val="24"/>
          <w:b/>
          <w:i/>
          <w:vertAlign w:val="superscript"/>
          <w:color w:val="000000"/>
        </w:rPr>
        <w:t xml:space="preserve">2 </w:t>
      </w:r>
      <w:r>
        <w:rPr>
          <w:rFonts w:ascii="Times New Roman" w:hAnsi="Times New Roman" w:cs="Times New Roman"/>
          <w:sz w:val="24"/>
          <w:sz-cs w:val="24"/>
          <w:i/>
          <w:color w:val="000000"/>
        </w:rPr>
        <w:t xml:space="preserve">In my Father's house are many rooms. If it were not so, would I have told you that I go to prepare a place for</w:t>
      </w:r>
      <w:r>
        <w:rPr>
          <w:rFonts w:ascii="Times New Roman" w:hAnsi="Times New Roman" w:cs="Times New Roman"/>
          <w:sz w:val="24"/>
          <w:sz-cs w:val="24"/>
          <w:color w:val="000000"/>
        </w:rPr>
        <w:t xml:space="preserve"> </w:t>
      </w:r>
      <w:r>
        <w:rPr>
          <w:rFonts w:ascii="Times New Roman" w:hAnsi="Times New Roman" w:cs="Times New Roman"/>
          <w:sz w:val="24"/>
          <w:sz-cs w:val="24"/>
          <w:i/>
          <w:color w:val="000000"/>
        </w:rPr>
        <w:t xml:space="preserve">you?</w:t>
      </w:r>
      <w:r>
        <w:rPr>
          <w:rFonts w:ascii="Times New Roman" w:hAnsi="Times New Roman" w:cs="Times New Roman"/>
          <w:sz w:val="24"/>
          <w:sz-cs w:val="24"/>
          <w:i/>
          <w:vertAlign w:val="superscript"/>
          <w:color w:val="000000"/>
        </w:rPr>
        <w:t xml:space="preserve">[</w:t>
      </w:r>
      <w:r>
        <w:rPr>
          <w:rFonts w:ascii="Times New Roman" w:hAnsi="Times New Roman" w:cs="Times New Roman"/>
          <w:sz w:val="24"/>
          <w:sz-cs w:val="24"/>
          <w:i/>
          <w:u w:val="single" w:color="4A4A4A"/>
          <w:vertAlign w:val="superscript"/>
          <w:color w:val="4A4A4A"/>
        </w:rPr>
        <w:t xml:space="preserve">b</w:t>
      </w:r>
      <w:r>
        <w:rPr>
          <w:rFonts w:ascii="Times New Roman" w:hAnsi="Times New Roman" w:cs="Times New Roman"/>
          <w:sz w:val="24"/>
          <w:sz-cs w:val="24"/>
          <w:i/>
          <w:vertAlign w:val="superscript"/>
          <w:color w:val="000000"/>
        </w:rPr>
        <w:t xml:space="preserve">]</w:t>
      </w:r>
      <w:r>
        <w:rPr>
          <w:rFonts w:ascii="Times New Roman" w:hAnsi="Times New Roman" w:cs="Times New Roman"/>
          <w:sz w:val="24"/>
          <w:sz-cs w:val="24"/>
          <w:i/>
          <w:color w:val="000000"/>
        </w:rPr>
        <w:t xml:space="preserve"> </w:t>
      </w:r>
      <w:r>
        <w:rPr>
          <w:rFonts w:ascii="Times New Roman" w:hAnsi="Times New Roman" w:cs="Times New Roman"/>
          <w:sz w:val="24"/>
          <w:sz-cs w:val="24"/>
          <w:b/>
          <w:i/>
          <w:vertAlign w:val="superscript"/>
          <w:color w:val="000000"/>
        </w:rPr>
        <w:t xml:space="preserve">3 </w:t>
      </w:r>
      <w:r>
        <w:rPr>
          <w:rFonts w:ascii="Times New Roman" w:hAnsi="Times New Roman" w:cs="Times New Roman"/>
          <w:sz w:val="24"/>
          <w:sz-cs w:val="24"/>
          <w:i/>
          <w:color w:val="000000"/>
        </w:rPr>
        <w:t xml:space="preserve">And if I go and prepare a place for you, I will come again and will take you to myself, that where I am you may be also. </w:t>
      </w:r>
      <w:r>
        <w:rPr>
          <w:rFonts w:ascii="Times New Roman" w:hAnsi="Times New Roman" w:cs="Times New Roman"/>
          <w:sz w:val="24"/>
          <w:sz-cs w:val="24"/>
          <w:b/>
          <w:i/>
          <w:vertAlign w:val="superscript"/>
          <w:color w:val="000000"/>
        </w:rPr>
        <w:t xml:space="preserve">4 </w:t>
      </w:r>
      <w:r>
        <w:rPr>
          <w:rFonts w:ascii="Times New Roman" w:hAnsi="Times New Roman" w:cs="Times New Roman"/>
          <w:sz w:val="24"/>
          <w:sz-cs w:val="24"/>
          <w:i/>
          <w:color w:val="000000"/>
        </w:rPr>
        <w:t xml:space="preserve">And you know the way to where I am going.”</w:t>
      </w:r>
      <w:r>
        <w:rPr>
          <w:rFonts w:ascii="Times New Roman" w:hAnsi="Times New Roman" w:cs="Times New Roman"/>
          <w:sz w:val="24"/>
          <w:sz-cs w:val="24"/>
          <w:i/>
          <w:vertAlign w:val="superscript"/>
          <w:color w:val="000000"/>
        </w:rPr>
        <w:t xml:space="preserve">[</w:t>
      </w:r>
      <w:r>
        <w:rPr>
          <w:rFonts w:ascii="Times New Roman" w:hAnsi="Times New Roman" w:cs="Times New Roman"/>
          <w:sz w:val="24"/>
          <w:sz-cs w:val="24"/>
          <w:i/>
          <w:u w:val="single" w:color="4A4A4A"/>
          <w:vertAlign w:val="superscript"/>
          <w:color w:val="4A4A4A"/>
        </w:rPr>
        <w:t xml:space="preserve">c</w:t>
      </w:r>
      <w:r>
        <w:rPr>
          <w:rFonts w:ascii="Times New Roman" w:hAnsi="Times New Roman" w:cs="Times New Roman"/>
          <w:sz w:val="24"/>
          <w:sz-cs w:val="24"/>
          <w:i/>
          <w:vertAlign w:val="superscript"/>
          <w:color w:val="000000"/>
        </w:rPr>
        <w:t xml:space="preserve">]</w:t>
      </w:r>
      <w:r>
        <w:rPr>
          <w:rFonts w:ascii="Times New Roman" w:hAnsi="Times New Roman" w:cs="Times New Roman"/>
          <w:sz w:val="24"/>
          <w:sz-cs w:val="24"/>
          <w:i/>
          <w:color w:val="000000"/>
        </w:rPr>
        <w:t xml:space="preserve"> </w:t>
      </w:r>
      <w:r>
        <w:rPr>
          <w:rFonts w:ascii="Times New Roman" w:hAnsi="Times New Roman" w:cs="Times New Roman"/>
          <w:sz w:val="24"/>
          <w:sz-cs w:val="24"/>
          <w:b/>
          <w:i/>
          <w:vertAlign w:val="superscript"/>
          <w:color w:val="000000"/>
        </w:rPr>
        <w:t xml:space="preserve">5 </w:t>
      </w:r>
      <w:r>
        <w:rPr>
          <w:rFonts w:ascii="Times New Roman" w:hAnsi="Times New Roman" w:cs="Times New Roman"/>
          <w:sz w:val="24"/>
          <w:sz-cs w:val="24"/>
          <w:i/>
          <w:color w:val="000000"/>
        </w:rPr>
        <w:t xml:space="preserve">Thomas said to him, “Lord, we do not know where you are going. How can we know the way?” </w:t>
      </w:r>
    </w:p>
    <w:p>
      <w:pPr>
        <w:spacing w:before="100" w:after="100"/>
      </w:pPr>
      <w:r>
        <w:rPr>
          <w:rFonts w:ascii="Times New Roman" w:hAnsi="Times New Roman" w:cs="Times New Roman"/>
          <w:sz w:val="24"/>
          <w:sz-cs w:val="24"/>
          <w:b/>
          <w:color w:val="000000"/>
        </w:rPr>
        <w:t xml:space="preserve">Ahh Thomas…doubting Thomas…but a Thomas that Jesus loves nonetheless.  </w:t>
      </w:r>
    </w:p>
    <w:p>
      <w:pPr>
        <w:spacing w:before="100" w:after="100"/>
      </w:pPr>
      <w:r>
        <w:rPr>
          <w:rFonts w:ascii="Times New Roman" w:hAnsi="Times New Roman" w:cs="Times New Roman"/>
          <w:sz w:val="24"/>
          <w:sz-cs w:val="24"/>
          <w:b/>
          <w:i/>
          <w:vertAlign w:val="superscript"/>
          <w:color w:val="000000"/>
        </w:rPr>
        <w:t xml:space="preserve">6 </w:t>
      </w:r>
      <w:r>
        <w:rPr>
          <w:rFonts w:ascii="Times New Roman" w:hAnsi="Times New Roman" w:cs="Times New Roman"/>
          <w:sz w:val="24"/>
          <w:sz-cs w:val="24"/>
          <w:b/>
          <w:i/>
          <w:color w:val="000000"/>
        </w:rPr>
        <w:t xml:space="preserve">Jesus said to him, “I am the way, and the truth, and the life. No one comes to the Father except through me. </w:t>
      </w:r>
    </w:p>
    <w:p>
      <w:pPr>
        <w:spacing w:before="100" w:after="100"/>
      </w:pPr>
      <w:r>
        <w:rPr>
          <w:rFonts w:ascii="Times New Roman" w:hAnsi="Times New Roman" w:cs="Times New Roman"/>
          <w:sz w:val="24"/>
          <w:sz-cs w:val="24"/>
          <w:b/>
          <w:color w:val="000000"/>
        </w:rPr>
        <w:t xml:space="preserve">Jesus said what?</w:t>
      </w:r>
    </w:p>
    <w:p>
      <w:pPr>
        <w:spacing w:before="100" w:after="100"/>
      </w:pPr>
      <w:r>
        <w:rPr>
          <w:rFonts w:ascii="Times New Roman" w:hAnsi="Times New Roman" w:cs="Times New Roman"/>
          <w:sz w:val="24"/>
          <w:sz-cs w:val="24"/>
          <w:b/>
          <w:color w:val="000000"/>
        </w:rPr>
        <w:t xml:space="preserve">But what about the Jews that are listening shouldn’t we include their thoughts?</w:t>
      </w:r>
    </w:p>
    <w:p>
      <w:pPr>
        <w:spacing w:before="100" w:after="100"/>
      </w:pPr>
      <w:r>
        <w:rPr>
          <w:rFonts w:ascii="Times New Roman" w:hAnsi="Times New Roman" w:cs="Times New Roman"/>
          <w:sz w:val="24"/>
          <w:sz-cs w:val="24"/>
          <w:b/>
          <w:color w:val="000000"/>
        </w:rPr>
        <w:t xml:space="preserve">But what the Greeks that are listening shouldn’t we include their “gods”?</w:t>
      </w:r>
    </w:p>
    <w:p>
      <w:pPr>
        <w:spacing w:before="100" w:after="100"/>
      </w:pPr>
      <w:r>
        <w:rPr>
          <w:rFonts w:ascii="Times New Roman" w:hAnsi="Times New Roman" w:cs="Times New Roman"/>
          <w:sz w:val="24"/>
          <w:sz-cs w:val="24"/>
          <w:b/>
          <w:i/>
          <w:vertAlign w:val="superscript"/>
          <w:color w:val="000000"/>
        </w:rPr>
        <w:t xml:space="preserve">7 </w:t>
      </w:r>
      <w:r>
        <w:rPr>
          <w:rFonts w:ascii="Times New Roman" w:hAnsi="Times New Roman" w:cs="Times New Roman"/>
          <w:sz w:val="24"/>
          <w:sz-cs w:val="24"/>
          <w:i/>
          <w:color w:val="000000"/>
        </w:rPr>
        <w:t xml:space="preserve">If you had known me, you would have known my Father also.</w:t>
      </w:r>
      <w:r>
        <w:rPr>
          <w:rFonts w:ascii="Times New Roman" w:hAnsi="Times New Roman" w:cs="Times New Roman"/>
          <w:sz w:val="24"/>
          <w:sz-cs w:val="24"/>
          <w:i/>
          <w:vertAlign w:val="superscript"/>
          <w:color w:val="000000"/>
        </w:rPr>
        <w:t xml:space="preserve">[</w:t>
      </w:r>
      <w:r>
        <w:rPr>
          <w:rFonts w:ascii="Times New Roman" w:hAnsi="Times New Roman" w:cs="Times New Roman"/>
          <w:sz w:val="24"/>
          <w:sz-cs w:val="24"/>
          <w:i/>
          <w:u w:val="single" w:color="4A4A4A"/>
          <w:vertAlign w:val="superscript"/>
          <w:color w:val="4A4A4A"/>
        </w:rPr>
        <w:t xml:space="preserve">d</w:t>
      </w:r>
      <w:r>
        <w:rPr>
          <w:rFonts w:ascii="Times New Roman" w:hAnsi="Times New Roman" w:cs="Times New Roman"/>
          <w:sz w:val="24"/>
          <w:sz-cs w:val="24"/>
          <w:i/>
          <w:vertAlign w:val="superscript"/>
          <w:color w:val="000000"/>
        </w:rPr>
        <w:t xml:space="preserve">]</w:t>
      </w:r>
      <w:r>
        <w:rPr>
          <w:rFonts w:ascii="Times New Roman" w:hAnsi="Times New Roman" w:cs="Times New Roman"/>
          <w:sz w:val="24"/>
          <w:sz-cs w:val="24"/>
          <w:i/>
          <w:color w:val="000000"/>
        </w:rPr>
        <w:t xml:space="preserve"> From now on you do know him and have seen him.”</w:t>
      </w:r>
    </w:p>
    <w:p>
      <w:pPr/>
      <w:r>
        <w:rPr>
          <w:rFonts w:ascii="Times New Roman" w:hAnsi="Times New Roman" w:cs="Times New Roman"/>
          <w:sz w:val="24"/>
          <w:sz-cs w:val="24"/>
          <w:b/>
          <w:i/>
          <w:vertAlign w:val="superscript"/>
          <w:color w:val="000000"/>
        </w:rPr>
        <w:t xml:space="preserve">8 </w:t>
      </w:r>
      <w:r>
        <w:rPr>
          <w:rFonts w:ascii="Times New Roman" w:hAnsi="Times New Roman" w:cs="Times New Roman"/>
          <w:sz w:val="24"/>
          <w:sz-cs w:val="24"/>
          <w:i/>
          <w:color w:val="000000"/>
        </w:rPr>
        <w:t xml:space="preserve">Philip said to him, “Lord, show us the Father, and it is enough for us.” </w:t>
      </w:r>
      <w:r>
        <w:rPr>
          <w:rFonts w:ascii="Times New Roman" w:hAnsi="Times New Roman" w:cs="Times New Roman"/>
          <w:sz w:val="24"/>
          <w:sz-cs w:val="24"/>
          <w:b/>
          <w:i/>
          <w:vertAlign w:val="superscript"/>
          <w:color w:val="000000"/>
        </w:rPr>
        <w:t xml:space="preserve">9 </w:t>
      </w:r>
      <w:r>
        <w:rPr>
          <w:rFonts w:ascii="Times New Roman" w:hAnsi="Times New Roman" w:cs="Times New Roman"/>
          <w:sz w:val="24"/>
          <w:sz-cs w:val="24"/>
          <w:i/>
          <w:color w:val="000000"/>
        </w:rPr>
        <w:t xml:space="preserve">Jesus said to him, “Have I been with you so long, and you still do not know me, Philip? Whoever has seen me has seen the Father. How can you say, ‘Show us the Father’? </w:t>
      </w:r>
      <w:r>
        <w:rPr>
          <w:rFonts w:ascii="Times New Roman" w:hAnsi="Times New Roman" w:cs="Times New Roman"/>
          <w:sz w:val="24"/>
          <w:sz-cs w:val="24"/>
          <w:b/>
          <w:i/>
          <w:vertAlign w:val="superscript"/>
          <w:color w:val="000000"/>
        </w:rPr>
        <w:t xml:space="preserve">10 </w:t>
      </w:r>
      <w:r>
        <w:rPr>
          <w:rFonts w:ascii="Times New Roman" w:hAnsi="Times New Roman" w:cs="Times New Roman"/>
          <w:sz w:val="24"/>
          <w:sz-cs w:val="24"/>
          <w:i/>
          <w:color w:val="000000"/>
        </w:rPr>
        <w:t xml:space="preserve">Do you not believe that I am in the Father and the Father is in me? The words that I say to you I do not speak on my own authority, but the Father who dwells in me does his works. </w:t>
      </w:r>
      <w:r>
        <w:rPr>
          <w:rFonts w:ascii="Times New Roman" w:hAnsi="Times New Roman" w:cs="Times New Roman"/>
          <w:sz w:val="24"/>
          <w:sz-cs w:val="24"/>
          <w:b/>
          <w:i/>
          <w:vertAlign w:val="superscript"/>
          <w:color w:val="000000"/>
        </w:rPr>
        <w:t xml:space="preserve">11 </w:t>
      </w:r>
      <w:r>
        <w:rPr>
          <w:rFonts w:ascii="Times New Roman" w:hAnsi="Times New Roman" w:cs="Times New Roman"/>
          <w:sz w:val="24"/>
          <w:sz-cs w:val="24"/>
          <w:i/>
          <w:color w:val="000000"/>
        </w:rPr>
        <w:t xml:space="preserve">Believe me that I am in the Father and the Father is in me, or else believe on account of the works themselves.</w:t>
      </w:r>
    </w:p>
    <w:p>
      <w:pPr>
        <w:spacing w:before="100" w:after="100"/>
      </w:pPr>
      <w:r>
        <w:rPr>
          <w:rFonts w:ascii="Times New Roman" w:hAnsi="Times New Roman" w:cs="Times New Roman"/>
          <w:sz w:val="24"/>
          <w:sz-cs w:val="24"/>
          <w:spacing w:val="3"/>
          <w:color w:val="222222"/>
        </w:rPr>
        <w:t xml:space="preserve">Still, some might object and say that pressing the exclusivity of Christ upon non-Christians is unkind. How can you tell others that their religion or worldview is wrong? That’s just plain mean. Live and let live!</w:t>
      </w:r>
    </w:p>
    <w:p>
      <w:pPr>
        <w:spacing w:before="100" w:after="100"/>
      </w:pPr>
      <w:r>
        <w:rPr>
          <w:rFonts w:ascii="Times New Roman" w:hAnsi="Times New Roman" w:cs="Times New Roman"/>
          <w:sz w:val="24"/>
          <w:sz-cs w:val="24"/>
          <w:spacing w:val="3"/>
          <w:color w:val="222222"/>
        </w:rPr>
        <w:t xml:space="preserve">Yet, the exact opposite is true. </w:t>
      </w:r>
    </w:p>
    <w:p>
      <w:pPr/>
      <w:r>
        <w:rPr>
          <w:rFonts w:ascii="Times New Roman" w:hAnsi="Times New Roman" w:cs="Times New Roman"/>
          <w:sz w:val="24"/>
          <w:sz-cs w:val="24"/>
          <w:spacing w:val="3"/>
          <w:color w:val="222222"/>
        </w:rPr>
        <w:t xml:space="preserve">To speak of the exclusivity of Christ is just a way of saying, along with the apostles, that “There is no other name given among men by which we must be saved” (</w:t>
      </w:r>
      <w:r>
        <w:rPr>
          <w:rFonts w:ascii="Times New Roman" w:hAnsi="Times New Roman" w:cs="Times New Roman"/>
          <w:sz w:val="24"/>
          <w:sz-cs w:val="24"/>
          <w:spacing w:val="3"/>
          <w:color w:val="F7322B"/>
        </w:rPr>
        <w:t xml:space="preserve">Acts 4:12</w:t>
      </w:r>
      <w:r>
        <w:rPr>
          <w:rFonts w:ascii="Times New Roman" w:hAnsi="Times New Roman" w:cs="Times New Roman"/>
          <w:sz w:val="24"/>
          <w:sz-cs w:val="24"/>
          <w:spacing w:val="3"/>
          <w:color w:val="222222"/>
        </w:rPr>
        <w:t xml:space="preserve">).</w:t>
      </w:r>
    </w:p>
    <w:p>
      <w:pPr>
        <w:spacing w:before="100" w:after="100"/>
      </w:pPr>
      <w:r>
        <w:rPr>
          <w:rFonts w:ascii="Times New Roman" w:hAnsi="Times New Roman" w:cs="Times New Roman"/>
          <w:sz w:val="24"/>
          <w:sz-cs w:val="24"/>
          <w:spacing w:val="3"/>
          <w:color w:val="222222"/>
        </w:rPr>
        <w:t xml:space="preserve"/>
      </w:r>
    </w:p>
    <w:p>
      <w:pPr>
        <w:spacing w:before="100" w:after="100"/>
      </w:pPr>
      <w:r>
        <w:rPr>
          <w:rFonts w:ascii="Times New Roman" w:hAnsi="Times New Roman" w:cs="Times New Roman"/>
          <w:sz w:val="24"/>
          <w:sz-cs w:val="24"/>
          <w:spacing w:val="3"/>
          <w:color w:val="222222"/>
        </w:rPr>
        <w:t xml:space="preserve">The exclusivity of Christ is a compassionate and humble doctrine, for it guards people from seeking salvation in a place where it cannot be found. Think of it this way.  If I had the cure for cancer and I knew exactly how to heal it every single no matter what stage it was time without fail, I would be kind to let you in on the exclusivity of this cure.  </w:t>
      </w:r>
    </w:p>
    <w:p>
      <w:pPr/>
      <w:r>
        <w:rPr>
          <w:rFonts w:ascii="Times New Roman" w:hAnsi="Times New Roman" w:cs="Times New Roman"/>
          <w:sz w:val="24"/>
          <w:sz-cs w:val="24"/>
        </w:rPr>
        <w:t xml:space="preserve">It would be unkind to allow you to go to treatments that may or may not work.  </w:t>
      </w:r>
    </w:p>
    <w:p>
      <w:pPr/>
      <w:r>
        <w:rPr>
          <w:rFonts w:ascii="Times New Roman" w:hAnsi="Times New Roman" w:cs="Times New Roman"/>
          <w:sz w:val="24"/>
          <w:sz-cs w:val="24"/>
        </w:rPr>
        <w:t xml:space="preserve">It would be unkind to keep the cure all to myself.</w:t>
      </w:r>
    </w:p>
    <w:p>
      <w:pPr/>
      <w:r>
        <w:rPr>
          <w:rFonts w:ascii="Times New Roman" w:hAnsi="Times New Roman" w:cs="Times New Roman"/>
          <w:sz w:val="24"/>
          <w:sz-cs w:val="24"/>
        </w:rPr>
        <w:t xml:space="preserve">It would be unkind to allow people to die when I knew the cure all along.</w:t>
      </w:r>
    </w:p>
    <w:p>
      <w:pPr/>
      <w:r>
        <w:rPr>
          <w:rFonts w:ascii="Times New Roman" w:hAnsi="Times New Roman" w:cs="Times New Roman"/>
          <w:sz w:val="24"/>
          <w:sz-cs w:val="24"/>
        </w:rPr>
        <w:t xml:space="preserve"/>
      </w:r>
    </w:p>
    <w:p>
      <w:pPr/>
      <w:r>
        <w:rPr>
          <w:rFonts w:ascii="Times New Roman" w:hAnsi="Times New Roman" w:cs="Times New Roman"/>
          <w:sz w:val="24"/>
          <w:sz-cs w:val="24"/>
          <w:b/>
          <w:i/>
          <w:color w:val="000000"/>
        </w:rPr>
        <w:t xml:space="preserve">Jesus said “It’s only me!!”  I must live “It’s only Him!!”</w:t>
      </w:r>
    </w:p>
    <w:p>
      <w:pPr/>
      <w:r>
        <w:rPr>
          <w:rFonts w:ascii="Times New Roman" w:hAnsi="Times New Roman" w:cs="Times New Roman"/>
          <w:sz w:val="24"/>
          <w:sz-cs w:val="24"/>
          <w:b/>
          <w:i/>
          <w:color w:val="000000"/>
        </w:rPr>
        <w:t xml:space="preserve">The late great CS Lewis says it like this…</w:t>
      </w:r>
    </w:p>
    <w:p>
      <w:pPr>
        <w:spacing w:after="270"/>
      </w:pPr>
      <w:r>
        <w:rPr>
          <w:rFonts w:ascii="Times" w:hAnsi="Times" w:cs="Times"/>
          <w:sz w:val="24"/>
          <w:sz-cs w:val="24"/>
          <w:i/>
          <w:color w:val="000000"/>
        </w:rPr>
        <w:t xml:space="preserve">“I am trying here to prevent anyone saying the really foolish thing that people often say about Him [that is, Christ]: ‘I’m ready to accept </w:t>
      </w:r>
      <w:r>
        <w:rPr>
          <w:rFonts w:ascii="Times" w:hAnsi="Times" w:cs="Times"/>
          <w:sz w:val="24"/>
          <w:sz-cs w:val="24"/>
          <w:b/>
          <w:i/>
          <w:color w:val="000000"/>
        </w:rPr>
        <w:t xml:space="preserve">Jesus as a great moral teacher</w:t>
      </w:r>
      <w:r>
        <w:rPr>
          <w:rFonts w:ascii="Times" w:hAnsi="Times" w:cs="Times"/>
          <w:sz w:val="24"/>
          <w:sz-cs w:val="24"/>
          <w:i/>
          <w:color w:val="000000"/>
        </w:rPr>
        <w:t xml:space="preserve">, but I don’t accept His claim to be God.’ That is the one thing we must not say. A man who was merely a man and said the sort of things Jesus said would not be a great moral teacher. </w:t>
      </w:r>
      <w:r>
        <w:rPr>
          <w:rFonts w:ascii="Times" w:hAnsi="Times" w:cs="Times"/>
          <w:sz w:val="24"/>
          <w:sz-cs w:val="24"/>
          <w:b/>
          <w:i/>
          <w:color w:val="000000"/>
        </w:rPr>
        <w:t xml:space="preserve">He would either be a lunatic</w:t>
      </w:r>
      <w:r>
        <w:rPr>
          <w:rFonts w:ascii="Times" w:hAnsi="Times" w:cs="Times"/>
          <w:sz w:val="24"/>
          <w:sz-cs w:val="24"/>
          <w:i/>
          <w:color w:val="000000"/>
        </w:rPr>
        <w:t xml:space="preserve">–on a level with the man who says he is a poached egg–or </w:t>
      </w:r>
      <w:r>
        <w:rPr>
          <w:rFonts w:ascii="Times" w:hAnsi="Times" w:cs="Times"/>
          <w:sz w:val="24"/>
          <w:sz-cs w:val="24"/>
          <w:b/>
          <w:i/>
          <w:color w:val="000000"/>
        </w:rPr>
        <w:t xml:space="preserve">else he would be the Devil of Hell</w:t>
      </w:r>
      <w:r>
        <w:rPr>
          <w:rFonts w:ascii="Times" w:hAnsi="Times" w:cs="Times"/>
          <w:sz w:val="24"/>
          <w:sz-cs w:val="24"/>
          <w:i/>
          <w:color w:val="000000"/>
        </w:rPr>
        <w:t xml:space="preserve">. You must make your choice </w:t>
      </w:r>
      <w:r>
        <w:rPr>
          <w:rFonts w:ascii="Times" w:hAnsi="Times" w:cs="Times"/>
          <w:sz w:val="24"/>
          <w:sz-cs w:val="24"/>
          <w:color w:val="000000"/>
        </w:rPr>
        <w:t xml:space="preserve">(Thomas in this passage, us in our lives).</w:t>
      </w:r>
      <w:r>
        <w:rPr>
          <w:rFonts w:ascii="Times" w:hAnsi="Times" w:cs="Times"/>
          <w:sz w:val="24"/>
          <w:sz-cs w:val="24"/>
          <w:i/>
          <w:color w:val="000000"/>
        </w:rPr>
        <w:t xml:space="preserve"> Either this man was, and is, the Son of God: or </w:t>
      </w:r>
      <w:r>
        <w:rPr>
          <w:rFonts w:ascii="Times" w:hAnsi="Times" w:cs="Times"/>
          <w:sz w:val="24"/>
          <w:sz-cs w:val="24"/>
          <w:b/>
          <w:i/>
          <w:color w:val="000000"/>
        </w:rPr>
        <w:t xml:space="preserve">else a madman </w:t>
      </w:r>
      <w:r>
        <w:rPr>
          <w:rFonts w:ascii="Times" w:hAnsi="Times" w:cs="Times"/>
          <w:sz w:val="24"/>
          <w:sz-cs w:val="24"/>
          <w:i/>
          <w:color w:val="000000"/>
        </w:rPr>
        <w:t xml:space="preserve">or something worse…. You can shut Him up for a fool, you can spit at Him and kill Him as a demon; or you can fall at His feet and call Him Lord and God. But let us not come up with any patronising nonsense about His being a great human teacher. He has not left that open to us. He did not intend to.” -CS Lewis</w:t>
      </w:r>
    </w:p>
    <w:p>
      <w:pPr>
        <w:spacing w:after="270"/>
      </w:pPr>
      <w:r>
        <w:rPr>
          <w:rFonts w:ascii="Times" w:hAnsi="Times" w:cs="Times"/>
          <w:sz w:val="24"/>
          <w:sz-cs w:val="24"/>
          <w:b/>
          <w:color w:val="000000"/>
        </w:rPr>
        <w:t xml:space="preserve">Jesus CAN NOT sit among the “gods” He is God!!</w:t>
      </w:r>
    </w:p>
    <w:p>
      <w:pPr>
        <w:spacing w:after="270"/>
      </w:pPr>
      <w:r>
        <w:rPr>
          <w:rFonts w:ascii="Times" w:hAnsi="Times" w:cs="Times"/>
          <w:sz w:val="24"/>
          <w:sz-cs w:val="24"/>
          <w:color w:val="000000"/>
        </w:rPr>
        <w:t xml:space="preserve">But doesn’t that make him exclusive?  </w:t>
      </w:r>
      <w:r>
        <w:rPr>
          <w:rFonts w:ascii="Times" w:hAnsi="Times" w:cs="Times"/>
          <w:sz w:val="24"/>
          <w:sz-cs w:val="24"/>
          <w:b/>
          <w:color w:val="000000"/>
        </w:rPr>
        <w:t xml:space="preserve">Yes.  He is the only one!!</w:t>
      </w:r>
    </w:p>
    <w:p>
      <w:pPr>
        <w:spacing w:after="270"/>
      </w:pPr>
      <w:r>
        <w:rPr>
          <w:rFonts w:ascii="Times" w:hAnsi="Times" w:cs="Times"/>
          <w:sz w:val="24"/>
          <w:sz-cs w:val="24"/>
          <w:color w:val="000000"/>
        </w:rPr>
        <w:t xml:space="preserve">But does that make his invitation exclusive?</w:t>
      </w:r>
      <w:r>
        <w:rPr>
          <w:rFonts w:ascii="Times" w:hAnsi="Times" w:cs="Times"/>
          <w:sz w:val="24"/>
          <w:sz-cs w:val="24"/>
          <w:b/>
          <w:color w:val="000000"/>
        </w:rPr>
        <w:t xml:space="preserve">  Not at all!!</w:t>
      </w:r>
    </w:p>
    <w:p>
      <w:pPr>
        <w:spacing w:after="270"/>
      </w:pPr>
      <w:r>
        <w:rPr>
          <w:rFonts w:ascii="Times" w:hAnsi="Times" w:cs="Times"/>
          <w:sz w:val="24"/>
          <w:sz-cs w:val="24"/>
          <w:b/>
          <w:color w:val="000000"/>
        </w:rPr>
        <w:t xml:space="preserve">There is a difference.  No man comes to the Father except through Jesus.</w:t>
      </w:r>
    </w:p>
    <w:p>
      <w:pPr>
        <w:spacing w:after="270"/>
      </w:pPr>
      <w:r>
        <w:rPr>
          <w:rFonts w:ascii="Times" w:hAnsi="Times" w:cs="Times"/>
          <w:sz w:val="24"/>
          <w:sz-cs w:val="24"/>
          <w:b/>
          <w:color w:val="000000"/>
        </w:rPr>
        <w:t xml:space="preserve">But anyone can come!!  </w:t>
      </w:r>
    </w:p>
    <w:p>
      <w:pPr>
        <w:spacing w:after="270"/>
      </w:pPr>
      <w:r>
        <w:rPr>
          <w:rFonts w:ascii="Times" w:hAnsi="Times" w:cs="Times"/>
          <w:sz w:val="24"/>
          <w:sz-cs w:val="24"/>
          <w:b/>
          <w:color w:val="000000"/>
        </w:rPr>
        <w:t xml:space="preserve">That’s the good news today.  Even if you are far away.  </w:t>
      </w:r>
    </w:p>
    <w:p>
      <w:pPr>
        <w:spacing w:after="270"/>
      </w:pPr>
      <w:r>
        <w:rPr>
          <w:rFonts w:ascii="Times" w:hAnsi="Times" w:cs="Times"/>
          <w:sz w:val="24"/>
          <w:sz-cs w:val="24"/>
          <w:b/>
          <w:color w:val="000000"/>
        </w:rPr>
        <w:t xml:space="preserve">Or came once or twice of thirty times before!!</w:t>
      </w:r>
    </w:p>
    <w:p>
      <w:pPr>
        <w:spacing w:after="270"/>
      </w:pPr>
      <w:r>
        <w:rPr>
          <w:rFonts w:ascii="Times" w:hAnsi="Times" w:cs="Times"/>
          <w:sz w:val="24"/>
          <w:sz-cs w:val="24"/>
          <w:color w:val="000000"/>
        </w:rPr>
        <w:t xml:space="preserve">Why else would in this congregations there be representation from so many races and tribes and ideologies and cultures. If it wasn’t for Jesus…the Way, the Truth, and the Life.</w:t>
      </w:r>
    </w:p>
    <w:p>
      <w:pPr>
        <w:spacing w:after="270"/>
      </w:pPr>
      <w:r>
        <w:rPr>
          <w:rFonts w:ascii="Times" w:hAnsi="Times" w:cs="Times"/>
          <w:sz w:val="24"/>
          <w:sz-cs w:val="24"/>
          <w:b/>
          <w:color w:val="000000"/>
        </w:rPr>
        <w:t xml:space="preserve">He includes ALL OF US us</w:t>
      </w:r>
      <w:r>
        <w:rPr>
          <w:rFonts w:ascii="Times" w:hAnsi="Times" w:cs="Times"/>
          <w:sz w:val="24"/>
          <w:sz-cs w:val="24"/>
          <w:color w:val="000000"/>
        </w:rPr>
        <w:t xml:space="preserve"> to gospel message.  For God so loved the “World” he gave His only son that whosoever believes in Him will have eternal life.”</w:t>
      </w:r>
    </w:p>
    <w:p>
      <w:pPr>
        <w:spacing w:after="270"/>
      </w:pPr>
      <w:r>
        <w:rPr>
          <w:rFonts w:ascii="Times" w:hAnsi="Times" w:cs="Times"/>
          <w:sz w:val="24"/>
          <w:sz-cs w:val="24"/>
          <w:color w:val="000000"/>
        </w:rPr>
        <w:t xml:space="preserve">Miracles, Yes.  Cancer disappear. Yes.  Bodies healed.  Yes.  Revival.  Yes.</w:t>
      </w:r>
      <w:r>
        <w:rPr>
          <w:rFonts w:ascii="Times" w:hAnsi="Times" w:cs="Times"/>
          <w:sz w:val="24"/>
          <w:sz-cs w:val="24"/>
          <w:b/>
          <w:color w:val="000000"/>
        </w:rPr>
        <w:t xml:space="preserve"> </w:t>
      </w:r>
    </w:p>
    <w:p>
      <w:pPr>
        <w:spacing w:after="270"/>
      </w:pPr>
      <w:r>
        <w:rPr>
          <w:rFonts w:ascii="Times" w:hAnsi="Times" w:cs="Times"/>
          <w:sz w:val="24"/>
          <w:sz-cs w:val="24"/>
          <w:b/>
          <w:color w:val="000000"/>
        </w:rPr>
        <w:t xml:space="preserve">Look at His Works.</w:t>
      </w:r>
    </w:p>
    <w:p>
      <w:pPr>
        <w:spacing w:after="270"/>
      </w:pPr>
      <w:r>
        <w:rPr>
          <w:rFonts w:ascii="Times" w:hAnsi="Times" w:cs="Times"/>
          <w:sz w:val="24"/>
          <w:sz-cs w:val="24"/>
          <w:color w:val="000000"/>
        </w:rPr>
        <w:t xml:space="preserve">But salvation of mankind is the greatest of all these. </w:t>
      </w:r>
      <w:r>
        <w:rPr>
          <w:rFonts w:ascii="Times" w:hAnsi="Times" w:cs="Times"/>
          <w:sz w:val="24"/>
          <w:sz-cs w:val="24"/>
          <w:b/>
          <w:color w:val="000000"/>
        </w:rPr>
        <w:t xml:space="preserve">Look at Him. </w:t>
      </w:r>
      <w:r>
        <w:rPr>
          <w:rFonts w:ascii="Times" w:hAnsi="Times" w:cs="Times"/>
          <w:sz w:val="24"/>
          <w:sz-cs w:val="24"/>
          <w:color w:val="000000"/>
        </w:rPr>
        <w:t xml:space="preserve">He is too good to not believe.</w:t>
      </w:r>
    </w:p>
    <w:p>
      <w:pPr>
        <w:spacing w:after="270"/>
      </w:pPr>
      <w:r>
        <w:rPr>
          <w:rFonts w:ascii="Times" w:hAnsi="Times" w:cs="Times"/>
          <w:sz w:val="24"/>
          <w:sz-cs w:val="24"/>
          <w:color w:val="000000"/>
        </w:rPr>
        <w:t xml:space="preserve"/>
      </w:r>
    </w:p>
    <w:p>
      <w:pPr>
        <w:spacing w:after="270"/>
      </w:pPr>
      <w:r>
        <w:rPr>
          <w:rFonts w:ascii="Times" w:hAnsi="Times" w:cs="Times"/>
          <w:sz w:val="24"/>
          <w:sz-cs w:val="24"/>
          <w:color w:val="000000"/>
        </w:rPr>
        <w:t xml:space="preserve"/>
      </w:r>
    </w:p>
    <w:p>
      <w:pPr/>
      <w:r>
        <w:rPr>
          <w:rFonts w:ascii="Times" w:hAnsi="Times" w:cs="Times"/>
          <w:sz w:val="30"/>
          <w:sz-cs w:val="30"/>
          <w:spacing w:val="3"/>
          <w:color w:val="222222"/>
        </w:rPr>
        <w:t xml:space="preserve">To speak of the exclusivity of Christ is just a way of saying, along with the apostles, that “There is no other name given among men by which we must be saved” (</w:t>
      </w:r>
      <w:r>
        <w:rPr>
          <w:rFonts w:ascii="Times" w:hAnsi="Times" w:cs="Times"/>
          <w:sz w:val="30"/>
          <w:sz-cs w:val="30"/>
          <w:spacing w:val="3"/>
          <w:color w:val="F7322B"/>
        </w:rPr>
        <w:t xml:space="preserve">Acts 4:12</w:t>
      </w:r>
      <w:r>
        <w:rPr>
          <w:rFonts w:ascii="Times" w:hAnsi="Times" w:cs="Times"/>
          <w:sz w:val="30"/>
          <w:sz-cs w:val="30"/>
          <w:spacing w:val="3"/>
          <w:color w:val="222222"/>
        </w:rPr>
        <w:t xml:space="preserve">).</w:t>
      </w:r>
    </w:p>
    <w:p>
      <w:pPr/>
      <w:r>
        <w:rPr>
          <w:rFonts w:ascii="Times" w:hAnsi="Times" w:cs="Times"/>
          <w:sz w:val="30"/>
          <w:sz-cs w:val="30"/>
          <w:spacing w:val="3"/>
          <w:color w:val="222222"/>
        </w:rPr>
        <w:t xml:space="preserve">Rather, we would say that the exclusivity of Christ is narrow in location but broad in invitation. There are no restrictions based on a person’s economic status, religious background, relative morality, geographical location, or family circumstances, for all are called to come to Christ (</w:t>
      </w:r>
      <w:r>
        <w:rPr>
          <w:rFonts w:ascii="Times" w:hAnsi="Times" w:cs="Times"/>
          <w:sz w:val="30"/>
          <w:sz-cs w:val="30"/>
          <w:spacing w:val="3"/>
          <w:color w:val="F7322B"/>
        </w:rPr>
        <w:t xml:space="preserve">Matt. 11:27-30</w:t>
      </w:r>
      <w:r>
        <w:rPr>
          <w:rFonts w:ascii="Times" w:hAnsi="Times" w:cs="Times"/>
          <w:sz w:val="30"/>
          <w:sz-cs w:val="30"/>
          <w:spacing w:val="3"/>
          <w:color w:val="222222"/>
        </w:rPr>
        <w:t xml:space="preserve">; </w:t>
      </w:r>
      <w:r>
        <w:rPr>
          <w:rFonts w:ascii="Times" w:hAnsi="Times" w:cs="Times"/>
          <w:sz w:val="30"/>
          <w:sz-cs w:val="30"/>
          <w:spacing w:val="3"/>
          <w:color w:val="F7322B"/>
        </w:rPr>
        <w:t xml:space="preserve">John 3:16</w:t>
      </w:r>
      <w:r>
        <w:rPr>
          <w:rFonts w:ascii="Times" w:hAnsi="Times" w:cs="Times"/>
          <w:sz w:val="30"/>
          <w:sz-cs w:val="30"/>
          <w:spacing w:val="3"/>
          <w:color w:val="222222"/>
        </w:rPr>
        <w:t xml:space="preserve">; </w:t>
      </w:r>
      <w:r>
        <w:rPr>
          <w:rFonts w:ascii="Times" w:hAnsi="Times" w:cs="Times"/>
          <w:sz w:val="30"/>
          <w:sz-cs w:val="30"/>
          <w:spacing w:val="3"/>
          <w:color w:val="F7322B"/>
        </w:rPr>
        <w:t xml:space="preserve">Rom. 3:22</w:t>
      </w:r>
      <w:r>
        <w:rPr>
          <w:rFonts w:ascii="Times" w:hAnsi="Times" w:cs="Times"/>
          <w:sz w:val="30"/>
          <w:sz-cs w:val="30"/>
          <w:spacing w:val="3"/>
          <w:color w:val="222222"/>
        </w:rPr>
        <w:t xml:space="preserve">). There is only one place to find salvation (narrow in location) but all people are invited to come to Christ for salvation (broad in invitation).</w:t>
      </w:r>
    </w:p>
    <w:p>
      <w:pPr>
        <w:spacing w:before="100" w:after="100"/>
      </w:pPr>
      <w:r>
        <w:rPr>
          <w:rFonts w:ascii="Times New Roman" w:hAnsi="Times New Roman" w:cs="Times New Roman"/>
          <w:sz w:val="30"/>
          <w:sz-cs w:val="30"/>
          <w:spacing w:val="3"/>
          <w:color w:val="222222"/>
        </w:rPr>
        <w:t xml:space="preserve">Still, some might object and say that pressing the exclusivity of Christ upon non-Christians is unkind. How can you tell others that their religion or worldview is wrong? That’s just plain mean. Live and let live!</w:t>
      </w:r>
    </w:p>
    <w:p>
      <w:pPr>
        <w:spacing w:before="100" w:after="100"/>
      </w:pPr>
      <w:r>
        <w:rPr>
          <w:rFonts w:ascii="Times New Roman" w:hAnsi="Times New Roman" w:cs="Times New Roman"/>
          <w:sz w:val="30"/>
          <w:sz-cs w:val="30"/>
          <w:spacing w:val="3"/>
          <w:color w:val="222222"/>
        </w:rPr>
        <w:t xml:space="preserve">Yet, the exact opposite is true. The exclusivity of Christ is a compassionate and humble doctrine, for it guards people from seeking salvation in a place where it cannot be found. Think of it this way.</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