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E400C" w14:textId="77777777" w:rsidR="008D2B44" w:rsidRPr="008D2B44" w:rsidRDefault="008D2B44" w:rsidP="008D2B44">
      <w:pPr>
        <w:spacing w:after="0" w:line="240" w:lineRule="auto"/>
        <w:jc w:val="center"/>
        <w:rPr>
          <w:b/>
          <w:bCs/>
          <w:sz w:val="30"/>
          <w:szCs w:val="30"/>
        </w:rPr>
      </w:pPr>
      <w:r w:rsidRPr="008D2B44">
        <w:rPr>
          <w:b/>
          <w:bCs/>
          <w:sz w:val="30"/>
          <w:szCs w:val="30"/>
        </w:rPr>
        <w:t>Social Justice Vestry Motion 2026:</w:t>
      </w:r>
    </w:p>
    <w:p w14:paraId="37073687" w14:textId="77777777" w:rsidR="008D2B44" w:rsidRDefault="008D2B44" w:rsidP="008D2B44">
      <w:pPr>
        <w:spacing w:after="0" w:line="240" w:lineRule="auto"/>
        <w:jc w:val="center"/>
        <w:rPr>
          <w:b/>
          <w:bCs/>
          <w:sz w:val="30"/>
          <w:szCs w:val="30"/>
        </w:rPr>
      </w:pPr>
      <w:r w:rsidRPr="008D2B44">
        <w:rPr>
          <w:b/>
          <w:bCs/>
          <w:sz w:val="30"/>
          <w:szCs w:val="30"/>
        </w:rPr>
        <w:t xml:space="preserve">Recommitting to “protect, sustain, </w:t>
      </w:r>
    </w:p>
    <w:p w14:paraId="15BBD99D" w14:textId="345EE1BF" w:rsidR="008D2B44" w:rsidRPr="008D2B44" w:rsidRDefault="008D2B44" w:rsidP="008D2B44">
      <w:pPr>
        <w:spacing w:after="0" w:line="240" w:lineRule="auto"/>
        <w:jc w:val="center"/>
        <w:rPr>
          <w:b/>
          <w:bCs/>
          <w:sz w:val="30"/>
          <w:szCs w:val="30"/>
        </w:rPr>
      </w:pPr>
      <w:r w:rsidRPr="008D2B44">
        <w:rPr>
          <w:b/>
          <w:bCs/>
          <w:sz w:val="30"/>
          <w:szCs w:val="30"/>
        </w:rPr>
        <w:t>and renew the life of the earth.”</w:t>
      </w:r>
    </w:p>
    <w:p w14:paraId="629819ED" w14:textId="77777777" w:rsidR="008D2B44" w:rsidRPr="008D2B44" w:rsidRDefault="008D2B44" w:rsidP="008D2B44">
      <w:pPr>
        <w:spacing w:after="0" w:line="240" w:lineRule="auto"/>
        <w:jc w:val="center"/>
        <w:rPr>
          <w:b/>
          <w:bCs/>
          <w:sz w:val="24"/>
          <w:szCs w:val="24"/>
        </w:rPr>
      </w:pPr>
    </w:p>
    <w:p w14:paraId="0027744A" w14:textId="77777777" w:rsidR="008D2B44" w:rsidRPr="008D2B44" w:rsidRDefault="008D2B44" w:rsidP="008D2B44">
      <w:pPr>
        <w:spacing w:after="0" w:line="240" w:lineRule="auto"/>
        <w:rPr>
          <w:b/>
          <w:bCs/>
          <w:sz w:val="24"/>
          <w:szCs w:val="24"/>
        </w:rPr>
      </w:pPr>
      <w:r w:rsidRPr="008D2B44">
        <w:rPr>
          <w:b/>
          <w:bCs/>
          <w:sz w:val="24"/>
          <w:szCs w:val="24"/>
        </w:rPr>
        <w:t xml:space="preserve">We, the parish of St. Timothy’s Anglican Church Agincourt in the Diocese of Toronto, </w:t>
      </w:r>
    </w:p>
    <w:p w14:paraId="04A4F089" w14:textId="77777777" w:rsidR="008D2B44" w:rsidRPr="008D2B44" w:rsidRDefault="008D2B44" w:rsidP="008D2B44">
      <w:pPr>
        <w:pStyle w:val="ListParagraph"/>
        <w:numPr>
          <w:ilvl w:val="0"/>
          <w:numId w:val="3"/>
        </w:numPr>
        <w:spacing w:line="240" w:lineRule="auto"/>
        <w:ind w:left="284" w:hanging="283"/>
        <w:rPr>
          <w:b/>
          <w:bCs/>
          <w:sz w:val="24"/>
          <w:szCs w:val="24"/>
        </w:rPr>
      </w:pPr>
      <w:r w:rsidRPr="008D2B44">
        <w:rPr>
          <w:b/>
          <w:bCs/>
          <w:sz w:val="24"/>
          <w:szCs w:val="24"/>
        </w:rPr>
        <w:t xml:space="preserve">Pledge to honour our baptismal commitment to “safeguard the integrity of God’s creation” and </w:t>
      </w:r>
    </w:p>
    <w:p w14:paraId="46AC6D58" w14:textId="77777777" w:rsidR="008D2B44" w:rsidRPr="008D2B44" w:rsidRDefault="008D2B44" w:rsidP="008D2B44">
      <w:pPr>
        <w:pStyle w:val="ListParagraph"/>
        <w:numPr>
          <w:ilvl w:val="0"/>
          <w:numId w:val="3"/>
        </w:numPr>
        <w:spacing w:after="0" w:line="240" w:lineRule="auto"/>
        <w:ind w:left="284" w:hanging="283"/>
        <w:rPr>
          <w:b/>
          <w:bCs/>
          <w:sz w:val="24"/>
          <w:szCs w:val="24"/>
        </w:rPr>
      </w:pPr>
      <w:r w:rsidRPr="008D2B44">
        <w:rPr>
          <w:b/>
          <w:bCs/>
          <w:sz w:val="24"/>
          <w:szCs w:val="24"/>
        </w:rPr>
        <w:t xml:space="preserve">urge the Government of Canada </w:t>
      </w:r>
      <w:bookmarkStart w:id="0" w:name="OLE_LINK1"/>
      <w:r w:rsidRPr="008D2B44">
        <w:rPr>
          <w:b/>
          <w:bCs/>
          <w:sz w:val="24"/>
          <w:szCs w:val="24"/>
        </w:rPr>
        <w:t xml:space="preserve">to honour its commitments to the Paris Accord, 2015: to reduce greenhouse gas (GHG) emissions by 40-45% below 2005 levels by 2030 and to achieve net-zero emissions by 2050.  </w:t>
      </w:r>
    </w:p>
    <w:bookmarkEnd w:id="0"/>
    <w:p w14:paraId="5FEBAC4F" w14:textId="77777777" w:rsidR="008D2B44" w:rsidRPr="008D2B44" w:rsidRDefault="008D2B44" w:rsidP="008D2B44">
      <w:pPr>
        <w:spacing w:after="0" w:line="240" w:lineRule="auto"/>
        <w:jc w:val="center"/>
        <w:rPr>
          <w:b/>
          <w:bCs/>
          <w:sz w:val="24"/>
          <w:szCs w:val="24"/>
        </w:rPr>
      </w:pPr>
      <w:r w:rsidRPr="008D2B44">
        <w:rPr>
          <w:b/>
          <w:bCs/>
          <w:sz w:val="24"/>
          <w:szCs w:val="24"/>
        </w:rPr>
        <w:t>**</w:t>
      </w:r>
    </w:p>
    <w:p w14:paraId="6F3E3680" w14:textId="77777777" w:rsidR="008D2B44" w:rsidRPr="008D2B44" w:rsidRDefault="008D2B44" w:rsidP="008D2B44">
      <w:pPr>
        <w:spacing w:after="0" w:line="240" w:lineRule="auto"/>
        <w:rPr>
          <w:sz w:val="24"/>
          <w:szCs w:val="24"/>
        </w:rPr>
      </w:pPr>
      <w:r w:rsidRPr="008D2B44">
        <w:rPr>
          <w:b/>
          <w:bCs/>
          <w:sz w:val="24"/>
          <w:szCs w:val="24"/>
        </w:rPr>
        <w:t>In our baptismal covenant</w:t>
      </w:r>
      <w:r w:rsidRPr="008D2B44">
        <w:rPr>
          <w:sz w:val="24"/>
          <w:szCs w:val="24"/>
        </w:rPr>
        <w:t xml:space="preserve">, </w:t>
      </w:r>
      <w:r w:rsidRPr="008D2B44">
        <w:rPr>
          <w:b/>
          <w:bCs/>
          <w:sz w:val="24"/>
          <w:szCs w:val="24"/>
        </w:rPr>
        <w:t>we pledge to “safeguard the integrity of God’s creation and respect, sustain, and renew the life of the earth.</w:t>
      </w:r>
      <w:r w:rsidRPr="008D2B44">
        <w:rPr>
          <w:sz w:val="24"/>
          <w:szCs w:val="24"/>
        </w:rPr>
        <w:t xml:space="preserve">”  This is part of our duty of care for our neighbour, particularly those who are most vulnerable to the ravages of climate change, and for whom Christ had a preferential bias. </w:t>
      </w:r>
    </w:p>
    <w:p w14:paraId="40BDCA9B" w14:textId="77777777" w:rsidR="008D2B44" w:rsidRPr="008D2B44" w:rsidRDefault="008D2B44" w:rsidP="008D2B44">
      <w:pPr>
        <w:spacing w:after="0" w:line="240" w:lineRule="auto"/>
        <w:rPr>
          <w:sz w:val="24"/>
          <w:szCs w:val="24"/>
        </w:rPr>
      </w:pPr>
    </w:p>
    <w:p w14:paraId="4C126AC2" w14:textId="77777777" w:rsidR="008D2B44" w:rsidRPr="008D2B44" w:rsidRDefault="008D2B44" w:rsidP="008D2B44">
      <w:pPr>
        <w:spacing w:after="0" w:line="240" w:lineRule="auto"/>
        <w:rPr>
          <w:b/>
          <w:bCs/>
          <w:sz w:val="24"/>
          <w:szCs w:val="24"/>
        </w:rPr>
      </w:pPr>
      <w:r w:rsidRPr="008D2B44">
        <w:rPr>
          <w:sz w:val="24"/>
          <w:szCs w:val="24"/>
        </w:rPr>
        <w:t>Over 88,000 peer-reviewed scientific studies on the damage caused by CO</w:t>
      </w:r>
      <w:r w:rsidRPr="008D2B44">
        <w:rPr>
          <w:sz w:val="24"/>
          <w:szCs w:val="24"/>
          <w:vertAlign w:val="subscript"/>
        </w:rPr>
        <w:t xml:space="preserve">2 </w:t>
      </w:r>
      <w:r w:rsidRPr="008D2B44">
        <w:rPr>
          <w:sz w:val="24"/>
          <w:szCs w:val="24"/>
        </w:rPr>
        <w:t>point in the same direction: that the planet is warming at a rate that poses significant threats to Creation.</w:t>
      </w:r>
      <w:r w:rsidRPr="008D2B44">
        <w:rPr>
          <w:rStyle w:val="FootnoteReference"/>
          <w:sz w:val="24"/>
          <w:szCs w:val="24"/>
        </w:rPr>
        <w:footnoteReference w:id="1"/>
      </w:r>
      <w:r w:rsidRPr="008D2B44">
        <w:rPr>
          <w:sz w:val="24"/>
          <w:szCs w:val="24"/>
        </w:rPr>
        <w:t xml:space="preserve"> </w:t>
      </w:r>
    </w:p>
    <w:p w14:paraId="79967522" w14:textId="77777777" w:rsidR="008D2B44" w:rsidRPr="008D2B44" w:rsidRDefault="008D2B44" w:rsidP="008D2B44">
      <w:pPr>
        <w:spacing w:after="0" w:line="240" w:lineRule="auto"/>
        <w:rPr>
          <w:sz w:val="24"/>
          <w:szCs w:val="24"/>
        </w:rPr>
      </w:pPr>
    </w:p>
    <w:p w14:paraId="1C187F55" w14:textId="77777777" w:rsidR="008D2B44" w:rsidRPr="008D2B44" w:rsidRDefault="008D2B44" w:rsidP="008D2B44">
      <w:pPr>
        <w:spacing w:after="0" w:line="240" w:lineRule="auto"/>
        <w:rPr>
          <w:sz w:val="24"/>
          <w:szCs w:val="24"/>
        </w:rPr>
      </w:pPr>
      <w:r w:rsidRPr="008D2B44">
        <w:rPr>
          <w:sz w:val="24"/>
          <w:szCs w:val="24"/>
        </w:rPr>
        <w:t>The consequences of the warming include:</w:t>
      </w:r>
    </w:p>
    <w:p w14:paraId="72D99B98" w14:textId="77777777" w:rsidR="008D2B44" w:rsidRPr="008D2B44" w:rsidRDefault="008D2B44" w:rsidP="008D2B44">
      <w:pPr>
        <w:numPr>
          <w:ilvl w:val="0"/>
          <w:numId w:val="1"/>
        </w:numPr>
        <w:spacing w:after="0" w:line="240" w:lineRule="auto"/>
        <w:rPr>
          <w:sz w:val="24"/>
          <w:szCs w:val="24"/>
        </w:rPr>
      </w:pPr>
      <w:r w:rsidRPr="008D2B44">
        <w:rPr>
          <w:sz w:val="24"/>
          <w:szCs w:val="24"/>
        </w:rPr>
        <w:t>More frequent and more severe weather events (hurricanes, floods, fires, tornadoes)</w:t>
      </w:r>
    </w:p>
    <w:p w14:paraId="21330D82" w14:textId="77777777" w:rsidR="008D2B44" w:rsidRPr="008D2B44" w:rsidRDefault="008D2B44" w:rsidP="008D2B44">
      <w:pPr>
        <w:numPr>
          <w:ilvl w:val="0"/>
          <w:numId w:val="1"/>
        </w:numPr>
        <w:spacing w:after="0" w:line="240" w:lineRule="auto"/>
        <w:rPr>
          <w:sz w:val="24"/>
          <w:szCs w:val="24"/>
        </w:rPr>
      </w:pPr>
      <w:r w:rsidRPr="008D2B44">
        <w:rPr>
          <w:sz w:val="24"/>
          <w:szCs w:val="24"/>
        </w:rPr>
        <w:t>Increased desertification of land and acidification of the oceans</w:t>
      </w:r>
    </w:p>
    <w:p w14:paraId="3E99EE4C" w14:textId="77777777" w:rsidR="008D2B44" w:rsidRPr="008D2B44" w:rsidRDefault="008D2B44" w:rsidP="008D2B44">
      <w:pPr>
        <w:numPr>
          <w:ilvl w:val="0"/>
          <w:numId w:val="1"/>
        </w:numPr>
        <w:spacing w:after="0" w:line="240" w:lineRule="auto"/>
        <w:rPr>
          <w:sz w:val="24"/>
          <w:szCs w:val="24"/>
        </w:rPr>
      </w:pPr>
      <w:r w:rsidRPr="008D2B44">
        <w:rPr>
          <w:sz w:val="24"/>
          <w:szCs w:val="24"/>
        </w:rPr>
        <w:t xml:space="preserve">Reduced food production capability from the land </w:t>
      </w:r>
    </w:p>
    <w:p w14:paraId="3257AAAF" w14:textId="77777777" w:rsidR="008D2B44" w:rsidRPr="008D2B44" w:rsidRDefault="008D2B44" w:rsidP="008D2B44">
      <w:pPr>
        <w:numPr>
          <w:ilvl w:val="0"/>
          <w:numId w:val="1"/>
        </w:numPr>
        <w:spacing w:after="0" w:line="240" w:lineRule="auto"/>
        <w:rPr>
          <w:sz w:val="24"/>
          <w:szCs w:val="24"/>
        </w:rPr>
      </w:pPr>
      <w:r w:rsidRPr="008D2B44">
        <w:rPr>
          <w:sz w:val="24"/>
          <w:szCs w:val="24"/>
        </w:rPr>
        <w:t>Rising sea levels from glacial melt</w:t>
      </w:r>
    </w:p>
    <w:p w14:paraId="683BC394" w14:textId="77777777" w:rsidR="008D2B44" w:rsidRPr="008D2B44" w:rsidRDefault="008D2B44" w:rsidP="008D2B44">
      <w:pPr>
        <w:numPr>
          <w:ilvl w:val="0"/>
          <w:numId w:val="1"/>
        </w:numPr>
        <w:spacing w:after="0" w:line="240" w:lineRule="auto"/>
        <w:rPr>
          <w:sz w:val="24"/>
          <w:szCs w:val="24"/>
        </w:rPr>
      </w:pPr>
      <w:r w:rsidRPr="008D2B44">
        <w:rPr>
          <w:sz w:val="24"/>
          <w:szCs w:val="24"/>
        </w:rPr>
        <w:t>Loss of freshwater resources</w:t>
      </w:r>
    </w:p>
    <w:p w14:paraId="57CAF3F5" w14:textId="77777777" w:rsidR="008D2B44" w:rsidRPr="008D2B44" w:rsidRDefault="008D2B44" w:rsidP="008D2B44">
      <w:pPr>
        <w:numPr>
          <w:ilvl w:val="0"/>
          <w:numId w:val="1"/>
        </w:numPr>
        <w:spacing w:after="0" w:line="240" w:lineRule="auto"/>
        <w:rPr>
          <w:b/>
          <w:bCs/>
          <w:sz w:val="24"/>
          <w:szCs w:val="24"/>
        </w:rPr>
      </w:pPr>
      <w:r w:rsidRPr="008D2B44">
        <w:rPr>
          <w:sz w:val="24"/>
          <w:szCs w:val="24"/>
        </w:rPr>
        <w:t>Loss of habitat and sustainability for plants, animals, and other organisms.</w:t>
      </w:r>
    </w:p>
    <w:p w14:paraId="1FFDED20" w14:textId="77777777" w:rsidR="008D2B44" w:rsidRPr="008D2B44" w:rsidRDefault="008D2B44" w:rsidP="008D2B44">
      <w:pPr>
        <w:spacing w:after="0" w:line="240" w:lineRule="auto"/>
        <w:rPr>
          <w:sz w:val="24"/>
          <w:szCs w:val="24"/>
        </w:rPr>
      </w:pPr>
    </w:p>
    <w:p w14:paraId="6B7EA669" w14:textId="77777777" w:rsidR="008D2B44" w:rsidRPr="008D2B44" w:rsidRDefault="008D2B44" w:rsidP="008D2B44">
      <w:pPr>
        <w:spacing w:after="0" w:line="240" w:lineRule="auto"/>
        <w:rPr>
          <w:sz w:val="24"/>
          <w:szCs w:val="24"/>
        </w:rPr>
      </w:pPr>
      <w:r w:rsidRPr="008D2B44">
        <w:rPr>
          <w:sz w:val="24"/>
          <w:szCs w:val="24"/>
        </w:rPr>
        <w:t>Secondary consequences of global warming are already massive.</w:t>
      </w:r>
    </w:p>
    <w:p w14:paraId="74C2F66A" w14:textId="77777777" w:rsidR="008D2B44" w:rsidRPr="008D2B44" w:rsidRDefault="008D2B44" w:rsidP="008D2B44">
      <w:pPr>
        <w:numPr>
          <w:ilvl w:val="0"/>
          <w:numId w:val="2"/>
        </w:numPr>
        <w:spacing w:after="0" w:line="240" w:lineRule="auto"/>
        <w:rPr>
          <w:sz w:val="24"/>
          <w:szCs w:val="24"/>
        </w:rPr>
      </w:pPr>
      <w:r w:rsidRPr="008D2B44">
        <w:rPr>
          <w:sz w:val="24"/>
          <w:szCs w:val="24"/>
        </w:rPr>
        <w:t>Wars over resources</w:t>
      </w:r>
    </w:p>
    <w:p w14:paraId="76742C7A" w14:textId="77777777" w:rsidR="008D2B44" w:rsidRPr="008D2B44" w:rsidRDefault="008D2B44" w:rsidP="008D2B44">
      <w:pPr>
        <w:numPr>
          <w:ilvl w:val="0"/>
          <w:numId w:val="2"/>
        </w:numPr>
        <w:spacing w:after="0" w:line="240" w:lineRule="auto"/>
        <w:rPr>
          <w:sz w:val="24"/>
          <w:szCs w:val="24"/>
        </w:rPr>
      </w:pPr>
      <w:r w:rsidRPr="008D2B44">
        <w:rPr>
          <w:sz w:val="24"/>
          <w:szCs w:val="24"/>
        </w:rPr>
        <w:t>Increased numbers of people displaced by climate impacts</w:t>
      </w:r>
    </w:p>
    <w:p w14:paraId="61DB3AC8" w14:textId="77777777" w:rsidR="008D2B44" w:rsidRPr="008D2B44" w:rsidRDefault="008D2B44" w:rsidP="008D2B44">
      <w:pPr>
        <w:numPr>
          <w:ilvl w:val="0"/>
          <w:numId w:val="2"/>
        </w:numPr>
        <w:spacing w:after="0" w:line="240" w:lineRule="auto"/>
        <w:rPr>
          <w:sz w:val="24"/>
          <w:szCs w:val="24"/>
        </w:rPr>
      </w:pPr>
      <w:r w:rsidRPr="008D2B44">
        <w:rPr>
          <w:sz w:val="24"/>
          <w:szCs w:val="24"/>
        </w:rPr>
        <w:t>Diminished biodiversity</w:t>
      </w:r>
    </w:p>
    <w:p w14:paraId="326AEB3D" w14:textId="77777777" w:rsidR="008D2B44" w:rsidRPr="008D2B44" w:rsidRDefault="008D2B44" w:rsidP="008D2B44">
      <w:pPr>
        <w:numPr>
          <w:ilvl w:val="0"/>
          <w:numId w:val="2"/>
        </w:numPr>
        <w:spacing w:after="0" w:line="240" w:lineRule="auto"/>
        <w:rPr>
          <w:sz w:val="24"/>
          <w:szCs w:val="24"/>
        </w:rPr>
      </w:pPr>
      <w:r w:rsidRPr="008D2B44">
        <w:rPr>
          <w:sz w:val="24"/>
          <w:szCs w:val="24"/>
        </w:rPr>
        <w:t>Increased numbers of invasive species of plants and insects due to the changing climate zones</w:t>
      </w:r>
    </w:p>
    <w:p w14:paraId="4ACF622B" w14:textId="77777777" w:rsidR="008D2B44" w:rsidRPr="008D2B44" w:rsidRDefault="008D2B44" w:rsidP="008D2B44">
      <w:pPr>
        <w:numPr>
          <w:ilvl w:val="0"/>
          <w:numId w:val="2"/>
        </w:numPr>
        <w:spacing w:after="0" w:line="240" w:lineRule="auto"/>
        <w:rPr>
          <w:sz w:val="24"/>
          <w:szCs w:val="24"/>
        </w:rPr>
      </w:pPr>
      <w:r w:rsidRPr="008D2B44">
        <w:rPr>
          <w:sz w:val="24"/>
          <w:szCs w:val="24"/>
        </w:rPr>
        <w:t>Increased economic inequality (the most vulnerable nations and people will suffer the most.)</w:t>
      </w:r>
    </w:p>
    <w:p w14:paraId="10F5F1C0" w14:textId="77777777" w:rsidR="008D2B44" w:rsidRPr="008D2B44" w:rsidRDefault="008D2B44" w:rsidP="008D2B44">
      <w:pPr>
        <w:numPr>
          <w:ilvl w:val="0"/>
          <w:numId w:val="2"/>
        </w:numPr>
        <w:spacing w:after="0" w:line="240" w:lineRule="auto"/>
        <w:rPr>
          <w:sz w:val="24"/>
          <w:szCs w:val="24"/>
        </w:rPr>
      </w:pPr>
      <w:r w:rsidRPr="008D2B44">
        <w:rPr>
          <w:sz w:val="24"/>
          <w:szCs w:val="24"/>
        </w:rPr>
        <w:t xml:space="preserve">Increased health issues from heat, smoke, and water scarcity. </w:t>
      </w:r>
    </w:p>
    <w:p w14:paraId="46481C54" w14:textId="77777777" w:rsidR="008D2B44" w:rsidRPr="008D2B44" w:rsidRDefault="008D2B44" w:rsidP="008D2B44">
      <w:pPr>
        <w:spacing w:after="0" w:line="240" w:lineRule="auto"/>
        <w:ind w:left="786"/>
        <w:rPr>
          <w:sz w:val="24"/>
          <w:szCs w:val="24"/>
        </w:rPr>
      </w:pPr>
    </w:p>
    <w:p w14:paraId="5773AA97" w14:textId="77777777" w:rsidR="008D2B44" w:rsidRPr="008D2B44" w:rsidRDefault="008D2B44" w:rsidP="008D2B44">
      <w:pPr>
        <w:spacing w:after="0" w:line="240" w:lineRule="auto"/>
        <w:rPr>
          <w:sz w:val="24"/>
          <w:szCs w:val="24"/>
        </w:rPr>
      </w:pPr>
      <w:r w:rsidRPr="008D2B44">
        <w:rPr>
          <w:sz w:val="24"/>
          <w:szCs w:val="24"/>
        </w:rPr>
        <w:t xml:space="preserve">Our lived experience of 2025 offers independent confirmation of the science. It was the hottest summer on record (following the previous hottest summer of 2024) </w:t>
      </w:r>
      <w:r w:rsidRPr="008D2B44">
        <w:rPr>
          <w:sz w:val="24"/>
          <w:szCs w:val="24"/>
          <w:vertAlign w:val="superscript"/>
        </w:rPr>
        <w:footnoteReference w:id="2"/>
      </w:r>
      <w:r w:rsidRPr="008D2B44">
        <w:rPr>
          <w:sz w:val="24"/>
          <w:szCs w:val="24"/>
        </w:rPr>
        <w:t xml:space="preserve">  It was the second most destructive forest fire season in Canada, with attendant smoke hazards for much of the country.</w:t>
      </w:r>
      <w:r w:rsidRPr="008D2B44">
        <w:rPr>
          <w:sz w:val="24"/>
          <w:szCs w:val="24"/>
          <w:vertAlign w:val="superscript"/>
        </w:rPr>
        <w:footnoteReference w:id="3"/>
      </w:r>
      <w:r w:rsidRPr="008D2B44">
        <w:rPr>
          <w:sz w:val="24"/>
          <w:szCs w:val="24"/>
        </w:rPr>
        <w:t xml:space="preserve"> While harder to quantify, we have also experienced many significant floods following torrential rains.</w:t>
      </w:r>
      <w:r w:rsidRPr="008D2B44">
        <w:rPr>
          <w:sz w:val="24"/>
          <w:szCs w:val="24"/>
          <w:vertAlign w:val="superscript"/>
        </w:rPr>
        <w:footnoteReference w:id="4"/>
      </w:r>
      <w:r w:rsidRPr="008D2B44">
        <w:rPr>
          <w:sz w:val="24"/>
          <w:szCs w:val="24"/>
        </w:rPr>
        <w:t xml:space="preserve"> </w:t>
      </w:r>
    </w:p>
    <w:p w14:paraId="0B644829" w14:textId="77777777" w:rsidR="008D2B44" w:rsidRPr="008D2B44" w:rsidRDefault="008D2B44" w:rsidP="008D2B44">
      <w:pPr>
        <w:spacing w:after="0" w:line="240" w:lineRule="auto"/>
        <w:rPr>
          <w:sz w:val="24"/>
          <w:szCs w:val="24"/>
        </w:rPr>
      </w:pPr>
    </w:p>
    <w:p w14:paraId="2131168D" w14:textId="77777777" w:rsidR="008D2B44" w:rsidRPr="008D2B44" w:rsidRDefault="008D2B44" w:rsidP="008D2B44">
      <w:pPr>
        <w:spacing w:after="0" w:line="240" w:lineRule="auto"/>
        <w:rPr>
          <w:sz w:val="24"/>
          <w:szCs w:val="24"/>
        </w:rPr>
      </w:pPr>
      <w:r w:rsidRPr="008D2B44">
        <w:rPr>
          <w:sz w:val="24"/>
          <w:szCs w:val="24"/>
        </w:rPr>
        <w:t>Despite these growing impacts, and the overwhelming scientific evidence, the amount of CO</w:t>
      </w:r>
      <w:r w:rsidRPr="008D2B44">
        <w:rPr>
          <w:sz w:val="24"/>
          <w:szCs w:val="24"/>
          <w:vertAlign w:val="subscript"/>
        </w:rPr>
        <w:t>2</w:t>
      </w:r>
      <w:r w:rsidRPr="008D2B44">
        <w:rPr>
          <w:sz w:val="24"/>
          <w:szCs w:val="24"/>
        </w:rPr>
        <w:t xml:space="preserve"> has increased every year.</w:t>
      </w:r>
      <w:r w:rsidRPr="008D2B44">
        <w:rPr>
          <w:sz w:val="24"/>
          <w:szCs w:val="24"/>
          <w:vertAlign w:val="superscript"/>
        </w:rPr>
        <w:footnoteReference w:id="5"/>
      </w:r>
      <w:r w:rsidRPr="008D2B44">
        <w:rPr>
          <w:sz w:val="24"/>
          <w:szCs w:val="24"/>
        </w:rPr>
        <w:t xml:space="preserve">  Scientific data alone has failed to persuade governments and industry to protect the most vulnerable and future generations by ensuring a livable planet. As Christians, we must embody our faith commitment with actions that show our care for those whom we may not know, but who will be most susceptible to the climate emergency.</w:t>
      </w:r>
    </w:p>
    <w:p w14:paraId="733AE7E6" w14:textId="77777777" w:rsidR="008D2B44" w:rsidRPr="008D2B44" w:rsidRDefault="008D2B44" w:rsidP="008D2B44">
      <w:pPr>
        <w:spacing w:after="0" w:line="240" w:lineRule="auto"/>
        <w:rPr>
          <w:sz w:val="24"/>
          <w:szCs w:val="24"/>
        </w:rPr>
      </w:pPr>
    </w:p>
    <w:p w14:paraId="68BE873E" w14:textId="77777777" w:rsidR="008D2B44" w:rsidRPr="008D2B44" w:rsidRDefault="008D2B44" w:rsidP="008D2B44">
      <w:pPr>
        <w:spacing w:after="0" w:line="240" w:lineRule="auto"/>
        <w:rPr>
          <w:sz w:val="24"/>
          <w:szCs w:val="24"/>
        </w:rPr>
      </w:pPr>
      <w:r w:rsidRPr="008D2B44">
        <w:rPr>
          <w:sz w:val="24"/>
          <w:szCs w:val="24"/>
        </w:rPr>
        <w:t xml:space="preserve">Our faith informs the way we act.  We proceed in hope – not fantasy, not wishful thinking – but Christian hope, which means living ‘as though’ we already dwell in the kingdom of God. </w:t>
      </w:r>
      <w:r w:rsidRPr="008D2B44">
        <w:rPr>
          <w:sz w:val="24"/>
          <w:szCs w:val="24"/>
        </w:rPr>
        <w:lastRenderedPageBreak/>
        <w:t xml:space="preserve">Consistent with living this way, we celebrate all of creation, and protect woodlands and animals, birds and sea creatures, oceans watersheds, clean air and the rains, thanking God for their variety and working to ensure their vitality. </w:t>
      </w:r>
    </w:p>
    <w:p w14:paraId="70575473" w14:textId="77777777" w:rsidR="008D2B44" w:rsidRPr="008D2B44" w:rsidRDefault="008D2B44" w:rsidP="008D2B44">
      <w:pPr>
        <w:spacing w:after="0" w:line="240" w:lineRule="auto"/>
        <w:rPr>
          <w:sz w:val="24"/>
          <w:szCs w:val="24"/>
        </w:rPr>
      </w:pPr>
    </w:p>
    <w:p w14:paraId="614FBFE7" w14:textId="77777777" w:rsidR="008D2B44" w:rsidRPr="008D2B44" w:rsidRDefault="008D2B44" w:rsidP="008D2B44">
      <w:pPr>
        <w:spacing w:after="0" w:line="240" w:lineRule="auto"/>
        <w:rPr>
          <w:sz w:val="24"/>
          <w:szCs w:val="24"/>
        </w:rPr>
      </w:pPr>
      <w:r w:rsidRPr="008D2B44">
        <w:rPr>
          <w:sz w:val="24"/>
          <w:szCs w:val="24"/>
        </w:rPr>
        <w:t>If we live this way, we will plant more forests, not chop them down</w:t>
      </w:r>
      <w:r w:rsidRPr="008D2B44">
        <w:rPr>
          <w:rStyle w:val="FootnoteReference"/>
          <w:sz w:val="24"/>
          <w:szCs w:val="24"/>
        </w:rPr>
        <w:footnoteReference w:id="6"/>
      </w:r>
      <w:r w:rsidRPr="008D2B44">
        <w:rPr>
          <w:sz w:val="24"/>
          <w:szCs w:val="24"/>
        </w:rPr>
        <w:t xml:space="preserve">. We will use less energy, particularly in transportation, industry and agriculture. We will not consume more than our basic needs. We will recycle and repurpose, sharing more with our neighbours who have less. </w:t>
      </w:r>
    </w:p>
    <w:p w14:paraId="4B81F222" w14:textId="77777777" w:rsidR="008D2B44" w:rsidRPr="008D2B44" w:rsidRDefault="008D2B44" w:rsidP="008D2B44">
      <w:pPr>
        <w:spacing w:after="0" w:line="240" w:lineRule="auto"/>
        <w:rPr>
          <w:sz w:val="24"/>
          <w:szCs w:val="24"/>
        </w:rPr>
      </w:pPr>
    </w:p>
    <w:p w14:paraId="5332EDCC" w14:textId="77777777" w:rsidR="008D2B44" w:rsidRPr="008D2B44" w:rsidRDefault="008D2B44" w:rsidP="008D2B44">
      <w:pPr>
        <w:spacing w:after="0" w:line="240" w:lineRule="auto"/>
        <w:rPr>
          <w:sz w:val="24"/>
          <w:szCs w:val="24"/>
          <w:vertAlign w:val="superscript"/>
        </w:rPr>
      </w:pPr>
      <w:r w:rsidRPr="008D2B44">
        <w:rPr>
          <w:sz w:val="24"/>
          <w:szCs w:val="24"/>
        </w:rPr>
        <w:t>We will also advocate for governments to honour their climate commitments. In 2015, 196 countries adopted the landmark Paris Agreement, a legally binding international treaty on climate change. The goal of the Paris Agreement is to limit global warming to well below 2 degrees Celsius, preferably to 1.5 degrees Celsius, relative to pre</w:t>
      </w:r>
      <w:r w:rsidRPr="008D2B44">
        <w:rPr>
          <w:rFonts w:ascii="Cambria Math" w:hAnsi="Cambria Math" w:cs="Cambria Math"/>
          <w:sz w:val="24"/>
          <w:szCs w:val="24"/>
        </w:rPr>
        <w:t>‑</w:t>
      </w:r>
      <w:r w:rsidRPr="008D2B44">
        <w:rPr>
          <w:sz w:val="24"/>
          <w:szCs w:val="24"/>
        </w:rPr>
        <w:t>industrial levels. According to the Intergovernmental Panel on Climate Change, to achieve this goal and a net</w:t>
      </w:r>
      <w:r w:rsidRPr="008D2B44">
        <w:rPr>
          <w:rFonts w:ascii="Cambria Math" w:hAnsi="Cambria Math" w:cs="Cambria Math"/>
          <w:sz w:val="24"/>
          <w:szCs w:val="24"/>
        </w:rPr>
        <w:t>‑</w:t>
      </w:r>
      <w:r w:rsidRPr="008D2B44">
        <w:rPr>
          <w:sz w:val="24"/>
          <w:szCs w:val="24"/>
        </w:rPr>
        <w:t>zero</w:t>
      </w:r>
      <w:r w:rsidRPr="008D2B44">
        <w:rPr>
          <w:rFonts w:ascii="Cambria Math" w:hAnsi="Cambria Math" w:cs="Cambria Math"/>
          <w:sz w:val="24"/>
          <w:szCs w:val="24"/>
        </w:rPr>
        <w:t>‑</w:t>
      </w:r>
      <w:r w:rsidRPr="008D2B44">
        <w:rPr>
          <w:sz w:val="24"/>
          <w:szCs w:val="24"/>
        </w:rPr>
        <w:t xml:space="preserve">emission world by 2050, countries must significantly reduce their greenhouse gas emissions without delay. </w:t>
      </w:r>
      <w:r w:rsidRPr="008D2B44">
        <w:rPr>
          <w:b/>
          <w:bCs/>
          <w:sz w:val="24"/>
          <w:szCs w:val="24"/>
        </w:rPr>
        <w:t>Yet, current global commitments fall far short of this, leading to projections of warming by 3 degrees Celsius by 2100.</w:t>
      </w:r>
      <w:r w:rsidRPr="008D2B44">
        <w:rPr>
          <w:sz w:val="24"/>
          <w:szCs w:val="24"/>
          <w:vertAlign w:val="superscript"/>
        </w:rPr>
        <w:t xml:space="preserve">3 </w:t>
      </w:r>
    </w:p>
    <w:p w14:paraId="63D99714" w14:textId="77777777" w:rsidR="008D2B44" w:rsidRPr="008D2B44" w:rsidRDefault="008D2B44" w:rsidP="008D2B44">
      <w:pPr>
        <w:spacing w:after="0" w:line="240" w:lineRule="auto"/>
        <w:rPr>
          <w:b/>
          <w:bCs/>
          <w:sz w:val="24"/>
          <w:szCs w:val="24"/>
        </w:rPr>
      </w:pPr>
    </w:p>
    <w:p w14:paraId="2D85D0A7" w14:textId="77777777" w:rsidR="008D2B44" w:rsidRPr="008D2B44" w:rsidRDefault="008D2B44" w:rsidP="008D2B44">
      <w:pPr>
        <w:spacing w:after="0" w:line="240" w:lineRule="auto"/>
        <w:rPr>
          <w:sz w:val="24"/>
          <w:szCs w:val="24"/>
        </w:rPr>
      </w:pPr>
      <w:r w:rsidRPr="008D2B44">
        <w:rPr>
          <w:sz w:val="24"/>
          <w:szCs w:val="24"/>
        </w:rPr>
        <w:t>Since 1990, the Government of Canada has made many domestic and international commitments to address climate change, including commitments to reduce its greenhouse gas emissions and reach net</w:t>
      </w:r>
      <w:r w:rsidRPr="008D2B44">
        <w:rPr>
          <w:rFonts w:ascii="Cambria Math" w:hAnsi="Cambria Math" w:cs="Cambria Math"/>
          <w:sz w:val="24"/>
          <w:szCs w:val="24"/>
        </w:rPr>
        <w:t>‑</w:t>
      </w:r>
      <w:r w:rsidRPr="008D2B44">
        <w:rPr>
          <w:sz w:val="24"/>
          <w:szCs w:val="24"/>
        </w:rPr>
        <w:t>zero emissions by 2050.</w:t>
      </w:r>
      <w:r w:rsidRPr="008D2B44">
        <w:rPr>
          <w:sz w:val="24"/>
          <w:szCs w:val="24"/>
          <w:vertAlign w:val="superscript"/>
        </w:rPr>
        <w:footnoteReference w:id="7"/>
      </w:r>
      <w:r w:rsidRPr="008D2B44">
        <w:rPr>
          <w:sz w:val="24"/>
          <w:szCs w:val="24"/>
        </w:rPr>
        <w:t xml:space="preserve">.  Yet Canada’s greenhouse gas emissions have decreased by only 8.5% in the 19 years since then. </w:t>
      </w:r>
      <w:r w:rsidRPr="008D2B44">
        <w:rPr>
          <w:sz w:val="24"/>
          <w:szCs w:val="24"/>
          <w:vertAlign w:val="superscript"/>
        </w:rPr>
        <w:footnoteReference w:id="8"/>
      </w:r>
      <w:r w:rsidRPr="008D2B44">
        <w:rPr>
          <w:sz w:val="24"/>
          <w:szCs w:val="24"/>
        </w:rPr>
        <w:t xml:space="preserve"> Oil production from the tar sands generates as many CO</w:t>
      </w:r>
      <w:r w:rsidRPr="008D2B44">
        <w:rPr>
          <w:sz w:val="24"/>
          <w:szCs w:val="24"/>
          <w:vertAlign w:val="superscript"/>
        </w:rPr>
        <w:t xml:space="preserve">2 </w:t>
      </w:r>
      <w:r w:rsidRPr="008D2B44">
        <w:rPr>
          <w:sz w:val="24"/>
          <w:szCs w:val="24"/>
        </w:rPr>
        <w:t xml:space="preserve">emissions as all Canada’s other human-generated sources </w:t>
      </w:r>
      <w:r w:rsidRPr="008D2B44">
        <w:rPr>
          <w:sz w:val="24"/>
          <w:szCs w:val="24"/>
        </w:rPr>
        <w:lastRenderedPageBreak/>
        <w:t>combined.</w:t>
      </w:r>
      <w:r w:rsidRPr="008D2B44">
        <w:rPr>
          <w:sz w:val="24"/>
          <w:szCs w:val="24"/>
          <w:vertAlign w:val="superscript"/>
        </w:rPr>
        <w:footnoteReference w:id="9"/>
      </w:r>
      <w:r w:rsidRPr="008D2B44">
        <w:rPr>
          <w:sz w:val="24"/>
          <w:szCs w:val="24"/>
        </w:rPr>
        <w:t xml:space="preserve">  Canada is the worst performing of the G-7 countries in terms of meeting its targets.</w:t>
      </w:r>
      <w:r w:rsidRPr="008D2B44">
        <w:rPr>
          <w:sz w:val="24"/>
          <w:szCs w:val="24"/>
          <w:vertAlign w:val="superscript"/>
        </w:rPr>
        <w:footnoteReference w:id="10"/>
      </w:r>
      <w:r w:rsidRPr="008D2B44">
        <w:rPr>
          <w:sz w:val="24"/>
          <w:szCs w:val="24"/>
        </w:rPr>
        <w:t xml:space="preserve"> </w:t>
      </w:r>
    </w:p>
    <w:p w14:paraId="01A27036" w14:textId="77777777" w:rsidR="008D2B44" w:rsidRPr="008D2B44" w:rsidRDefault="008D2B44" w:rsidP="008D2B44">
      <w:pPr>
        <w:spacing w:after="0" w:line="240" w:lineRule="auto"/>
        <w:rPr>
          <w:sz w:val="24"/>
          <w:szCs w:val="24"/>
        </w:rPr>
      </w:pPr>
    </w:p>
    <w:p w14:paraId="4FB77D6A" w14:textId="77777777" w:rsidR="008D2B44" w:rsidRPr="008D2B44" w:rsidRDefault="008D2B44" w:rsidP="008D2B44">
      <w:pPr>
        <w:spacing w:after="0" w:line="240" w:lineRule="auto"/>
        <w:rPr>
          <w:sz w:val="24"/>
          <w:szCs w:val="24"/>
        </w:rPr>
      </w:pPr>
      <w:r w:rsidRPr="008D2B44">
        <w:rPr>
          <w:sz w:val="24"/>
          <w:szCs w:val="24"/>
        </w:rPr>
        <w:t>In June 2025, the General Synod of the Anglican Church of Canada passed Resolution A200 endorsing the Fossil Fuel Non-Proliferation Treaty, and urging the federal government to:</w:t>
      </w:r>
    </w:p>
    <w:p w14:paraId="4D533562" w14:textId="77777777" w:rsidR="008D2B44" w:rsidRPr="008D2B44" w:rsidRDefault="008D2B44" w:rsidP="008D2B44">
      <w:pPr>
        <w:pStyle w:val="ListParagraph"/>
        <w:numPr>
          <w:ilvl w:val="0"/>
          <w:numId w:val="4"/>
        </w:numPr>
        <w:spacing w:after="0" w:line="240" w:lineRule="auto"/>
        <w:ind w:left="284"/>
        <w:rPr>
          <w:sz w:val="24"/>
          <w:szCs w:val="24"/>
        </w:rPr>
      </w:pPr>
      <w:r w:rsidRPr="008D2B44">
        <w:rPr>
          <w:b/>
          <w:bCs/>
          <w:sz w:val="24"/>
          <w:szCs w:val="24"/>
        </w:rPr>
        <w:t>End expansion of any new coal, oil or gas production</w:t>
      </w:r>
      <w:r w:rsidRPr="008D2B44">
        <w:rPr>
          <w:sz w:val="24"/>
          <w:szCs w:val="24"/>
        </w:rPr>
        <w:t xml:space="preserve"> in line with the best available science as outlined by the Intergovernmental Panel on Climate Change (IPCC) and the United Nations Environment Programme;</w:t>
      </w:r>
    </w:p>
    <w:p w14:paraId="0C33C8CC" w14:textId="77777777" w:rsidR="008D2B44" w:rsidRPr="008D2B44" w:rsidRDefault="008D2B44" w:rsidP="008D2B44">
      <w:pPr>
        <w:pStyle w:val="ListParagraph"/>
        <w:numPr>
          <w:ilvl w:val="0"/>
          <w:numId w:val="4"/>
        </w:numPr>
        <w:spacing w:after="0" w:line="240" w:lineRule="auto"/>
        <w:ind w:left="284"/>
        <w:rPr>
          <w:sz w:val="24"/>
          <w:szCs w:val="24"/>
        </w:rPr>
      </w:pPr>
      <w:r w:rsidRPr="008D2B44">
        <w:rPr>
          <w:b/>
          <w:bCs/>
          <w:sz w:val="24"/>
          <w:szCs w:val="24"/>
        </w:rPr>
        <w:t>Phase-out existing production of fossil fuels in a manner that is fair and equitabl</w:t>
      </w:r>
      <w:r w:rsidRPr="008D2B44">
        <w:rPr>
          <w:sz w:val="24"/>
          <w:szCs w:val="24"/>
        </w:rPr>
        <w:t>e, taking into account the respective dependency of countries on fossil fuels and their capacity to transition; and</w:t>
      </w:r>
    </w:p>
    <w:p w14:paraId="39AAE592" w14:textId="77777777" w:rsidR="008D2B44" w:rsidRPr="008D2B44" w:rsidRDefault="008D2B44" w:rsidP="008D2B44">
      <w:pPr>
        <w:pStyle w:val="ListParagraph"/>
        <w:numPr>
          <w:ilvl w:val="0"/>
          <w:numId w:val="4"/>
        </w:numPr>
        <w:spacing w:after="0" w:line="240" w:lineRule="auto"/>
        <w:ind w:left="284"/>
        <w:rPr>
          <w:sz w:val="24"/>
          <w:szCs w:val="24"/>
        </w:rPr>
      </w:pPr>
      <w:r w:rsidRPr="008D2B44">
        <w:rPr>
          <w:b/>
          <w:bCs/>
          <w:sz w:val="24"/>
          <w:szCs w:val="24"/>
        </w:rPr>
        <w:t>Ensure a global just transition to 100% renewable energy globally</w:t>
      </w:r>
      <w:r w:rsidRPr="008D2B44">
        <w:rPr>
          <w:sz w:val="24"/>
          <w:szCs w:val="24"/>
        </w:rPr>
        <w:t>, support dependent economies to diversify away from fossil fuels, and enable all people and communities, not least the Global South, to flourish.</w:t>
      </w:r>
      <w:r w:rsidRPr="008D2B44">
        <w:rPr>
          <w:rStyle w:val="FootnoteReference"/>
          <w:sz w:val="24"/>
          <w:szCs w:val="24"/>
        </w:rPr>
        <w:footnoteReference w:id="11"/>
      </w:r>
    </w:p>
    <w:p w14:paraId="6C35D300" w14:textId="77777777" w:rsidR="008D2B44" w:rsidRPr="008D2B44" w:rsidRDefault="008D2B44" w:rsidP="008D2B44">
      <w:pPr>
        <w:pStyle w:val="ListParagraph"/>
        <w:spacing w:after="0" w:line="240" w:lineRule="auto"/>
        <w:ind w:left="284"/>
        <w:rPr>
          <w:sz w:val="24"/>
          <w:szCs w:val="24"/>
        </w:rPr>
      </w:pPr>
    </w:p>
    <w:p w14:paraId="67EC9358" w14:textId="77777777" w:rsidR="008D2B44" w:rsidRPr="008D2B44" w:rsidRDefault="008D2B44" w:rsidP="008D2B44">
      <w:pPr>
        <w:rPr>
          <w:sz w:val="24"/>
          <w:szCs w:val="24"/>
        </w:rPr>
      </w:pPr>
      <w:r w:rsidRPr="008D2B44">
        <w:rPr>
          <w:sz w:val="24"/>
          <w:szCs w:val="24"/>
        </w:rPr>
        <w:t xml:space="preserve">This vestry motion, which urges the government of Canada to honour its commitments to the 2015 Paris Accord, aligns with General Synod’s Motion. Moreover, it aligns with our Diocesan Cast the Net Call #8 “Intensify advocacy and action in response to the climate crisis,” and our own baptismal commitments. </w:t>
      </w:r>
    </w:p>
    <w:p w14:paraId="79DD89FB" w14:textId="77777777" w:rsidR="008D2B44" w:rsidRPr="008D2B44" w:rsidRDefault="008D2B44" w:rsidP="008D2B44">
      <w:pPr>
        <w:rPr>
          <w:sz w:val="24"/>
          <w:szCs w:val="24"/>
        </w:rPr>
      </w:pPr>
      <w:r w:rsidRPr="008D2B44">
        <w:rPr>
          <w:sz w:val="24"/>
          <w:szCs w:val="24"/>
        </w:rPr>
        <w:t xml:space="preserve">There are many ways in which we can bring action and advocacy to bear on the climate crisis. To learn more, please refer to the additional resources in support of this motion, which will be made available on the Diocesan website at </w:t>
      </w:r>
      <w:hyperlink r:id="rId7" w:history="1">
        <w:r w:rsidRPr="008D2B44">
          <w:rPr>
            <w:rStyle w:val="Hyperlink"/>
            <w:sz w:val="24"/>
            <w:szCs w:val="24"/>
          </w:rPr>
          <w:t>www.toronto.anglican.ca/vestrymotion</w:t>
        </w:r>
      </w:hyperlink>
      <w:r w:rsidRPr="008D2B44">
        <w:rPr>
          <w:color w:val="0070C0"/>
          <w:sz w:val="24"/>
          <w:szCs w:val="24"/>
        </w:rPr>
        <w:t xml:space="preserve"> </w:t>
      </w:r>
    </w:p>
    <w:p w14:paraId="0138526B" w14:textId="77777777" w:rsidR="008D2B44" w:rsidRPr="008D2B44" w:rsidRDefault="008D2B44" w:rsidP="00450F72">
      <w:pPr>
        <w:spacing w:after="0"/>
        <w:jc w:val="center"/>
        <w:rPr>
          <w:rFonts w:ascii="Tahoma" w:hAnsi="Tahoma" w:cs="Tahoma"/>
          <w:sz w:val="24"/>
          <w:szCs w:val="24"/>
        </w:rPr>
      </w:pPr>
    </w:p>
    <w:sectPr w:rsidR="008D2B44" w:rsidRPr="008D2B44" w:rsidSect="006022E3">
      <w:type w:val="continuous"/>
      <w:pgSz w:w="7920" w:h="12240" w:orient="landscape"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AE2FC" w14:textId="77777777" w:rsidR="001A0A0E" w:rsidRDefault="001A0A0E" w:rsidP="00795260">
      <w:pPr>
        <w:spacing w:after="0" w:line="240" w:lineRule="auto"/>
      </w:pPr>
      <w:r>
        <w:separator/>
      </w:r>
    </w:p>
  </w:endnote>
  <w:endnote w:type="continuationSeparator" w:id="0">
    <w:p w14:paraId="756FE040" w14:textId="77777777" w:rsidR="001A0A0E" w:rsidRDefault="001A0A0E" w:rsidP="00795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231FE" w14:textId="77777777" w:rsidR="001A0A0E" w:rsidRDefault="001A0A0E" w:rsidP="00795260">
      <w:pPr>
        <w:spacing w:after="0" w:line="240" w:lineRule="auto"/>
      </w:pPr>
      <w:r>
        <w:separator/>
      </w:r>
    </w:p>
  </w:footnote>
  <w:footnote w:type="continuationSeparator" w:id="0">
    <w:p w14:paraId="40F19F0E" w14:textId="77777777" w:rsidR="001A0A0E" w:rsidRDefault="001A0A0E" w:rsidP="00795260">
      <w:pPr>
        <w:spacing w:after="0" w:line="240" w:lineRule="auto"/>
      </w:pPr>
      <w:r>
        <w:continuationSeparator/>
      </w:r>
    </w:p>
  </w:footnote>
  <w:footnote w:id="1">
    <w:p w14:paraId="35DF6A1A" w14:textId="77777777" w:rsidR="008D2B44" w:rsidRPr="00691EF4" w:rsidRDefault="008D2B44" w:rsidP="008D2B44">
      <w:pPr>
        <w:pStyle w:val="FootnoteText"/>
        <w:rPr>
          <w:sz w:val="18"/>
          <w:szCs w:val="18"/>
        </w:rPr>
      </w:pPr>
      <w:r w:rsidRPr="00691EF4">
        <w:rPr>
          <w:rStyle w:val="FootnoteReference"/>
          <w:sz w:val="18"/>
          <w:szCs w:val="18"/>
        </w:rPr>
        <w:footnoteRef/>
      </w:r>
      <w:r w:rsidRPr="00691EF4">
        <w:rPr>
          <w:sz w:val="18"/>
          <w:szCs w:val="18"/>
        </w:rPr>
        <w:t xml:space="preserve"> https://news.cornell.edu/stories/2021/10/more-999-studies-agree-humans-caused-climate-change</w:t>
      </w:r>
    </w:p>
  </w:footnote>
  <w:footnote w:id="2">
    <w:p w14:paraId="56F6318C" w14:textId="77777777" w:rsidR="008D2B44" w:rsidRPr="00691EF4" w:rsidRDefault="008D2B44" w:rsidP="008D2B44">
      <w:pPr>
        <w:pStyle w:val="FootnoteText"/>
        <w:rPr>
          <w:sz w:val="18"/>
          <w:szCs w:val="18"/>
        </w:rPr>
      </w:pPr>
      <w:r w:rsidRPr="00691EF4">
        <w:rPr>
          <w:rStyle w:val="FootnoteReference"/>
          <w:sz w:val="18"/>
          <w:szCs w:val="18"/>
        </w:rPr>
        <w:footnoteRef/>
      </w:r>
      <w:r w:rsidRPr="00691EF4">
        <w:rPr>
          <w:sz w:val="18"/>
          <w:szCs w:val="18"/>
        </w:rPr>
        <w:t xml:space="preserve"> https://www.cbc.ca/news/science/risky-heat-climate-central-1.7636309</w:t>
      </w:r>
    </w:p>
  </w:footnote>
  <w:footnote w:id="3">
    <w:p w14:paraId="3DD7BA5A" w14:textId="77777777" w:rsidR="008D2B44" w:rsidRPr="00691EF4" w:rsidRDefault="008D2B44" w:rsidP="008D2B44">
      <w:pPr>
        <w:pStyle w:val="FootnoteText"/>
        <w:rPr>
          <w:sz w:val="18"/>
          <w:szCs w:val="18"/>
        </w:rPr>
      </w:pPr>
      <w:r w:rsidRPr="00691EF4">
        <w:rPr>
          <w:rStyle w:val="FootnoteReference"/>
          <w:sz w:val="18"/>
          <w:szCs w:val="18"/>
        </w:rPr>
        <w:footnoteRef/>
      </w:r>
      <w:r w:rsidRPr="00691EF4">
        <w:rPr>
          <w:sz w:val="18"/>
          <w:szCs w:val="18"/>
        </w:rPr>
        <w:t xml:space="preserve"> https://www.cbc.ca/news/climate/wildfire-season-2025-1.7606371</w:t>
      </w:r>
    </w:p>
  </w:footnote>
  <w:footnote w:id="4">
    <w:p w14:paraId="1814D727" w14:textId="77777777" w:rsidR="008D2B44" w:rsidRPr="00691EF4" w:rsidRDefault="008D2B44" w:rsidP="008D2B44">
      <w:pPr>
        <w:pStyle w:val="FootnoteText"/>
        <w:rPr>
          <w:sz w:val="18"/>
          <w:szCs w:val="18"/>
        </w:rPr>
      </w:pPr>
      <w:r w:rsidRPr="00691EF4">
        <w:rPr>
          <w:rStyle w:val="FootnoteReference"/>
          <w:sz w:val="18"/>
          <w:szCs w:val="18"/>
        </w:rPr>
        <w:footnoteRef/>
      </w:r>
      <w:r w:rsidRPr="00691EF4">
        <w:rPr>
          <w:sz w:val="18"/>
          <w:szCs w:val="18"/>
        </w:rPr>
        <w:t xml:space="preserve"> https://www.theweathernetwork.com/en</w:t>
      </w:r>
    </w:p>
  </w:footnote>
  <w:footnote w:id="5">
    <w:p w14:paraId="728EBF71" w14:textId="77777777" w:rsidR="008D2B44" w:rsidRPr="00691EF4" w:rsidRDefault="008D2B44" w:rsidP="008D2B44">
      <w:pPr>
        <w:pStyle w:val="FootnoteText"/>
        <w:rPr>
          <w:sz w:val="18"/>
          <w:szCs w:val="18"/>
        </w:rPr>
      </w:pPr>
      <w:r w:rsidRPr="00691EF4">
        <w:rPr>
          <w:rStyle w:val="FootnoteReference"/>
          <w:sz w:val="18"/>
          <w:szCs w:val="18"/>
        </w:rPr>
        <w:footnoteRef/>
      </w:r>
      <w:r w:rsidRPr="00691EF4">
        <w:rPr>
          <w:sz w:val="18"/>
          <w:szCs w:val="18"/>
        </w:rPr>
        <w:t xml:space="preserve"> https://ourworldindata.org/co2-emissions</w:t>
      </w:r>
    </w:p>
  </w:footnote>
  <w:footnote w:id="6">
    <w:p w14:paraId="43035B6B" w14:textId="77777777" w:rsidR="008D2B44" w:rsidRPr="00691EF4" w:rsidRDefault="008D2B44" w:rsidP="008D2B44">
      <w:pPr>
        <w:pStyle w:val="FootnoteText"/>
        <w:rPr>
          <w:sz w:val="18"/>
          <w:szCs w:val="18"/>
        </w:rPr>
      </w:pPr>
      <w:r w:rsidRPr="00691EF4">
        <w:rPr>
          <w:rStyle w:val="FootnoteReference"/>
          <w:sz w:val="18"/>
          <w:szCs w:val="18"/>
        </w:rPr>
        <w:footnoteRef/>
      </w:r>
      <w:r w:rsidRPr="00691EF4">
        <w:rPr>
          <w:sz w:val="18"/>
          <w:szCs w:val="18"/>
        </w:rPr>
        <w:t xml:space="preserve"> https://www.toronto.anglican.ca/diocesan-life/social-justice-advocacy/creation-care/communion-forest-movement/</w:t>
      </w:r>
    </w:p>
  </w:footnote>
  <w:footnote w:id="7">
    <w:p w14:paraId="72D6EDD0" w14:textId="77777777" w:rsidR="008D2B44" w:rsidRPr="00691EF4" w:rsidRDefault="008D2B44" w:rsidP="008D2B44">
      <w:pPr>
        <w:pStyle w:val="FootnoteText"/>
        <w:rPr>
          <w:sz w:val="18"/>
          <w:szCs w:val="18"/>
        </w:rPr>
      </w:pPr>
      <w:r w:rsidRPr="00691EF4">
        <w:rPr>
          <w:rStyle w:val="FootnoteReference"/>
          <w:sz w:val="18"/>
          <w:szCs w:val="18"/>
        </w:rPr>
        <w:footnoteRef/>
      </w:r>
      <w:r w:rsidRPr="00691EF4">
        <w:rPr>
          <w:sz w:val="18"/>
          <w:szCs w:val="18"/>
        </w:rPr>
        <w:t xml:space="preserve"> https://www.canada.ca/en/services/environment/weather/climatechange/climate-plan/climate-plan-overview/healthy-environment-healthy-economy.html#toc14</w:t>
      </w:r>
    </w:p>
  </w:footnote>
  <w:footnote w:id="8">
    <w:p w14:paraId="3A6E2B84" w14:textId="77777777" w:rsidR="008D2B44" w:rsidRPr="00691EF4" w:rsidRDefault="008D2B44" w:rsidP="008D2B44">
      <w:pPr>
        <w:pStyle w:val="FootnoteText"/>
        <w:rPr>
          <w:sz w:val="18"/>
          <w:szCs w:val="18"/>
        </w:rPr>
      </w:pPr>
      <w:r w:rsidRPr="00691EF4">
        <w:rPr>
          <w:rStyle w:val="FootnoteReference"/>
          <w:sz w:val="18"/>
          <w:szCs w:val="18"/>
        </w:rPr>
        <w:footnoteRef/>
      </w:r>
      <w:r w:rsidRPr="00691EF4">
        <w:rPr>
          <w:sz w:val="18"/>
          <w:szCs w:val="18"/>
        </w:rPr>
        <w:t xml:space="preserve"> https://www.canada.ca/en/environment-climate-change/services/environmental-indicators/greenhouse-gas-emissions.html</w:t>
      </w:r>
    </w:p>
  </w:footnote>
  <w:footnote w:id="9">
    <w:p w14:paraId="2F88309C" w14:textId="77777777" w:rsidR="008D2B44" w:rsidRPr="00691EF4" w:rsidRDefault="008D2B44" w:rsidP="008D2B44">
      <w:pPr>
        <w:spacing w:after="0"/>
        <w:rPr>
          <w:sz w:val="18"/>
          <w:szCs w:val="18"/>
        </w:rPr>
      </w:pPr>
      <w:r w:rsidRPr="00691EF4">
        <w:rPr>
          <w:rStyle w:val="FootnoteReference"/>
          <w:sz w:val="18"/>
          <w:szCs w:val="18"/>
        </w:rPr>
        <w:footnoteRef/>
      </w:r>
      <w:r w:rsidRPr="00691EF4">
        <w:rPr>
          <w:sz w:val="18"/>
          <w:szCs w:val="18"/>
        </w:rPr>
        <w:t xml:space="preserve"> Nature Briefing, January, 2024 </w:t>
      </w:r>
    </w:p>
  </w:footnote>
  <w:footnote w:id="10">
    <w:p w14:paraId="16BD995B" w14:textId="77777777" w:rsidR="008D2B44" w:rsidRPr="00691EF4" w:rsidRDefault="008D2B44" w:rsidP="008D2B44">
      <w:pPr>
        <w:pStyle w:val="FootnoteText"/>
        <w:rPr>
          <w:sz w:val="18"/>
          <w:szCs w:val="18"/>
        </w:rPr>
      </w:pPr>
      <w:r w:rsidRPr="00691EF4">
        <w:rPr>
          <w:rStyle w:val="FootnoteReference"/>
          <w:sz w:val="18"/>
          <w:szCs w:val="18"/>
        </w:rPr>
        <w:footnoteRef/>
      </w:r>
      <w:r w:rsidRPr="00691EF4">
        <w:rPr>
          <w:sz w:val="18"/>
          <w:szCs w:val="18"/>
        </w:rPr>
        <w:t xml:space="preserve"> https://www.oag-bvg.gc.ca/internet/English/att__e_43947.html</w:t>
      </w:r>
    </w:p>
  </w:footnote>
  <w:footnote w:id="11">
    <w:p w14:paraId="02B0F2E2" w14:textId="77777777" w:rsidR="008D2B44" w:rsidRPr="00691EF4" w:rsidRDefault="008D2B44" w:rsidP="008D2B44">
      <w:pPr>
        <w:pStyle w:val="FootnoteText"/>
        <w:rPr>
          <w:sz w:val="18"/>
          <w:szCs w:val="18"/>
        </w:rPr>
      </w:pPr>
      <w:r w:rsidRPr="00691EF4">
        <w:rPr>
          <w:rStyle w:val="FootnoteReference"/>
          <w:sz w:val="18"/>
          <w:szCs w:val="18"/>
        </w:rPr>
        <w:footnoteRef/>
      </w:r>
      <w:r w:rsidRPr="00691EF4">
        <w:rPr>
          <w:sz w:val="18"/>
          <w:szCs w:val="18"/>
        </w:rPr>
        <w:t xml:space="preserve"> https://fossilfueltreaty.org/faith-letter#faith-letter laying out a binding global plan 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C25"/>
    <w:multiLevelType w:val="hybridMultilevel"/>
    <w:tmpl w:val="7C9E199E"/>
    <w:lvl w:ilvl="0" w:tplc="EFCC1AD8">
      <w:start w:val="1"/>
      <w:numFmt w:val="decimal"/>
      <w:lvlText w:val="%1."/>
      <w:lvlJc w:val="left"/>
      <w:pPr>
        <w:ind w:left="786"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2C289D"/>
    <w:multiLevelType w:val="hybridMultilevel"/>
    <w:tmpl w:val="A3A09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4C259F"/>
    <w:multiLevelType w:val="hybridMultilevel"/>
    <w:tmpl w:val="122A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971459"/>
    <w:multiLevelType w:val="hybridMultilevel"/>
    <w:tmpl w:val="9E328DA2"/>
    <w:lvl w:ilvl="0" w:tplc="EFCC1AD8">
      <w:start w:val="1"/>
      <w:numFmt w:val="decimal"/>
      <w:lvlText w:val="%1."/>
      <w:lvlJc w:val="left"/>
      <w:pPr>
        <w:ind w:left="786" w:hanging="360"/>
      </w:pPr>
      <w:rPr>
        <w:b w:val="0"/>
        <w:bCs w:val="0"/>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num w:numId="1" w16cid:durableId="82266219">
    <w:abstractNumId w:val="3"/>
  </w:num>
  <w:num w:numId="2" w16cid:durableId="57633438">
    <w:abstractNumId w:val="0"/>
  </w:num>
  <w:num w:numId="3" w16cid:durableId="1536848627">
    <w:abstractNumId w:val="1"/>
  </w:num>
  <w:num w:numId="4" w16cid:durableId="1658805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61"/>
    <w:rsid w:val="000A158D"/>
    <w:rsid w:val="000B4189"/>
    <w:rsid w:val="00155BFB"/>
    <w:rsid w:val="001A0A0E"/>
    <w:rsid w:val="00231998"/>
    <w:rsid w:val="002769D5"/>
    <w:rsid w:val="00293ADE"/>
    <w:rsid w:val="00331CB2"/>
    <w:rsid w:val="00365969"/>
    <w:rsid w:val="003B2EFB"/>
    <w:rsid w:val="003E0383"/>
    <w:rsid w:val="00450F72"/>
    <w:rsid w:val="004E043C"/>
    <w:rsid w:val="00531A84"/>
    <w:rsid w:val="006022E3"/>
    <w:rsid w:val="00644030"/>
    <w:rsid w:val="00650E2E"/>
    <w:rsid w:val="00683AE4"/>
    <w:rsid w:val="007178AE"/>
    <w:rsid w:val="00786F89"/>
    <w:rsid w:val="00795260"/>
    <w:rsid w:val="0089251F"/>
    <w:rsid w:val="008A24C3"/>
    <w:rsid w:val="008C2F13"/>
    <w:rsid w:val="008D2B44"/>
    <w:rsid w:val="008E17C2"/>
    <w:rsid w:val="00901D80"/>
    <w:rsid w:val="00A46737"/>
    <w:rsid w:val="00AB31A0"/>
    <w:rsid w:val="00B03951"/>
    <w:rsid w:val="00B24BCD"/>
    <w:rsid w:val="00B26F1C"/>
    <w:rsid w:val="00B54861"/>
    <w:rsid w:val="00C80C66"/>
    <w:rsid w:val="00C94888"/>
    <w:rsid w:val="00CB6119"/>
    <w:rsid w:val="00CC3348"/>
    <w:rsid w:val="00E2274F"/>
    <w:rsid w:val="00E53823"/>
    <w:rsid w:val="00E83EC9"/>
    <w:rsid w:val="00F033CD"/>
    <w:rsid w:val="00F40B7F"/>
    <w:rsid w:val="00FA5C43"/>
    <w:rsid w:val="00FD1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810FE"/>
  <w15:chartTrackingRefBased/>
  <w15:docId w15:val="{507A44B8-93AB-4127-8CD4-ECB36B6B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B7F"/>
    <w:pPr>
      <w:spacing w:after="160" w:line="259" w:lineRule="auto"/>
    </w:pPr>
    <w:rPr>
      <w:rFonts w:asciiTheme="minorHAnsi" w:hAnsiTheme="minorHAnsi"/>
      <w:sz w:val="22"/>
      <w:lang w:val="en-CA"/>
    </w:rPr>
  </w:style>
  <w:style w:type="paragraph" w:styleId="Heading2">
    <w:name w:val="heading 2"/>
    <w:basedOn w:val="Normal"/>
    <w:link w:val="Heading2Char"/>
    <w:uiPriority w:val="9"/>
    <w:qFormat/>
    <w:rsid w:val="00B54861"/>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rPr>
  </w:style>
  <w:style w:type="paragraph" w:styleId="Heading3">
    <w:name w:val="heading 3"/>
    <w:basedOn w:val="Normal"/>
    <w:next w:val="Normal"/>
    <w:link w:val="Heading3Char"/>
    <w:uiPriority w:val="9"/>
    <w:semiHidden/>
    <w:unhideWhenUsed/>
    <w:qFormat/>
    <w:rsid w:val="00B54861"/>
    <w:pPr>
      <w:keepNext/>
      <w:keepLines/>
      <w:spacing w:before="40" w:after="0" w:line="276" w:lineRule="auto"/>
      <w:outlineLvl w:val="2"/>
    </w:pPr>
    <w:rPr>
      <w:rFonts w:asciiTheme="majorHAnsi" w:eastAsiaTheme="majorEastAsia" w:hAnsiTheme="majorHAnsi" w:cstheme="majorBidi"/>
      <w:color w:val="243F60"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4861"/>
    <w:rPr>
      <w:rFonts w:ascii="Times New Roman" w:eastAsia="Times New Roman" w:hAnsi="Times New Roman" w:cs="Times New Roman"/>
      <w:b/>
      <w:bCs/>
      <w:kern w:val="0"/>
      <w:sz w:val="36"/>
      <w:szCs w:val="36"/>
    </w:rPr>
  </w:style>
  <w:style w:type="paragraph" w:styleId="NormalWeb">
    <w:name w:val="Normal (Web)"/>
    <w:basedOn w:val="Normal"/>
    <w:uiPriority w:val="99"/>
    <w:unhideWhenUsed/>
    <w:rsid w:val="00B54861"/>
    <w:pPr>
      <w:spacing w:before="100" w:beforeAutospacing="1" w:after="100" w:afterAutospacing="1" w:line="240" w:lineRule="auto"/>
    </w:pPr>
    <w:rPr>
      <w:rFonts w:ascii="Times New Roman" w:eastAsia="Times New Roman" w:hAnsi="Times New Roman" w:cs="Times New Roman"/>
      <w:kern w:val="0"/>
      <w:szCs w:val="24"/>
    </w:rPr>
  </w:style>
  <w:style w:type="character" w:styleId="Emphasis">
    <w:name w:val="Emphasis"/>
    <w:basedOn w:val="DefaultParagraphFont"/>
    <w:uiPriority w:val="20"/>
    <w:qFormat/>
    <w:rsid w:val="00B54861"/>
    <w:rPr>
      <w:i/>
      <w:iCs/>
    </w:rPr>
  </w:style>
  <w:style w:type="character" w:styleId="Strong">
    <w:name w:val="Strong"/>
    <w:basedOn w:val="DefaultParagraphFont"/>
    <w:uiPriority w:val="22"/>
    <w:qFormat/>
    <w:rsid w:val="00B54861"/>
    <w:rPr>
      <w:b/>
      <w:bCs/>
    </w:rPr>
  </w:style>
  <w:style w:type="character" w:customStyle="1" w:styleId="hgkelc">
    <w:name w:val="hgkelc"/>
    <w:basedOn w:val="DefaultParagraphFont"/>
    <w:rsid w:val="00B54861"/>
  </w:style>
  <w:style w:type="character" w:customStyle="1" w:styleId="kx21rb">
    <w:name w:val="kx21rb"/>
    <w:basedOn w:val="DefaultParagraphFont"/>
    <w:rsid w:val="00B54861"/>
  </w:style>
  <w:style w:type="character" w:customStyle="1" w:styleId="Heading3Char">
    <w:name w:val="Heading 3 Char"/>
    <w:basedOn w:val="DefaultParagraphFont"/>
    <w:link w:val="Heading3"/>
    <w:uiPriority w:val="9"/>
    <w:semiHidden/>
    <w:rsid w:val="00B54861"/>
    <w:rPr>
      <w:rFonts w:asciiTheme="majorHAnsi" w:eastAsiaTheme="majorEastAsia" w:hAnsiTheme="majorHAnsi" w:cstheme="majorBidi"/>
      <w:color w:val="243F60" w:themeColor="accent1" w:themeShade="7F"/>
      <w:szCs w:val="24"/>
    </w:rPr>
  </w:style>
  <w:style w:type="paragraph" w:styleId="Header">
    <w:name w:val="header"/>
    <w:basedOn w:val="Normal"/>
    <w:link w:val="HeaderChar"/>
    <w:uiPriority w:val="99"/>
    <w:unhideWhenUsed/>
    <w:rsid w:val="00795260"/>
    <w:pPr>
      <w:tabs>
        <w:tab w:val="center" w:pos="4680"/>
        <w:tab w:val="right" w:pos="9360"/>
      </w:tabs>
      <w:spacing w:after="0" w:line="240" w:lineRule="auto"/>
    </w:pPr>
    <w:rPr>
      <w:rFonts w:ascii="Arial" w:hAnsi="Arial"/>
      <w:sz w:val="24"/>
      <w:lang w:val="en-US"/>
    </w:rPr>
  </w:style>
  <w:style w:type="character" w:customStyle="1" w:styleId="HeaderChar">
    <w:name w:val="Header Char"/>
    <w:basedOn w:val="DefaultParagraphFont"/>
    <w:link w:val="Header"/>
    <w:uiPriority w:val="99"/>
    <w:rsid w:val="00795260"/>
  </w:style>
  <w:style w:type="paragraph" w:styleId="Footer">
    <w:name w:val="footer"/>
    <w:basedOn w:val="Normal"/>
    <w:link w:val="FooterChar"/>
    <w:uiPriority w:val="99"/>
    <w:unhideWhenUsed/>
    <w:rsid w:val="00795260"/>
    <w:pPr>
      <w:tabs>
        <w:tab w:val="center" w:pos="4680"/>
        <w:tab w:val="right" w:pos="9360"/>
      </w:tabs>
      <w:spacing w:after="0" w:line="240" w:lineRule="auto"/>
    </w:pPr>
    <w:rPr>
      <w:rFonts w:ascii="Arial" w:hAnsi="Arial"/>
      <w:sz w:val="24"/>
      <w:lang w:val="en-US"/>
    </w:rPr>
  </w:style>
  <w:style w:type="character" w:customStyle="1" w:styleId="FooterChar">
    <w:name w:val="Footer Char"/>
    <w:basedOn w:val="DefaultParagraphFont"/>
    <w:link w:val="Footer"/>
    <w:uiPriority w:val="99"/>
    <w:rsid w:val="00795260"/>
  </w:style>
  <w:style w:type="paragraph" w:styleId="FootnoteText">
    <w:name w:val="footnote text"/>
    <w:basedOn w:val="Normal"/>
    <w:link w:val="FootnoteTextChar"/>
    <w:uiPriority w:val="99"/>
    <w:semiHidden/>
    <w:unhideWhenUsed/>
    <w:rsid w:val="00CB61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119"/>
    <w:rPr>
      <w:rFonts w:asciiTheme="minorHAnsi" w:hAnsiTheme="minorHAnsi"/>
      <w:sz w:val="20"/>
      <w:szCs w:val="20"/>
      <w:lang w:val="en-CA"/>
    </w:rPr>
  </w:style>
  <w:style w:type="character" w:styleId="FootnoteReference">
    <w:name w:val="footnote reference"/>
    <w:basedOn w:val="DefaultParagraphFont"/>
    <w:uiPriority w:val="99"/>
    <w:semiHidden/>
    <w:unhideWhenUsed/>
    <w:rsid w:val="00CB6119"/>
    <w:rPr>
      <w:vertAlign w:val="superscript"/>
    </w:rPr>
  </w:style>
  <w:style w:type="character" w:styleId="Hyperlink">
    <w:name w:val="Hyperlink"/>
    <w:basedOn w:val="DefaultParagraphFont"/>
    <w:uiPriority w:val="99"/>
    <w:unhideWhenUsed/>
    <w:rsid w:val="00CB6119"/>
    <w:rPr>
      <w:color w:val="0000FF" w:themeColor="hyperlink"/>
      <w:u w:val="single"/>
    </w:rPr>
  </w:style>
  <w:style w:type="paragraph" w:styleId="NoSpacing">
    <w:name w:val="No Spacing"/>
    <w:link w:val="NoSpacingChar"/>
    <w:uiPriority w:val="1"/>
    <w:qFormat/>
    <w:rsid w:val="00B03951"/>
    <w:pPr>
      <w:spacing w:after="0" w:line="240" w:lineRule="auto"/>
    </w:pPr>
    <w:rPr>
      <w:rFonts w:ascii="Calibri" w:eastAsia="Calibri" w:hAnsi="Calibri" w:cs="Times New Roman"/>
      <w:kern w:val="0"/>
      <w:sz w:val="22"/>
      <w14:ligatures w14:val="none"/>
    </w:rPr>
  </w:style>
  <w:style w:type="character" w:customStyle="1" w:styleId="NoSpacingChar">
    <w:name w:val="No Spacing Char"/>
    <w:link w:val="NoSpacing"/>
    <w:uiPriority w:val="1"/>
    <w:rsid w:val="00B03951"/>
    <w:rPr>
      <w:rFonts w:ascii="Calibri" w:eastAsia="Calibri" w:hAnsi="Calibri" w:cs="Times New Roman"/>
      <w:kern w:val="0"/>
      <w:sz w:val="22"/>
      <w14:ligatures w14:val="none"/>
    </w:rPr>
  </w:style>
  <w:style w:type="paragraph" w:styleId="ListParagraph">
    <w:name w:val="List Paragraph"/>
    <w:basedOn w:val="Normal"/>
    <w:uiPriority w:val="34"/>
    <w:qFormat/>
    <w:rsid w:val="008D2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678030">
      <w:bodyDiv w:val="1"/>
      <w:marLeft w:val="0"/>
      <w:marRight w:val="0"/>
      <w:marTop w:val="0"/>
      <w:marBottom w:val="0"/>
      <w:divBdr>
        <w:top w:val="none" w:sz="0" w:space="0" w:color="auto"/>
        <w:left w:val="none" w:sz="0" w:space="0" w:color="auto"/>
        <w:bottom w:val="none" w:sz="0" w:space="0" w:color="auto"/>
        <w:right w:val="none" w:sz="0" w:space="0" w:color="auto"/>
      </w:divBdr>
    </w:div>
    <w:div w:id="821039694">
      <w:bodyDiv w:val="1"/>
      <w:marLeft w:val="0"/>
      <w:marRight w:val="0"/>
      <w:marTop w:val="0"/>
      <w:marBottom w:val="0"/>
      <w:divBdr>
        <w:top w:val="none" w:sz="0" w:space="0" w:color="auto"/>
        <w:left w:val="none" w:sz="0" w:space="0" w:color="auto"/>
        <w:bottom w:val="none" w:sz="0" w:space="0" w:color="auto"/>
        <w:right w:val="none" w:sz="0" w:space="0" w:color="auto"/>
      </w:divBdr>
    </w:div>
    <w:div w:id="1230379881">
      <w:bodyDiv w:val="1"/>
      <w:marLeft w:val="0"/>
      <w:marRight w:val="0"/>
      <w:marTop w:val="0"/>
      <w:marBottom w:val="0"/>
      <w:divBdr>
        <w:top w:val="none" w:sz="0" w:space="0" w:color="auto"/>
        <w:left w:val="none" w:sz="0" w:space="0" w:color="auto"/>
        <w:bottom w:val="none" w:sz="0" w:space="0" w:color="auto"/>
        <w:right w:val="none" w:sz="0" w:space="0" w:color="auto"/>
      </w:divBdr>
    </w:div>
    <w:div w:id="1972904711">
      <w:bodyDiv w:val="1"/>
      <w:marLeft w:val="0"/>
      <w:marRight w:val="0"/>
      <w:marTop w:val="0"/>
      <w:marBottom w:val="0"/>
      <w:divBdr>
        <w:top w:val="none" w:sz="0" w:space="0" w:color="auto"/>
        <w:left w:val="none" w:sz="0" w:space="0" w:color="auto"/>
        <w:bottom w:val="none" w:sz="0" w:space="0" w:color="auto"/>
        <w:right w:val="none" w:sz="0" w:space="0" w:color="auto"/>
      </w:divBdr>
      <w:divsChild>
        <w:div w:id="174003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ronto.anglican.ca/vestrymo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Conn</dc:creator>
  <cp:keywords/>
  <dc:description/>
  <cp:lastModifiedBy>Staff Sttims</cp:lastModifiedBy>
  <cp:revision>2</cp:revision>
  <cp:lastPrinted>2026-01-22T18:18:00Z</cp:lastPrinted>
  <dcterms:created xsi:type="dcterms:W3CDTF">2026-01-28T15:29:00Z</dcterms:created>
  <dcterms:modified xsi:type="dcterms:W3CDTF">2026-01-28T15:29:00Z</dcterms:modified>
</cp:coreProperties>
</file>