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7D5C" w14:textId="0CEBDA0D" w:rsidR="00761990" w:rsidRPr="00761990" w:rsidRDefault="00761990">
      <w:pPr>
        <w:rPr>
          <w:b/>
          <w:bCs/>
          <w:sz w:val="26"/>
          <w:szCs w:val="26"/>
        </w:rPr>
      </w:pPr>
      <w:r w:rsidRPr="00761990">
        <w:rPr>
          <w:b/>
          <w:bCs/>
          <w:sz w:val="26"/>
          <w:szCs w:val="26"/>
        </w:rPr>
        <w:t>Discussion Questions</w:t>
      </w:r>
    </w:p>
    <w:p w14:paraId="1558F0FE" w14:textId="52AF5DB3" w:rsidR="00051402" w:rsidRPr="00761990" w:rsidRDefault="00761990">
      <w:pPr>
        <w:rPr>
          <w:sz w:val="26"/>
          <w:szCs w:val="26"/>
        </w:rPr>
      </w:pPr>
      <w:r w:rsidRPr="00761990">
        <w:rPr>
          <w:sz w:val="26"/>
          <w:szCs w:val="26"/>
        </w:rPr>
        <w:t>Lord at Thy Birth: From Mail to Meaning</w:t>
      </w:r>
    </w:p>
    <w:p w14:paraId="0941A44A" w14:textId="21FD0138" w:rsidR="00761990" w:rsidRPr="00761990" w:rsidRDefault="00761990">
      <w:pPr>
        <w:rPr>
          <w:sz w:val="26"/>
          <w:szCs w:val="26"/>
        </w:rPr>
      </w:pPr>
      <w:r w:rsidRPr="00761990">
        <w:rPr>
          <w:sz w:val="26"/>
          <w:szCs w:val="26"/>
        </w:rPr>
        <w:t>John 4:4-26</w:t>
      </w:r>
    </w:p>
    <w:p w14:paraId="07058FE2" w14:textId="77777777" w:rsidR="00761990" w:rsidRPr="00761990" w:rsidRDefault="00761990" w:rsidP="00761990">
      <w:pPr>
        <w:jc w:val="left"/>
        <w:rPr>
          <w:sz w:val="26"/>
          <w:szCs w:val="26"/>
        </w:rPr>
      </w:pPr>
    </w:p>
    <w:p w14:paraId="45FF2C62" w14:textId="424520CD" w:rsidR="00761990" w:rsidRPr="00761990" w:rsidRDefault="00761990" w:rsidP="00761990">
      <w:pPr>
        <w:jc w:val="left"/>
        <w:rPr>
          <w:sz w:val="26"/>
          <w:szCs w:val="26"/>
        </w:rPr>
      </w:pPr>
      <w:r w:rsidRPr="00761990">
        <w:rPr>
          <w:sz w:val="26"/>
          <w:szCs w:val="26"/>
        </w:rPr>
        <w:t>Ice Breakers</w:t>
      </w:r>
    </w:p>
    <w:p w14:paraId="71A3D1BE" w14:textId="22A05C10" w:rsidR="00761990" w:rsidRPr="00761990" w:rsidRDefault="00761990" w:rsidP="00761990">
      <w:pPr>
        <w:pStyle w:val="ListParagraph"/>
        <w:numPr>
          <w:ilvl w:val="0"/>
          <w:numId w:val="1"/>
        </w:numPr>
        <w:jc w:val="left"/>
        <w:rPr>
          <w:sz w:val="26"/>
          <w:szCs w:val="26"/>
        </w:rPr>
      </w:pPr>
      <w:r w:rsidRPr="00761990">
        <w:rPr>
          <w:sz w:val="26"/>
          <w:szCs w:val="26"/>
        </w:rPr>
        <w:t xml:space="preserve">  What’s the most memorable movie or book you’ve seen recently that left a strong emotional impression on you—and why did it stick with you?</w:t>
      </w:r>
    </w:p>
    <w:p w14:paraId="34B265B4" w14:textId="6FABBD60" w:rsidR="00761990" w:rsidRPr="00761990" w:rsidRDefault="00761990" w:rsidP="00761990">
      <w:pPr>
        <w:pStyle w:val="ListParagraph"/>
        <w:numPr>
          <w:ilvl w:val="0"/>
          <w:numId w:val="1"/>
        </w:numPr>
        <w:jc w:val="left"/>
        <w:rPr>
          <w:sz w:val="26"/>
          <w:szCs w:val="26"/>
        </w:rPr>
      </w:pPr>
      <w:r w:rsidRPr="00761990">
        <w:rPr>
          <w:sz w:val="26"/>
          <w:szCs w:val="26"/>
        </w:rPr>
        <w:t>When you’re exhausted or stressed, what’s your usual “go-to” for relief or comfort?</w:t>
      </w:r>
    </w:p>
    <w:p w14:paraId="4121F1CA" w14:textId="77777777" w:rsidR="00761990" w:rsidRPr="00761990" w:rsidRDefault="00761990" w:rsidP="00761990">
      <w:pPr>
        <w:jc w:val="left"/>
        <w:rPr>
          <w:sz w:val="26"/>
          <w:szCs w:val="26"/>
        </w:rPr>
      </w:pPr>
    </w:p>
    <w:p w14:paraId="628AF144" w14:textId="17C60172" w:rsidR="00761990" w:rsidRPr="00761990" w:rsidRDefault="00761990" w:rsidP="00761990">
      <w:pPr>
        <w:jc w:val="left"/>
        <w:rPr>
          <w:sz w:val="26"/>
          <w:szCs w:val="26"/>
        </w:rPr>
      </w:pPr>
      <w:r w:rsidRPr="00761990">
        <w:rPr>
          <w:sz w:val="26"/>
          <w:szCs w:val="26"/>
        </w:rPr>
        <w:t>Read John 4:4-26</w:t>
      </w:r>
    </w:p>
    <w:p w14:paraId="3AF471A6" w14:textId="7DB05504" w:rsidR="00761990" w:rsidRPr="00761990" w:rsidRDefault="00761990" w:rsidP="00761990">
      <w:pPr>
        <w:pStyle w:val="ListParagraph"/>
        <w:numPr>
          <w:ilvl w:val="0"/>
          <w:numId w:val="1"/>
        </w:numPr>
        <w:jc w:val="left"/>
        <w:rPr>
          <w:sz w:val="26"/>
          <w:szCs w:val="26"/>
        </w:rPr>
      </w:pPr>
      <w:r w:rsidRPr="00761990">
        <w:rPr>
          <w:sz w:val="26"/>
          <w:szCs w:val="26"/>
        </w:rPr>
        <w:t>In John 4, Jesus intentionally crosses multiple social, religious, and moral boundaries to meet the Samaritan woman. Which of those barriers stands out most to you, and why?</w:t>
      </w:r>
    </w:p>
    <w:p w14:paraId="4EB8BD2D" w14:textId="40D35824" w:rsidR="00761990" w:rsidRPr="00761990" w:rsidRDefault="00761990" w:rsidP="00761990">
      <w:pPr>
        <w:pStyle w:val="ListParagraph"/>
        <w:numPr>
          <w:ilvl w:val="0"/>
          <w:numId w:val="1"/>
        </w:numPr>
        <w:jc w:val="left"/>
        <w:rPr>
          <w:sz w:val="26"/>
          <w:szCs w:val="26"/>
        </w:rPr>
      </w:pPr>
      <w:r w:rsidRPr="00761990">
        <w:rPr>
          <w:sz w:val="26"/>
          <w:szCs w:val="26"/>
        </w:rPr>
        <w:t xml:space="preserve">The sermon contrasts </w:t>
      </w:r>
      <w:r w:rsidRPr="00761990">
        <w:rPr>
          <w:i/>
          <w:iCs/>
          <w:sz w:val="26"/>
          <w:szCs w:val="26"/>
        </w:rPr>
        <w:t>proselytizing</w:t>
      </w:r>
      <w:r w:rsidRPr="00761990">
        <w:rPr>
          <w:sz w:val="26"/>
          <w:szCs w:val="26"/>
        </w:rPr>
        <w:t xml:space="preserve"> with </w:t>
      </w:r>
      <w:r w:rsidRPr="00761990">
        <w:rPr>
          <w:i/>
          <w:iCs/>
          <w:sz w:val="26"/>
          <w:szCs w:val="26"/>
        </w:rPr>
        <w:t>gospel-sharing Jesus-style</w:t>
      </w:r>
      <w:r w:rsidRPr="00761990">
        <w:rPr>
          <w:sz w:val="26"/>
          <w:szCs w:val="26"/>
        </w:rPr>
        <w:t>. What differences do you notice between the two, and how have you experienced each—either as the giver or the receiver?</w:t>
      </w:r>
    </w:p>
    <w:p w14:paraId="203E5951" w14:textId="6E360810" w:rsidR="00761990" w:rsidRPr="00761990" w:rsidRDefault="00761990" w:rsidP="00761990">
      <w:pPr>
        <w:pStyle w:val="ListParagraph"/>
        <w:numPr>
          <w:ilvl w:val="0"/>
          <w:numId w:val="1"/>
        </w:numPr>
        <w:jc w:val="left"/>
        <w:rPr>
          <w:sz w:val="26"/>
          <w:szCs w:val="26"/>
        </w:rPr>
      </w:pPr>
      <w:r w:rsidRPr="00761990">
        <w:rPr>
          <w:sz w:val="26"/>
          <w:szCs w:val="26"/>
        </w:rPr>
        <w:t>Jesus describes “living water” as something that satisfies our deepest thirst. How does this metaphor help you understand what people are really searching for when they chase success, relationships, comfort, or distraction?</w:t>
      </w:r>
    </w:p>
    <w:p w14:paraId="12F53678" w14:textId="0161C9C7" w:rsidR="00761990" w:rsidRPr="00761990" w:rsidRDefault="00761990" w:rsidP="00761990">
      <w:pPr>
        <w:pStyle w:val="ListParagraph"/>
        <w:numPr>
          <w:ilvl w:val="0"/>
          <w:numId w:val="1"/>
        </w:numPr>
        <w:jc w:val="left"/>
        <w:rPr>
          <w:sz w:val="26"/>
          <w:szCs w:val="26"/>
        </w:rPr>
      </w:pPr>
      <w:r w:rsidRPr="00761990">
        <w:rPr>
          <w:sz w:val="26"/>
          <w:szCs w:val="26"/>
        </w:rPr>
        <w:t>The sermon suggests that everyone is either trying to satisfy their thirst for meaning or distract themselves from it. Where do you see this playing out in Canadian culture today?</w:t>
      </w:r>
    </w:p>
    <w:p w14:paraId="64375C5A" w14:textId="1A0304F8" w:rsidR="00761990" w:rsidRPr="00761990" w:rsidRDefault="00761990" w:rsidP="00761990">
      <w:pPr>
        <w:pStyle w:val="ListParagraph"/>
        <w:numPr>
          <w:ilvl w:val="0"/>
          <w:numId w:val="1"/>
        </w:numPr>
        <w:jc w:val="left"/>
        <w:rPr>
          <w:sz w:val="26"/>
          <w:szCs w:val="26"/>
        </w:rPr>
      </w:pPr>
      <w:r w:rsidRPr="00761990">
        <w:rPr>
          <w:sz w:val="26"/>
          <w:szCs w:val="26"/>
        </w:rPr>
        <w:t>Jesus doesn’t shame the Samaritan woman but gently names the wells she’s been drinking from. Why do you think naming false sources of life is such an important—and difficult—part of spiritual growth?</w:t>
      </w:r>
    </w:p>
    <w:p w14:paraId="3ADEE2D4" w14:textId="7F6C8083" w:rsidR="00761990" w:rsidRPr="00761990" w:rsidRDefault="00761990" w:rsidP="00761990">
      <w:pPr>
        <w:pStyle w:val="ListParagraph"/>
        <w:numPr>
          <w:ilvl w:val="0"/>
          <w:numId w:val="1"/>
        </w:numPr>
        <w:jc w:val="left"/>
        <w:rPr>
          <w:sz w:val="26"/>
          <w:szCs w:val="26"/>
        </w:rPr>
      </w:pPr>
      <w:r w:rsidRPr="00761990">
        <w:rPr>
          <w:sz w:val="26"/>
          <w:szCs w:val="26"/>
        </w:rPr>
        <w:t xml:space="preserve">The idea of </w:t>
      </w:r>
      <w:r w:rsidRPr="00761990">
        <w:rPr>
          <w:i/>
          <w:iCs/>
          <w:sz w:val="26"/>
          <w:szCs w:val="26"/>
        </w:rPr>
        <w:t>abundant life</w:t>
      </w:r>
      <w:r w:rsidRPr="00761990">
        <w:rPr>
          <w:sz w:val="26"/>
          <w:szCs w:val="26"/>
        </w:rPr>
        <w:t xml:space="preserve"> is described as something that begins now, not just after death. What do you think abundant life looks like in ordinary, everyday circumstances?</w:t>
      </w:r>
    </w:p>
    <w:p w14:paraId="748DE69A" w14:textId="77777777" w:rsidR="00761990" w:rsidRPr="00761990" w:rsidRDefault="00761990" w:rsidP="00761990">
      <w:pPr>
        <w:jc w:val="left"/>
        <w:rPr>
          <w:sz w:val="26"/>
          <w:szCs w:val="26"/>
        </w:rPr>
      </w:pPr>
    </w:p>
    <w:p w14:paraId="5033275B" w14:textId="66B35ED9" w:rsidR="00761990" w:rsidRPr="00761990" w:rsidRDefault="00761990" w:rsidP="00761990">
      <w:pPr>
        <w:jc w:val="left"/>
        <w:rPr>
          <w:sz w:val="26"/>
          <w:szCs w:val="26"/>
        </w:rPr>
      </w:pPr>
      <w:r w:rsidRPr="00761990">
        <w:rPr>
          <w:sz w:val="26"/>
          <w:szCs w:val="26"/>
        </w:rPr>
        <w:t>Break into groups of 2-3 and answer the following questions.  Then pray for each other.</w:t>
      </w:r>
    </w:p>
    <w:p w14:paraId="13B0BBB4" w14:textId="29AE434D" w:rsidR="00761990" w:rsidRPr="00761990" w:rsidRDefault="00761990" w:rsidP="00761990">
      <w:pPr>
        <w:pStyle w:val="ListParagraph"/>
        <w:numPr>
          <w:ilvl w:val="0"/>
          <w:numId w:val="1"/>
        </w:numPr>
        <w:jc w:val="left"/>
        <w:rPr>
          <w:sz w:val="26"/>
          <w:szCs w:val="26"/>
        </w:rPr>
      </w:pPr>
      <w:r w:rsidRPr="00761990">
        <w:rPr>
          <w:sz w:val="26"/>
          <w:szCs w:val="26"/>
        </w:rPr>
        <w:t>Are there areas in your life where you believe the right things about Jesus but still feel spiritually thirsty? What “other wells” might you be returning to instead of fully drinking from Him?</w:t>
      </w:r>
    </w:p>
    <w:p w14:paraId="4CAAE210" w14:textId="19BD2BC9" w:rsidR="00761990" w:rsidRDefault="00761990" w:rsidP="00761990">
      <w:pPr>
        <w:pStyle w:val="ListParagraph"/>
        <w:numPr>
          <w:ilvl w:val="0"/>
          <w:numId w:val="1"/>
        </w:numPr>
        <w:jc w:val="left"/>
      </w:pPr>
      <w:r w:rsidRPr="00761990">
        <w:rPr>
          <w:sz w:val="26"/>
          <w:szCs w:val="26"/>
        </w:rPr>
        <w:t xml:space="preserve">If someone observed your life closely, would they see both genuine love for people </w:t>
      </w:r>
      <w:r w:rsidRPr="00761990">
        <w:rPr>
          <w:i/>
          <w:iCs/>
          <w:sz w:val="26"/>
          <w:szCs w:val="26"/>
        </w:rPr>
        <w:t>and</w:t>
      </w:r>
      <w:r w:rsidRPr="00761990">
        <w:rPr>
          <w:sz w:val="26"/>
          <w:szCs w:val="26"/>
        </w:rPr>
        <w:t xml:space="preserve"> courageous transparency about what Jesus means to you? Which of those comes more naturally—and which feels riskier right now?</w:t>
      </w:r>
    </w:p>
    <w:sectPr w:rsidR="007619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251C3"/>
    <w:multiLevelType w:val="hybridMultilevel"/>
    <w:tmpl w:val="63A075BE"/>
    <w:lvl w:ilvl="0" w:tplc="0EE8467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2020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90"/>
    <w:rsid w:val="00051402"/>
    <w:rsid w:val="001F529A"/>
    <w:rsid w:val="00761990"/>
    <w:rsid w:val="00B006A3"/>
    <w:rsid w:val="00BB04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FE6D"/>
  <w15:chartTrackingRefBased/>
  <w15:docId w15:val="{B1FD3E75-94D4-48DD-A9AE-BBACF79F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9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9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9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9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990"/>
    <w:rPr>
      <w:rFonts w:eastAsiaTheme="majorEastAsia" w:cstheme="majorBidi"/>
      <w:color w:val="272727" w:themeColor="text1" w:themeTint="D8"/>
    </w:rPr>
  </w:style>
  <w:style w:type="paragraph" w:styleId="Title">
    <w:name w:val="Title"/>
    <w:basedOn w:val="Normal"/>
    <w:next w:val="Normal"/>
    <w:link w:val="TitleChar"/>
    <w:uiPriority w:val="10"/>
    <w:qFormat/>
    <w:rsid w:val="007619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9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990"/>
    <w:pPr>
      <w:spacing w:before="160" w:after="160"/>
    </w:pPr>
    <w:rPr>
      <w:i/>
      <w:iCs/>
      <w:color w:val="404040" w:themeColor="text1" w:themeTint="BF"/>
    </w:rPr>
  </w:style>
  <w:style w:type="character" w:customStyle="1" w:styleId="QuoteChar">
    <w:name w:val="Quote Char"/>
    <w:basedOn w:val="DefaultParagraphFont"/>
    <w:link w:val="Quote"/>
    <w:uiPriority w:val="29"/>
    <w:rsid w:val="00761990"/>
    <w:rPr>
      <w:i/>
      <w:iCs/>
      <w:color w:val="404040" w:themeColor="text1" w:themeTint="BF"/>
    </w:rPr>
  </w:style>
  <w:style w:type="paragraph" w:styleId="ListParagraph">
    <w:name w:val="List Paragraph"/>
    <w:basedOn w:val="Normal"/>
    <w:uiPriority w:val="34"/>
    <w:qFormat/>
    <w:rsid w:val="00761990"/>
    <w:pPr>
      <w:ind w:left="720"/>
      <w:contextualSpacing/>
    </w:pPr>
  </w:style>
  <w:style w:type="character" w:styleId="IntenseEmphasis">
    <w:name w:val="Intense Emphasis"/>
    <w:basedOn w:val="DefaultParagraphFont"/>
    <w:uiPriority w:val="21"/>
    <w:qFormat/>
    <w:rsid w:val="00761990"/>
    <w:rPr>
      <w:i/>
      <w:iCs/>
      <w:color w:val="0F4761" w:themeColor="accent1" w:themeShade="BF"/>
    </w:rPr>
  </w:style>
  <w:style w:type="paragraph" w:styleId="IntenseQuote">
    <w:name w:val="Intense Quote"/>
    <w:basedOn w:val="Normal"/>
    <w:next w:val="Normal"/>
    <w:link w:val="IntenseQuoteChar"/>
    <w:uiPriority w:val="30"/>
    <w:qFormat/>
    <w:rsid w:val="0076199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61990"/>
    <w:rPr>
      <w:i/>
      <w:iCs/>
      <w:color w:val="0F4761" w:themeColor="accent1" w:themeShade="BF"/>
    </w:rPr>
  </w:style>
  <w:style w:type="character" w:styleId="IntenseReference">
    <w:name w:val="Intense Reference"/>
    <w:basedOn w:val="DefaultParagraphFont"/>
    <w:uiPriority w:val="32"/>
    <w:qFormat/>
    <w:rsid w:val="007619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1</cp:revision>
  <dcterms:created xsi:type="dcterms:W3CDTF">2025-12-21T03:07:00Z</dcterms:created>
  <dcterms:modified xsi:type="dcterms:W3CDTF">2025-12-21T03:10:00Z</dcterms:modified>
</cp:coreProperties>
</file>