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7D6F2" w14:textId="3C8840A0" w:rsidR="00193158" w:rsidRDefault="0021721B">
      <w:r w:rsidRPr="007B08A1">
        <w:rPr>
          <w:rFonts w:ascii="Aptos" w:eastAsia="Aptos" w:hAnsi="Aptos" w:cs="Times New Roman"/>
          <w:noProof/>
          <w:szCs w:val="24"/>
        </w:rPr>
        <w:drawing>
          <wp:inline distT="0" distB="0" distL="0" distR="0" wp14:anchorId="522402F4" wp14:editId="34AB9412">
            <wp:extent cx="5943600" cy="1521460"/>
            <wp:effectExtent l="0" t="0" r="0" b="0"/>
            <wp:docPr id="952310310" name="Picture 1" descr="A close-up of hands holding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10310" name="Picture 1" descr="A close-up of hands holding each other"/>
                    <pic:cNvPicPr/>
                  </pic:nvPicPr>
                  <pic:blipFill>
                    <a:blip r:embed="rId5"/>
                    <a:stretch>
                      <a:fillRect/>
                    </a:stretch>
                  </pic:blipFill>
                  <pic:spPr>
                    <a:xfrm>
                      <a:off x="0" y="0"/>
                      <a:ext cx="5943600" cy="1521460"/>
                    </a:xfrm>
                    <a:prstGeom prst="rect">
                      <a:avLst/>
                    </a:prstGeom>
                  </pic:spPr>
                </pic:pic>
              </a:graphicData>
            </a:graphic>
          </wp:inline>
        </w:drawing>
      </w:r>
    </w:p>
    <w:p w14:paraId="2F202675" w14:textId="77777777" w:rsidR="0021721B" w:rsidRDefault="0021721B"/>
    <w:p w14:paraId="49A40EA6" w14:textId="1C1D407B" w:rsidR="0021721B" w:rsidRDefault="0021721B" w:rsidP="0021721B">
      <w:pPr>
        <w:spacing w:line="360" w:lineRule="auto"/>
        <w:jc w:val="center"/>
        <w:rPr>
          <w:rFonts w:ascii="Aptos" w:hAnsi="Aptos"/>
          <w:b/>
          <w:bCs/>
          <w:i/>
          <w:iCs/>
          <w:sz w:val="28"/>
          <w:szCs w:val="24"/>
        </w:rPr>
      </w:pPr>
      <w:r w:rsidRPr="0021721B">
        <w:rPr>
          <w:rFonts w:ascii="Aptos" w:hAnsi="Aptos"/>
          <w:b/>
          <w:bCs/>
          <w:i/>
          <w:iCs/>
          <w:sz w:val="28"/>
          <w:szCs w:val="24"/>
        </w:rPr>
        <w:t>“Attach to the Called”</w:t>
      </w:r>
    </w:p>
    <w:p w14:paraId="753439D7" w14:textId="0FE88E53" w:rsidR="0021721B" w:rsidRDefault="0021721B" w:rsidP="0021721B">
      <w:pPr>
        <w:spacing w:line="360" w:lineRule="auto"/>
        <w:jc w:val="center"/>
        <w:rPr>
          <w:rFonts w:ascii="Aptos" w:hAnsi="Aptos"/>
          <w:i/>
          <w:iCs/>
          <w:sz w:val="28"/>
          <w:szCs w:val="24"/>
        </w:rPr>
      </w:pPr>
      <w:r>
        <w:rPr>
          <w:rFonts w:ascii="Aptos" w:hAnsi="Aptos"/>
          <w:i/>
          <w:iCs/>
          <w:sz w:val="28"/>
          <w:szCs w:val="24"/>
        </w:rPr>
        <w:t xml:space="preserve">Luke 1:39-56 </w:t>
      </w:r>
    </w:p>
    <w:p w14:paraId="7ED699E0" w14:textId="3194AD8D" w:rsidR="0021721B" w:rsidRDefault="0021721B" w:rsidP="0021721B">
      <w:pPr>
        <w:spacing w:line="360" w:lineRule="auto"/>
        <w:jc w:val="center"/>
        <w:rPr>
          <w:rFonts w:ascii="Aptos" w:hAnsi="Aptos"/>
          <w:sz w:val="22"/>
          <w:szCs w:val="20"/>
        </w:rPr>
      </w:pPr>
      <w:r>
        <w:rPr>
          <w:rFonts w:ascii="Aptos" w:hAnsi="Aptos"/>
          <w:sz w:val="22"/>
          <w:szCs w:val="20"/>
        </w:rPr>
        <w:t>Bro. Chris Davenport, December 7, 2025</w:t>
      </w:r>
    </w:p>
    <w:p w14:paraId="4374FA22" w14:textId="1F1A5331" w:rsidR="0021721B" w:rsidRPr="00F63CDD" w:rsidRDefault="0021721B" w:rsidP="00F63CDD">
      <w:pPr>
        <w:rPr>
          <w:rFonts w:ascii="Aptos" w:hAnsi="Aptos"/>
          <w:sz w:val="22"/>
          <w:szCs w:val="20"/>
        </w:rPr>
      </w:pPr>
      <w:r>
        <w:rPr>
          <w:rFonts w:ascii="Aptos" w:hAnsi="Aptos"/>
          <w:b/>
          <w:bCs/>
          <w:sz w:val="22"/>
          <w:szCs w:val="20"/>
        </w:rPr>
        <w:t xml:space="preserve">Introduction: </w:t>
      </w:r>
      <w:r w:rsidR="00F63CDD">
        <w:rPr>
          <w:rFonts w:ascii="Aptos" w:hAnsi="Aptos"/>
          <w:sz w:val="22"/>
          <w:szCs w:val="20"/>
        </w:rPr>
        <w:t xml:space="preserve">Christians struggle every day with either discerning what their specific calling is or with carrying out that calling. Some may doubt their call or their qualification or ability to carry out such a call. We need one another to encourage us to remain faithful to what God has called each of us to do. </w:t>
      </w:r>
    </w:p>
    <w:p w14:paraId="4BEFFCD8" w14:textId="77777777" w:rsidR="0021721B" w:rsidRDefault="0021721B" w:rsidP="0021721B">
      <w:pPr>
        <w:spacing w:line="360" w:lineRule="auto"/>
        <w:rPr>
          <w:rFonts w:ascii="Aptos" w:hAnsi="Aptos"/>
          <w:b/>
          <w:bCs/>
          <w:sz w:val="22"/>
          <w:szCs w:val="20"/>
        </w:rPr>
      </w:pPr>
    </w:p>
    <w:p w14:paraId="37DEA6D2" w14:textId="77777777" w:rsidR="00F63CDD" w:rsidRDefault="00F63CDD" w:rsidP="0021721B">
      <w:pPr>
        <w:spacing w:line="360" w:lineRule="auto"/>
        <w:rPr>
          <w:rFonts w:ascii="Aptos" w:hAnsi="Aptos"/>
          <w:b/>
          <w:bCs/>
          <w:sz w:val="22"/>
          <w:szCs w:val="20"/>
        </w:rPr>
      </w:pPr>
    </w:p>
    <w:p w14:paraId="2659E7CD" w14:textId="77777777" w:rsidR="00F63CDD" w:rsidRDefault="00F63CDD" w:rsidP="0021721B">
      <w:pPr>
        <w:spacing w:line="360" w:lineRule="auto"/>
        <w:rPr>
          <w:rFonts w:ascii="Aptos" w:hAnsi="Aptos"/>
          <w:b/>
          <w:bCs/>
          <w:sz w:val="22"/>
          <w:szCs w:val="20"/>
        </w:rPr>
      </w:pPr>
    </w:p>
    <w:p w14:paraId="7F586762" w14:textId="77777777" w:rsidR="00F63CDD" w:rsidRDefault="00F63CDD" w:rsidP="0021721B">
      <w:pPr>
        <w:spacing w:line="360" w:lineRule="auto"/>
        <w:rPr>
          <w:rFonts w:ascii="Aptos" w:hAnsi="Aptos"/>
          <w:b/>
          <w:bCs/>
          <w:sz w:val="22"/>
          <w:szCs w:val="20"/>
        </w:rPr>
      </w:pPr>
    </w:p>
    <w:p w14:paraId="7E824FEB" w14:textId="77777777" w:rsidR="002A7AFB" w:rsidRDefault="002A7AFB" w:rsidP="0021721B">
      <w:pPr>
        <w:spacing w:line="360" w:lineRule="auto"/>
        <w:rPr>
          <w:rFonts w:ascii="Aptos" w:hAnsi="Aptos"/>
          <w:sz w:val="20"/>
          <w:szCs w:val="18"/>
        </w:rPr>
      </w:pPr>
    </w:p>
    <w:p w14:paraId="1E683015" w14:textId="77777777" w:rsidR="002A7AFB" w:rsidRDefault="002A7AFB" w:rsidP="0021721B">
      <w:pPr>
        <w:spacing w:line="360" w:lineRule="auto"/>
        <w:rPr>
          <w:rFonts w:ascii="Aptos" w:hAnsi="Aptos"/>
          <w:sz w:val="20"/>
          <w:szCs w:val="18"/>
        </w:rPr>
      </w:pPr>
    </w:p>
    <w:p w14:paraId="282E46D8" w14:textId="6840F0F1" w:rsidR="00F63CDD" w:rsidRDefault="002A7AFB" w:rsidP="0021721B">
      <w:pPr>
        <w:spacing w:line="360" w:lineRule="auto"/>
        <w:rPr>
          <w:rFonts w:ascii="Aptos" w:hAnsi="Aptos"/>
          <w:sz w:val="20"/>
          <w:szCs w:val="18"/>
        </w:rPr>
      </w:pPr>
      <w:r w:rsidRPr="002A7AFB">
        <w:rPr>
          <w:rFonts w:ascii="Aptos" w:hAnsi="Aptos"/>
          <w:sz w:val="20"/>
          <w:szCs w:val="18"/>
        </w:rPr>
        <w:t>Ephesians 2:10 F</w:t>
      </w:r>
      <w:r w:rsidRPr="002A7AFB">
        <w:rPr>
          <w:rFonts w:ascii="Aptos" w:hAnsi="Aptos"/>
          <w:sz w:val="20"/>
          <w:szCs w:val="18"/>
        </w:rPr>
        <w:t>or we are his workmanship, created in Christ Jesus for good works, which God prepared beforehand, that we should walk in them.</w:t>
      </w:r>
    </w:p>
    <w:p w14:paraId="77B995C6" w14:textId="77777777" w:rsidR="002A7AFB" w:rsidRPr="002A7AFB" w:rsidRDefault="002A7AFB" w:rsidP="0021721B">
      <w:pPr>
        <w:spacing w:line="360" w:lineRule="auto"/>
        <w:rPr>
          <w:rFonts w:ascii="Aptos" w:hAnsi="Aptos"/>
          <w:sz w:val="20"/>
          <w:szCs w:val="18"/>
        </w:rPr>
      </w:pPr>
    </w:p>
    <w:p w14:paraId="7FDC0D0D" w14:textId="5B731F19" w:rsidR="0021721B" w:rsidRDefault="0021721B" w:rsidP="0021721B">
      <w:pPr>
        <w:spacing w:line="360" w:lineRule="auto"/>
        <w:rPr>
          <w:rFonts w:ascii="Aptos" w:hAnsi="Aptos"/>
          <w:b/>
          <w:bCs/>
          <w:sz w:val="22"/>
          <w:szCs w:val="20"/>
        </w:rPr>
      </w:pPr>
      <w:r>
        <w:rPr>
          <w:rFonts w:ascii="Aptos" w:hAnsi="Aptos"/>
          <w:b/>
          <w:bCs/>
          <w:sz w:val="22"/>
          <w:szCs w:val="20"/>
        </w:rPr>
        <w:t>We can encourage the called by…</w:t>
      </w:r>
    </w:p>
    <w:p w14:paraId="645B6228" w14:textId="40B51AA6" w:rsidR="0021721B" w:rsidRDefault="0021721B" w:rsidP="0021721B">
      <w:pPr>
        <w:pStyle w:val="ListParagraph"/>
        <w:numPr>
          <w:ilvl w:val="0"/>
          <w:numId w:val="1"/>
        </w:numPr>
        <w:spacing w:line="360" w:lineRule="auto"/>
        <w:rPr>
          <w:rFonts w:ascii="Aptos" w:hAnsi="Aptos"/>
          <w:b/>
          <w:bCs/>
          <w:sz w:val="22"/>
          <w:szCs w:val="20"/>
        </w:rPr>
      </w:pPr>
      <w:r>
        <w:rPr>
          <w:rFonts w:ascii="Aptos" w:hAnsi="Aptos"/>
          <w:b/>
          <w:bCs/>
          <w:sz w:val="22"/>
          <w:szCs w:val="20"/>
        </w:rPr>
        <w:t xml:space="preserve">_____________________________________ God’s Goodness in Giving the Call (v42) </w:t>
      </w:r>
    </w:p>
    <w:p w14:paraId="041F1F11" w14:textId="77777777" w:rsidR="0006761A" w:rsidRDefault="0006761A" w:rsidP="0006761A">
      <w:pPr>
        <w:spacing w:line="360" w:lineRule="auto"/>
        <w:rPr>
          <w:rFonts w:ascii="Aptos" w:hAnsi="Aptos"/>
          <w:b/>
          <w:bCs/>
          <w:sz w:val="22"/>
          <w:szCs w:val="20"/>
        </w:rPr>
      </w:pPr>
    </w:p>
    <w:p w14:paraId="754E796B" w14:textId="77777777" w:rsidR="0006761A" w:rsidRDefault="0006761A" w:rsidP="0006761A">
      <w:pPr>
        <w:spacing w:line="360" w:lineRule="auto"/>
        <w:rPr>
          <w:rFonts w:ascii="Aptos" w:hAnsi="Aptos"/>
          <w:b/>
          <w:bCs/>
          <w:sz w:val="22"/>
          <w:szCs w:val="20"/>
        </w:rPr>
      </w:pPr>
    </w:p>
    <w:p w14:paraId="10F01E2D" w14:textId="77777777" w:rsidR="0006761A" w:rsidRDefault="0006761A" w:rsidP="0006761A">
      <w:pPr>
        <w:spacing w:line="360" w:lineRule="auto"/>
        <w:rPr>
          <w:rFonts w:ascii="Aptos" w:hAnsi="Aptos"/>
          <w:b/>
          <w:bCs/>
          <w:sz w:val="22"/>
          <w:szCs w:val="20"/>
        </w:rPr>
      </w:pPr>
    </w:p>
    <w:p w14:paraId="48962C7D" w14:textId="77777777" w:rsidR="0006761A" w:rsidRDefault="0006761A" w:rsidP="0006761A">
      <w:pPr>
        <w:spacing w:line="360" w:lineRule="auto"/>
        <w:rPr>
          <w:rFonts w:ascii="Aptos" w:hAnsi="Aptos"/>
          <w:b/>
          <w:bCs/>
          <w:sz w:val="22"/>
          <w:szCs w:val="20"/>
        </w:rPr>
      </w:pPr>
    </w:p>
    <w:p w14:paraId="55CFF8E5" w14:textId="77777777" w:rsidR="0006761A" w:rsidRDefault="0006761A" w:rsidP="0006761A">
      <w:pPr>
        <w:spacing w:line="360" w:lineRule="auto"/>
        <w:rPr>
          <w:rFonts w:ascii="Aptos" w:hAnsi="Aptos"/>
          <w:b/>
          <w:bCs/>
          <w:sz w:val="22"/>
          <w:szCs w:val="20"/>
        </w:rPr>
      </w:pPr>
    </w:p>
    <w:p w14:paraId="36512080" w14:textId="77777777" w:rsidR="00673A0E" w:rsidRDefault="00673A0E" w:rsidP="0006761A">
      <w:pPr>
        <w:spacing w:line="360" w:lineRule="auto"/>
        <w:rPr>
          <w:rFonts w:ascii="Aptos" w:hAnsi="Aptos"/>
          <w:sz w:val="20"/>
          <w:szCs w:val="18"/>
        </w:rPr>
      </w:pPr>
    </w:p>
    <w:p w14:paraId="2050597A" w14:textId="77777777" w:rsidR="00673A0E" w:rsidRDefault="00673A0E" w:rsidP="0006761A">
      <w:pPr>
        <w:spacing w:line="360" w:lineRule="auto"/>
        <w:rPr>
          <w:rFonts w:ascii="Aptos" w:hAnsi="Aptos"/>
          <w:sz w:val="20"/>
          <w:szCs w:val="18"/>
        </w:rPr>
      </w:pPr>
    </w:p>
    <w:p w14:paraId="7F84E1FD" w14:textId="45856B78" w:rsidR="0006761A" w:rsidRDefault="0006761A" w:rsidP="0006761A">
      <w:pPr>
        <w:spacing w:line="360" w:lineRule="auto"/>
        <w:rPr>
          <w:rFonts w:ascii="Aptos" w:hAnsi="Aptos"/>
          <w:sz w:val="20"/>
          <w:szCs w:val="18"/>
        </w:rPr>
      </w:pPr>
      <w:r w:rsidRPr="00673A0E">
        <w:rPr>
          <w:rFonts w:ascii="Aptos" w:hAnsi="Aptos"/>
          <w:sz w:val="20"/>
          <w:szCs w:val="18"/>
        </w:rPr>
        <w:t xml:space="preserve">1 Peter 2:9 </w:t>
      </w:r>
      <w:r w:rsidR="00673A0E" w:rsidRPr="00673A0E">
        <w:rPr>
          <w:rFonts w:ascii="Aptos" w:hAnsi="Aptos"/>
          <w:sz w:val="20"/>
          <w:szCs w:val="18"/>
        </w:rPr>
        <w:t>But you are a chosen race, a royal priesthood, a holy nation, a people for his own possession, that you may proclaim the excellencies of him who called you out of darkness into his marvelous light.</w:t>
      </w:r>
    </w:p>
    <w:p w14:paraId="2D390FE1" w14:textId="77777777" w:rsidR="00673A0E" w:rsidRPr="00673A0E" w:rsidRDefault="00673A0E" w:rsidP="0006761A">
      <w:pPr>
        <w:spacing w:line="360" w:lineRule="auto"/>
        <w:rPr>
          <w:rFonts w:ascii="Aptos" w:hAnsi="Aptos"/>
          <w:sz w:val="20"/>
          <w:szCs w:val="18"/>
        </w:rPr>
      </w:pPr>
    </w:p>
    <w:p w14:paraId="33E29D89" w14:textId="0B7F1841" w:rsidR="0021721B" w:rsidRDefault="0021721B" w:rsidP="0021721B">
      <w:pPr>
        <w:pStyle w:val="ListParagraph"/>
        <w:numPr>
          <w:ilvl w:val="0"/>
          <w:numId w:val="1"/>
        </w:numPr>
        <w:spacing w:line="360" w:lineRule="auto"/>
        <w:rPr>
          <w:rFonts w:ascii="Aptos" w:hAnsi="Aptos"/>
          <w:b/>
          <w:bCs/>
          <w:sz w:val="22"/>
          <w:szCs w:val="20"/>
        </w:rPr>
      </w:pPr>
      <w:r>
        <w:rPr>
          <w:rFonts w:ascii="Aptos" w:hAnsi="Aptos"/>
          <w:b/>
          <w:bCs/>
          <w:sz w:val="22"/>
          <w:szCs w:val="20"/>
        </w:rPr>
        <w:t xml:space="preserve">_____________________________________ </w:t>
      </w:r>
      <w:r w:rsidR="00F63CDD">
        <w:rPr>
          <w:rFonts w:ascii="Aptos" w:hAnsi="Aptos"/>
          <w:b/>
          <w:bCs/>
          <w:sz w:val="22"/>
          <w:szCs w:val="20"/>
        </w:rPr>
        <w:t>That the Call is From God (v43-44)</w:t>
      </w:r>
    </w:p>
    <w:p w14:paraId="22848375" w14:textId="77777777" w:rsidR="0006761A" w:rsidRDefault="0006761A" w:rsidP="0006761A">
      <w:pPr>
        <w:spacing w:line="360" w:lineRule="auto"/>
        <w:rPr>
          <w:rFonts w:ascii="Aptos" w:hAnsi="Aptos"/>
          <w:b/>
          <w:bCs/>
          <w:sz w:val="22"/>
          <w:szCs w:val="20"/>
        </w:rPr>
      </w:pPr>
    </w:p>
    <w:p w14:paraId="29B561CA" w14:textId="77777777" w:rsidR="0006761A" w:rsidRDefault="0006761A" w:rsidP="0006761A">
      <w:pPr>
        <w:spacing w:line="360" w:lineRule="auto"/>
        <w:rPr>
          <w:rFonts w:ascii="Aptos" w:hAnsi="Aptos"/>
          <w:b/>
          <w:bCs/>
          <w:sz w:val="22"/>
          <w:szCs w:val="20"/>
        </w:rPr>
      </w:pPr>
    </w:p>
    <w:p w14:paraId="675448E5" w14:textId="77777777" w:rsidR="0006761A" w:rsidRDefault="0006761A" w:rsidP="0006761A">
      <w:pPr>
        <w:spacing w:line="360" w:lineRule="auto"/>
        <w:rPr>
          <w:rFonts w:ascii="Aptos" w:hAnsi="Aptos"/>
          <w:b/>
          <w:bCs/>
          <w:sz w:val="22"/>
          <w:szCs w:val="20"/>
        </w:rPr>
      </w:pPr>
    </w:p>
    <w:p w14:paraId="104E4FE8" w14:textId="77777777" w:rsidR="0006761A" w:rsidRDefault="0006761A" w:rsidP="0006761A">
      <w:pPr>
        <w:spacing w:line="360" w:lineRule="auto"/>
        <w:rPr>
          <w:rFonts w:ascii="Aptos" w:hAnsi="Aptos"/>
          <w:b/>
          <w:bCs/>
          <w:sz w:val="22"/>
          <w:szCs w:val="20"/>
        </w:rPr>
      </w:pPr>
    </w:p>
    <w:p w14:paraId="15E12627" w14:textId="77777777" w:rsidR="0006761A" w:rsidRDefault="0006761A" w:rsidP="0006761A">
      <w:pPr>
        <w:spacing w:line="360" w:lineRule="auto"/>
        <w:rPr>
          <w:rFonts w:ascii="Aptos" w:hAnsi="Aptos"/>
          <w:b/>
          <w:bCs/>
          <w:sz w:val="22"/>
          <w:szCs w:val="20"/>
        </w:rPr>
      </w:pPr>
    </w:p>
    <w:p w14:paraId="7247A163" w14:textId="77777777" w:rsidR="0006761A" w:rsidRDefault="0006761A" w:rsidP="0006761A">
      <w:pPr>
        <w:spacing w:line="360" w:lineRule="auto"/>
        <w:rPr>
          <w:rFonts w:ascii="Aptos" w:hAnsi="Aptos"/>
          <w:b/>
          <w:bCs/>
          <w:sz w:val="22"/>
          <w:szCs w:val="20"/>
        </w:rPr>
      </w:pPr>
    </w:p>
    <w:p w14:paraId="4EF202AE" w14:textId="77777777" w:rsidR="0006761A" w:rsidRDefault="0006761A" w:rsidP="0006761A">
      <w:pPr>
        <w:spacing w:line="360" w:lineRule="auto"/>
        <w:rPr>
          <w:rFonts w:ascii="Aptos" w:hAnsi="Aptos"/>
          <w:b/>
          <w:bCs/>
          <w:sz w:val="22"/>
          <w:szCs w:val="20"/>
        </w:rPr>
      </w:pPr>
    </w:p>
    <w:p w14:paraId="66F7F735" w14:textId="77777777" w:rsidR="0006761A" w:rsidRDefault="0006761A" w:rsidP="0006761A">
      <w:pPr>
        <w:spacing w:line="360" w:lineRule="auto"/>
        <w:rPr>
          <w:rFonts w:ascii="Aptos" w:hAnsi="Aptos"/>
          <w:b/>
          <w:bCs/>
          <w:sz w:val="22"/>
          <w:szCs w:val="20"/>
        </w:rPr>
      </w:pPr>
    </w:p>
    <w:p w14:paraId="65E5FAEC" w14:textId="77777777" w:rsidR="0006761A" w:rsidRDefault="0006761A" w:rsidP="0006761A">
      <w:pPr>
        <w:spacing w:line="360" w:lineRule="auto"/>
        <w:rPr>
          <w:rFonts w:ascii="Aptos" w:hAnsi="Aptos"/>
          <w:b/>
          <w:bCs/>
          <w:sz w:val="22"/>
          <w:szCs w:val="20"/>
        </w:rPr>
      </w:pPr>
    </w:p>
    <w:p w14:paraId="79DF256D" w14:textId="77777777" w:rsidR="0006761A" w:rsidRDefault="0006761A" w:rsidP="0006761A">
      <w:pPr>
        <w:spacing w:line="360" w:lineRule="auto"/>
        <w:rPr>
          <w:rFonts w:ascii="Aptos" w:hAnsi="Aptos"/>
          <w:b/>
          <w:bCs/>
          <w:sz w:val="22"/>
          <w:szCs w:val="20"/>
        </w:rPr>
      </w:pPr>
    </w:p>
    <w:p w14:paraId="589A7C5B" w14:textId="4EF56DB4" w:rsidR="0006761A" w:rsidRDefault="00673A0E" w:rsidP="0006761A">
      <w:pPr>
        <w:spacing w:line="360" w:lineRule="auto"/>
        <w:rPr>
          <w:rFonts w:ascii="Aptos" w:hAnsi="Aptos"/>
          <w:sz w:val="20"/>
          <w:szCs w:val="18"/>
        </w:rPr>
      </w:pPr>
      <w:r w:rsidRPr="00673A0E">
        <w:rPr>
          <w:rFonts w:ascii="Aptos" w:hAnsi="Aptos"/>
          <w:sz w:val="20"/>
          <w:szCs w:val="18"/>
        </w:rPr>
        <w:t xml:space="preserve">Romans 12:2 </w:t>
      </w:r>
      <w:r w:rsidRPr="00673A0E">
        <w:rPr>
          <w:rFonts w:ascii="Aptos" w:hAnsi="Aptos"/>
          <w:sz w:val="20"/>
          <w:szCs w:val="18"/>
        </w:rPr>
        <w:t>Do not be conformed to this world, but be transformed by the renewal of your mind, that by testing you may discern what is the will of God, what is good and acceptable and perfect.</w:t>
      </w:r>
    </w:p>
    <w:p w14:paraId="6A3449B4" w14:textId="5C4CB579" w:rsidR="002A7AFB" w:rsidRPr="00673A0E" w:rsidRDefault="002A7AFB" w:rsidP="002A7AFB">
      <w:pPr>
        <w:spacing w:line="360" w:lineRule="auto"/>
        <w:ind w:left="360"/>
        <w:rPr>
          <w:rFonts w:ascii="Aptos" w:hAnsi="Aptos"/>
          <w:sz w:val="20"/>
          <w:szCs w:val="18"/>
        </w:rPr>
      </w:pPr>
      <w:r>
        <w:rPr>
          <w:rFonts w:ascii="Aptos" w:hAnsi="Aptos"/>
          <w:sz w:val="20"/>
          <w:szCs w:val="18"/>
        </w:rPr>
        <w:t>“</w:t>
      </w:r>
      <w:r w:rsidRPr="002A7AFB">
        <w:rPr>
          <w:rFonts w:ascii="Aptos" w:hAnsi="Aptos"/>
          <w:sz w:val="20"/>
          <w:szCs w:val="18"/>
        </w:rPr>
        <w:t>The gospel doesn’t call us away from our gifts and talents—it restores to us the purpose for which we were gifted in the first place</w:t>
      </w:r>
      <w:r>
        <w:rPr>
          <w:rFonts w:ascii="Aptos" w:hAnsi="Aptos"/>
          <w:sz w:val="20"/>
          <w:szCs w:val="18"/>
        </w:rPr>
        <w:t xml:space="preserve">” – Daniel Darling </w:t>
      </w:r>
      <w:r>
        <w:rPr>
          <w:rFonts w:ascii="Aptos" w:hAnsi="Aptos"/>
          <w:sz w:val="20"/>
          <w:szCs w:val="18"/>
        </w:rPr>
        <w:tab/>
      </w:r>
    </w:p>
    <w:p w14:paraId="088BB479" w14:textId="77777777" w:rsidR="0006761A" w:rsidRDefault="0006761A" w:rsidP="0006761A">
      <w:pPr>
        <w:spacing w:line="360" w:lineRule="auto"/>
        <w:rPr>
          <w:rFonts w:ascii="Aptos" w:hAnsi="Aptos"/>
          <w:b/>
          <w:bCs/>
          <w:sz w:val="22"/>
          <w:szCs w:val="20"/>
        </w:rPr>
      </w:pPr>
    </w:p>
    <w:p w14:paraId="30A5506D" w14:textId="77777777" w:rsidR="0006761A" w:rsidRPr="0006761A" w:rsidRDefault="0006761A" w:rsidP="0006761A">
      <w:pPr>
        <w:spacing w:line="360" w:lineRule="auto"/>
        <w:rPr>
          <w:rFonts w:ascii="Aptos" w:hAnsi="Aptos"/>
          <w:b/>
          <w:bCs/>
          <w:sz w:val="22"/>
          <w:szCs w:val="20"/>
        </w:rPr>
      </w:pPr>
    </w:p>
    <w:p w14:paraId="7F8DD2DC" w14:textId="51E681B1" w:rsidR="00F63CDD" w:rsidRDefault="00F63CDD" w:rsidP="0021721B">
      <w:pPr>
        <w:pStyle w:val="ListParagraph"/>
        <w:numPr>
          <w:ilvl w:val="0"/>
          <w:numId w:val="1"/>
        </w:numPr>
        <w:spacing w:line="360" w:lineRule="auto"/>
        <w:rPr>
          <w:rFonts w:ascii="Aptos" w:hAnsi="Aptos"/>
          <w:b/>
          <w:bCs/>
          <w:sz w:val="22"/>
          <w:szCs w:val="20"/>
        </w:rPr>
      </w:pPr>
      <w:r>
        <w:rPr>
          <w:rFonts w:ascii="Aptos" w:hAnsi="Aptos"/>
          <w:b/>
          <w:bCs/>
          <w:sz w:val="22"/>
          <w:szCs w:val="20"/>
        </w:rPr>
        <w:t>_____________________________________ Through the Uncertainty of the Call (v45,56)</w:t>
      </w:r>
    </w:p>
    <w:p w14:paraId="0619B362" w14:textId="77777777" w:rsidR="00673A0E" w:rsidRDefault="00673A0E" w:rsidP="00673A0E">
      <w:pPr>
        <w:spacing w:line="360" w:lineRule="auto"/>
        <w:rPr>
          <w:rFonts w:ascii="Aptos" w:hAnsi="Aptos"/>
          <w:b/>
          <w:bCs/>
          <w:sz w:val="22"/>
          <w:szCs w:val="20"/>
        </w:rPr>
      </w:pPr>
    </w:p>
    <w:p w14:paraId="3681ADFF" w14:textId="77777777" w:rsidR="00673A0E" w:rsidRDefault="00673A0E" w:rsidP="00673A0E">
      <w:pPr>
        <w:spacing w:line="360" w:lineRule="auto"/>
        <w:rPr>
          <w:rFonts w:ascii="Aptos" w:hAnsi="Aptos"/>
          <w:b/>
          <w:bCs/>
          <w:sz w:val="22"/>
          <w:szCs w:val="20"/>
        </w:rPr>
      </w:pPr>
    </w:p>
    <w:p w14:paraId="2BCF67EB" w14:textId="77777777" w:rsidR="00673A0E" w:rsidRDefault="00673A0E" w:rsidP="00673A0E">
      <w:pPr>
        <w:spacing w:line="360" w:lineRule="auto"/>
        <w:rPr>
          <w:rFonts w:ascii="Aptos" w:hAnsi="Aptos"/>
          <w:b/>
          <w:bCs/>
          <w:sz w:val="22"/>
          <w:szCs w:val="20"/>
        </w:rPr>
      </w:pPr>
    </w:p>
    <w:p w14:paraId="78817CFD" w14:textId="77777777" w:rsidR="00673A0E" w:rsidRDefault="00673A0E" w:rsidP="00673A0E">
      <w:pPr>
        <w:spacing w:line="360" w:lineRule="auto"/>
        <w:rPr>
          <w:rFonts w:ascii="Aptos" w:hAnsi="Aptos"/>
          <w:b/>
          <w:bCs/>
          <w:sz w:val="22"/>
          <w:szCs w:val="20"/>
        </w:rPr>
      </w:pPr>
    </w:p>
    <w:p w14:paraId="4551AA8E" w14:textId="77777777" w:rsidR="00673A0E" w:rsidRDefault="00673A0E" w:rsidP="00673A0E">
      <w:pPr>
        <w:spacing w:line="360" w:lineRule="auto"/>
        <w:rPr>
          <w:rFonts w:ascii="Aptos" w:hAnsi="Aptos"/>
          <w:b/>
          <w:bCs/>
          <w:sz w:val="22"/>
          <w:szCs w:val="20"/>
        </w:rPr>
      </w:pPr>
    </w:p>
    <w:p w14:paraId="160F3281" w14:textId="77777777" w:rsidR="00673A0E" w:rsidRDefault="00673A0E" w:rsidP="00673A0E">
      <w:pPr>
        <w:spacing w:line="360" w:lineRule="auto"/>
        <w:rPr>
          <w:rFonts w:ascii="Aptos" w:hAnsi="Aptos"/>
          <w:b/>
          <w:bCs/>
          <w:sz w:val="22"/>
          <w:szCs w:val="20"/>
        </w:rPr>
      </w:pPr>
    </w:p>
    <w:p w14:paraId="0FFE572F" w14:textId="77777777" w:rsidR="00673A0E" w:rsidRDefault="00673A0E" w:rsidP="00673A0E">
      <w:pPr>
        <w:spacing w:line="360" w:lineRule="auto"/>
        <w:rPr>
          <w:rFonts w:ascii="Aptos" w:hAnsi="Aptos"/>
          <w:b/>
          <w:bCs/>
          <w:sz w:val="22"/>
          <w:szCs w:val="20"/>
        </w:rPr>
      </w:pPr>
    </w:p>
    <w:p w14:paraId="1F0A5567" w14:textId="77777777" w:rsidR="00673A0E" w:rsidRDefault="00673A0E" w:rsidP="00673A0E">
      <w:pPr>
        <w:spacing w:line="360" w:lineRule="auto"/>
        <w:rPr>
          <w:rFonts w:ascii="Aptos" w:hAnsi="Aptos"/>
          <w:b/>
          <w:bCs/>
          <w:sz w:val="22"/>
          <w:szCs w:val="20"/>
        </w:rPr>
      </w:pPr>
    </w:p>
    <w:p w14:paraId="0FEBF05A" w14:textId="77777777" w:rsidR="00673A0E" w:rsidRDefault="00673A0E" w:rsidP="00673A0E">
      <w:pPr>
        <w:spacing w:line="360" w:lineRule="auto"/>
        <w:rPr>
          <w:rFonts w:ascii="Aptos" w:hAnsi="Aptos"/>
          <w:b/>
          <w:bCs/>
          <w:sz w:val="22"/>
          <w:szCs w:val="20"/>
        </w:rPr>
      </w:pPr>
    </w:p>
    <w:p w14:paraId="1A0EC82A" w14:textId="77777777" w:rsidR="00673A0E" w:rsidRDefault="00673A0E" w:rsidP="00673A0E">
      <w:pPr>
        <w:spacing w:line="360" w:lineRule="auto"/>
        <w:rPr>
          <w:rFonts w:ascii="Aptos" w:hAnsi="Aptos"/>
          <w:b/>
          <w:bCs/>
          <w:sz w:val="22"/>
          <w:szCs w:val="20"/>
        </w:rPr>
      </w:pPr>
    </w:p>
    <w:p w14:paraId="5AFAA0FA" w14:textId="3D7D8226" w:rsidR="00673A0E" w:rsidRPr="00673A0E" w:rsidRDefault="00673A0E" w:rsidP="00673A0E">
      <w:pPr>
        <w:spacing w:line="360" w:lineRule="auto"/>
        <w:rPr>
          <w:rFonts w:ascii="Aptos" w:hAnsi="Aptos"/>
          <w:sz w:val="20"/>
          <w:szCs w:val="18"/>
        </w:rPr>
      </w:pPr>
      <w:r w:rsidRPr="00673A0E">
        <w:rPr>
          <w:rFonts w:ascii="Aptos" w:hAnsi="Aptos"/>
          <w:sz w:val="20"/>
          <w:szCs w:val="18"/>
        </w:rPr>
        <w:t xml:space="preserve">1 Corinthians 7:22-24 </w:t>
      </w:r>
      <w:r w:rsidRPr="00673A0E">
        <w:rPr>
          <w:rFonts w:ascii="Aptos" w:hAnsi="Aptos"/>
          <w:sz w:val="20"/>
          <w:szCs w:val="18"/>
        </w:rPr>
        <w:t xml:space="preserve">For he who was called in the Lord as a bondservant is a freedman of the Lord. </w:t>
      </w:r>
      <w:r w:rsidRPr="00673A0E">
        <w:rPr>
          <w:rFonts w:ascii="Aptos" w:hAnsi="Aptos"/>
          <w:sz w:val="20"/>
          <w:szCs w:val="18"/>
        </w:rPr>
        <w:t>Likewise,</w:t>
      </w:r>
      <w:r w:rsidRPr="00673A0E">
        <w:rPr>
          <w:rFonts w:ascii="Aptos" w:hAnsi="Aptos"/>
          <w:sz w:val="20"/>
          <w:szCs w:val="18"/>
        </w:rPr>
        <w:t xml:space="preserve"> he who was free when called is a bondservant of Christ. 23 You were bought with a price; do not become bondservants of men. 24 So, </w:t>
      </w:r>
      <w:r w:rsidRPr="00673A0E">
        <w:rPr>
          <w:rFonts w:ascii="Aptos" w:hAnsi="Aptos"/>
          <w:sz w:val="20"/>
          <w:szCs w:val="18"/>
        </w:rPr>
        <w:t>brothers, in</w:t>
      </w:r>
      <w:r w:rsidRPr="00673A0E">
        <w:rPr>
          <w:rFonts w:ascii="Aptos" w:hAnsi="Aptos"/>
          <w:sz w:val="20"/>
          <w:szCs w:val="18"/>
        </w:rPr>
        <w:t xml:space="preserve"> whatever condition each was called, there let him remain with God.</w:t>
      </w:r>
    </w:p>
    <w:sectPr w:rsidR="00673A0E" w:rsidRPr="00673A0E" w:rsidSect="001931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1F03EF"/>
    <w:multiLevelType w:val="hybridMultilevel"/>
    <w:tmpl w:val="F40052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03262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2"/>
    <w:compatSetting w:name="useWord2013TrackBottomHyphenation" w:uri="http://schemas.microsoft.com/office/word" w:val="0"/>
  </w:compat>
  <w:rsids>
    <w:rsidRoot w:val="0021721B"/>
    <w:rsid w:val="00027BAA"/>
    <w:rsid w:val="0006761A"/>
    <w:rsid w:val="00144442"/>
    <w:rsid w:val="00193158"/>
    <w:rsid w:val="0021721B"/>
    <w:rsid w:val="002A7AFB"/>
    <w:rsid w:val="002C3158"/>
    <w:rsid w:val="0052068F"/>
    <w:rsid w:val="00527B4B"/>
    <w:rsid w:val="00673A0E"/>
    <w:rsid w:val="009F10AE"/>
    <w:rsid w:val="00F63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853EA"/>
  <w15:chartTrackingRefBased/>
  <w15:docId w15:val="{CF524C78-9996-4D76-8DB2-58315D060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158"/>
  </w:style>
  <w:style w:type="paragraph" w:styleId="Heading1">
    <w:name w:val="heading 1"/>
    <w:basedOn w:val="Normal"/>
    <w:next w:val="Normal"/>
    <w:link w:val="Heading1Char"/>
    <w:uiPriority w:val="9"/>
    <w:qFormat/>
    <w:rsid w:val="0021721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21721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21721B"/>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21721B"/>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21721B"/>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21721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21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21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21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21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21721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21721B"/>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21721B"/>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21721B"/>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2172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2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2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21B"/>
    <w:rPr>
      <w:rFonts w:eastAsiaTheme="majorEastAsia" w:cstheme="majorBidi"/>
      <w:color w:val="272727" w:themeColor="text1" w:themeTint="D8"/>
    </w:rPr>
  </w:style>
  <w:style w:type="paragraph" w:styleId="Title">
    <w:name w:val="Title"/>
    <w:basedOn w:val="Normal"/>
    <w:next w:val="Normal"/>
    <w:link w:val="TitleChar"/>
    <w:uiPriority w:val="10"/>
    <w:qFormat/>
    <w:rsid w:val="0021721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2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21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2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21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1721B"/>
    <w:rPr>
      <w:i/>
      <w:iCs/>
      <w:color w:val="404040" w:themeColor="text1" w:themeTint="BF"/>
    </w:rPr>
  </w:style>
  <w:style w:type="paragraph" w:styleId="ListParagraph">
    <w:name w:val="List Paragraph"/>
    <w:basedOn w:val="Normal"/>
    <w:uiPriority w:val="34"/>
    <w:qFormat/>
    <w:rsid w:val="0021721B"/>
    <w:pPr>
      <w:ind w:left="720"/>
      <w:contextualSpacing/>
    </w:pPr>
  </w:style>
  <w:style w:type="character" w:styleId="IntenseEmphasis">
    <w:name w:val="Intense Emphasis"/>
    <w:basedOn w:val="DefaultParagraphFont"/>
    <w:uiPriority w:val="21"/>
    <w:qFormat/>
    <w:rsid w:val="0021721B"/>
    <w:rPr>
      <w:i/>
      <w:iCs/>
      <w:color w:val="365F91" w:themeColor="accent1" w:themeShade="BF"/>
    </w:rPr>
  </w:style>
  <w:style w:type="paragraph" w:styleId="IntenseQuote">
    <w:name w:val="Intense Quote"/>
    <w:basedOn w:val="Normal"/>
    <w:next w:val="Normal"/>
    <w:link w:val="IntenseQuoteChar"/>
    <w:uiPriority w:val="30"/>
    <w:qFormat/>
    <w:rsid w:val="0021721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21721B"/>
    <w:rPr>
      <w:i/>
      <w:iCs/>
      <w:color w:val="365F91" w:themeColor="accent1" w:themeShade="BF"/>
    </w:rPr>
  </w:style>
  <w:style w:type="character" w:styleId="IntenseReference">
    <w:name w:val="Intense Reference"/>
    <w:basedOn w:val="DefaultParagraphFont"/>
    <w:uiPriority w:val="32"/>
    <w:qFormat/>
    <w:rsid w:val="0021721B"/>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Pages>
  <Words>306</Words>
  <Characters>1414</Characters>
  <Application>Microsoft Office Word</Application>
  <DocSecurity>0</DocSecurity>
  <Lines>78</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Davenport</dc:creator>
  <cp:keywords/>
  <dc:description/>
  <cp:lastModifiedBy>Christopher Davenport</cp:lastModifiedBy>
  <cp:revision>1</cp:revision>
  <dcterms:created xsi:type="dcterms:W3CDTF">2025-12-02T17:07:00Z</dcterms:created>
  <dcterms:modified xsi:type="dcterms:W3CDTF">2025-12-02T17:56:00Z</dcterms:modified>
</cp:coreProperties>
</file>