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B2FD" w14:textId="77777777" w:rsidR="00F1071A" w:rsidRDefault="00F1071A" w:rsidP="00F1071A">
      <w:pPr>
        <w:jc w:val="center"/>
        <w:rPr>
          <w:b/>
          <w:color w:val="466C7A"/>
          <w:sz w:val="32"/>
        </w:rPr>
      </w:pPr>
    </w:p>
    <w:p w14:paraId="2E7D6D33" w14:textId="77777777" w:rsidR="009503D0" w:rsidRDefault="002452F4" w:rsidP="002452F4">
      <w:pPr>
        <w:spacing w:after="0"/>
        <w:jc w:val="center"/>
        <w:rPr>
          <w:b/>
          <w:bCs/>
          <w:color w:val="466C7A"/>
          <w:sz w:val="32"/>
        </w:rPr>
      </w:pPr>
      <w:r w:rsidRPr="002452F4">
        <w:rPr>
          <w:b/>
          <w:bCs/>
          <w:color w:val="466C7A"/>
          <w:sz w:val="32"/>
        </w:rPr>
        <w:t xml:space="preserve">Lead Like Jesus </w:t>
      </w:r>
      <w:r>
        <w:rPr>
          <w:b/>
          <w:bCs/>
          <w:color w:val="466C7A"/>
          <w:sz w:val="32"/>
        </w:rPr>
        <w:t>1</w:t>
      </w:r>
      <w:r w:rsidR="009503D0">
        <w:rPr>
          <w:b/>
          <w:bCs/>
          <w:color w:val="466C7A"/>
          <w:sz w:val="32"/>
        </w:rPr>
        <w:t>2</w:t>
      </w:r>
      <w:r>
        <w:rPr>
          <w:b/>
          <w:bCs/>
          <w:color w:val="466C7A"/>
          <w:sz w:val="32"/>
        </w:rPr>
        <w:t xml:space="preserve"> </w:t>
      </w:r>
      <w:r w:rsidRPr="002452F4">
        <w:rPr>
          <w:b/>
          <w:bCs/>
          <w:color w:val="466C7A"/>
          <w:sz w:val="32"/>
        </w:rPr>
        <w:t xml:space="preserve">– </w:t>
      </w:r>
      <w:r w:rsidR="009503D0">
        <w:rPr>
          <w:b/>
          <w:bCs/>
          <w:color w:val="466C7A"/>
          <w:sz w:val="32"/>
        </w:rPr>
        <w:t>Mobilizes</w:t>
      </w:r>
    </w:p>
    <w:p w14:paraId="0ECE6690" w14:textId="665E3780" w:rsidR="002452F4" w:rsidRPr="002452F4" w:rsidRDefault="009503D0" w:rsidP="002452F4">
      <w:pPr>
        <w:spacing w:after="0"/>
        <w:jc w:val="center"/>
        <w:rPr>
          <w:b/>
          <w:bCs/>
          <w:color w:val="466C7A"/>
          <w:sz w:val="32"/>
        </w:rPr>
      </w:pPr>
      <w:r>
        <w:rPr>
          <w:b/>
          <w:bCs/>
          <w:color w:val="466C7A"/>
          <w:sz w:val="32"/>
        </w:rPr>
        <w:t>Christ the King</w:t>
      </w:r>
      <w:r w:rsidR="002452F4" w:rsidRPr="002452F4">
        <w:rPr>
          <w:b/>
          <w:bCs/>
          <w:color w:val="466C7A"/>
          <w:sz w:val="32"/>
        </w:rPr>
        <w:br/>
      </w:r>
      <w:r w:rsidR="002452F4" w:rsidRPr="002452F4">
        <w:rPr>
          <w:color w:val="466C7A"/>
          <w:sz w:val="32"/>
        </w:rPr>
        <w:t>Small Group Discussion Guide</w:t>
      </w:r>
      <w:r w:rsidR="002452F4" w:rsidRPr="002452F4">
        <w:rPr>
          <w:color w:val="466C7A"/>
          <w:sz w:val="32"/>
        </w:rPr>
        <w:br/>
        <w:t xml:space="preserve">November </w:t>
      </w:r>
      <w:r>
        <w:rPr>
          <w:color w:val="466C7A"/>
          <w:sz w:val="32"/>
        </w:rPr>
        <w:t>23</w:t>
      </w:r>
      <w:r w:rsidR="002452F4" w:rsidRPr="002452F4">
        <w:rPr>
          <w:color w:val="466C7A"/>
          <w:sz w:val="32"/>
        </w:rPr>
        <w:t>, 2025</w:t>
      </w:r>
    </w:p>
    <w:p w14:paraId="0FA4A97C" w14:textId="77777777" w:rsidR="002452F4" w:rsidRDefault="00DC5B3D" w:rsidP="002452F4">
      <w:r>
        <w:rPr>
          <w:noProof/>
        </w:rPr>
        <w:pict w14:anchorId="5305F924">
          <v:rect id="_x0000_i1025" alt="" style="width:468pt;height:.05pt;mso-width-percent:0;mso-height-percent:0;mso-width-percent:0;mso-height-percent:0" o:hralign="center" o:hrstd="t" o:hr="t" fillcolor="#a0a0a0" stroked="f"/>
        </w:pict>
      </w:r>
    </w:p>
    <w:p w14:paraId="78301367" w14:textId="77777777" w:rsidR="00786B47" w:rsidRPr="00786B47" w:rsidRDefault="00786B47" w:rsidP="00786B47">
      <w:pPr>
        <w:pStyle w:val="Heading3"/>
        <w:rPr>
          <w:rFonts w:asciiTheme="minorHAnsi" w:eastAsiaTheme="minorEastAsia" w:hAnsiTheme="minorHAnsi" w:cstheme="minorBidi"/>
          <w:color w:val="466C7A"/>
          <w:sz w:val="32"/>
        </w:rPr>
      </w:pPr>
      <w:r w:rsidRPr="00786B47">
        <w:rPr>
          <w:rFonts w:asciiTheme="minorHAnsi" w:eastAsiaTheme="minorEastAsia" w:hAnsiTheme="minorHAnsi" w:cstheme="minorBidi"/>
          <w:color w:val="466C7A"/>
          <w:sz w:val="32"/>
        </w:rPr>
        <w:t>Sermon Recap</w:t>
      </w:r>
    </w:p>
    <w:p w14:paraId="16EBC8CE" w14:textId="438465B7" w:rsidR="009503D0" w:rsidRDefault="009503D0" w:rsidP="009503D0">
      <w:pPr>
        <w:pStyle w:val="NormalWeb"/>
      </w:pPr>
      <w:r>
        <w:t>This sermon explores the dual nature of Christ's kingship through two contrasting yet complementary biblical passages. The first shows Jesus on the cross, demonstrating power through sacrificial love and mercy rather than worldly authority. The second presents the resurrected Jesus claiming all authority and commissioning his followers to make disciples. The pastor uses the metaphor of funhouse mirrors to illustrate how we often see ourselves through distorted worldly perspectives, when we should instead see ourselves through Christ's eyes. The message emphasizes that true authority comes from self-giving love, and that Christians are called to participate in expanding God's kingdom through the same radical love Jesus demonstrated on the cross.</w:t>
      </w:r>
    </w:p>
    <w:p w14:paraId="3F0156F6" w14:textId="4E8136B4" w:rsidR="009503D0" w:rsidRPr="009503D0" w:rsidRDefault="009503D0" w:rsidP="009503D0">
      <w:pPr>
        <w:pStyle w:val="NormalWeb"/>
        <w:rPr>
          <w:rFonts w:asciiTheme="minorHAnsi" w:eastAsiaTheme="minorEastAsia" w:hAnsiTheme="minorHAnsi" w:cstheme="minorBidi"/>
          <w:b/>
          <w:bCs/>
          <w:color w:val="466C7A"/>
          <w:sz w:val="32"/>
          <w:szCs w:val="22"/>
        </w:rPr>
      </w:pPr>
      <w:r w:rsidRPr="009503D0">
        <w:rPr>
          <w:rFonts w:asciiTheme="minorHAnsi" w:eastAsiaTheme="minorEastAsia" w:hAnsiTheme="minorHAnsi" w:cstheme="minorBidi"/>
          <w:b/>
          <w:bCs/>
          <w:color w:val="466C7A"/>
          <w:sz w:val="32"/>
          <w:szCs w:val="22"/>
        </w:rPr>
        <w:t>Intro Prayer</w:t>
      </w:r>
    </w:p>
    <w:p w14:paraId="7D87F086" w14:textId="7CBD1733" w:rsidR="009503D0" w:rsidRDefault="009503D0" w:rsidP="009503D0">
      <w:pPr>
        <w:pStyle w:val="NormalWeb"/>
      </w:pPr>
      <w:r>
        <w:t xml:space="preserve">Heavenly Father, as we gather together today, we ask that </w:t>
      </w:r>
      <w:r>
        <w:t>y</w:t>
      </w:r>
      <w:r>
        <w:t xml:space="preserve">ou open our hearts and minds to receive what </w:t>
      </w:r>
      <w:r>
        <w:t>y</w:t>
      </w:r>
      <w:r>
        <w:t xml:space="preserve">ou want to teach us through </w:t>
      </w:r>
      <w:r>
        <w:t>y</w:t>
      </w:r>
      <w:r>
        <w:t xml:space="preserve">our Word. Help us to see ourselves not through the distorted mirrors of worldly opinions, but through </w:t>
      </w:r>
      <w:r>
        <w:t>y</w:t>
      </w:r>
      <w:r>
        <w:t xml:space="preserve">our loving eyes. Guide our discussion and help us to understand more deeply what it means to follow Christ our King. May </w:t>
      </w:r>
      <w:r>
        <w:t>y</w:t>
      </w:r>
      <w:r>
        <w:t>our Holy Spirit lead us into truth and transform us through our time together. In Jesus' name we pray, Amen.</w:t>
      </w:r>
    </w:p>
    <w:p w14:paraId="5A5E6C20" w14:textId="2DF90754" w:rsidR="009503D0" w:rsidRPr="009503D0" w:rsidRDefault="009503D0" w:rsidP="009503D0">
      <w:pPr>
        <w:pStyle w:val="NormalWeb"/>
        <w:rPr>
          <w:rFonts w:asciiTheme="minorHAnsi" w:eastAsiaTheme="minorEastAsia" w:hAnsiTheme="minorHAnsi" w:cstheme="minorBidi"/>
          <w:b/>
          <w:bCs/>
          <w:color w:val="466C7A"/>
          <w:sz w:val="32"/>
          <w:szCs w:val="22"/>
        </w:rPr>
      </w:pPr>
      <w:r w:rsidRPr="009503D0">
        <w:rPr>
          <w:rFonts w:asciiTheme="minorHAnsi" w:eastAsiaTheme="minorEastAsia" w:hAnsiTheme="minorHAnsi" w:cstheme="minorBidi"/>
          <w:b/>
          <w:bCs/>
          <w:color w:val="466C7A"/>
          <w:sz w:val="32"/>
          <w:szCs w:val="22"/>
        </w:rPr>
        <w:t>Ice Breaker</w:t>
      </w:r>
    </w:p>
    <w:p w14:paraId="4D2680ED" w14:textId="3A94EA9C" w:rsidR="009503D0" w:rsidRDefault="009503D0" w:rsidP="009503D0">
      <w:pPr>
        <w:pStyle w:val="NormalWeb"/>
      </w:pPr>
      <w:r>
        <w:t>Have you ever had an experience with a funhouse mirror at a carnival or fair? What was that like, and how did it make you feel about your reflection?</w:t>
      </w:r>
    </w:p>
    <w:p w14:paraId="2C47AF76" w14:textId="7DF923A2" w:rsidR="009503D0" w:rsidRPr="009503D0" w:rsidRDefault="009503D0" w:rsidP="009503D0">
      <w:pPr>
        <w:pStyle w:val="NormalWeb"/>
        <w:rPr>
          <w:rFonts w:asciiTheme="minorHAnsi" w:eastAsiaTheme="minorEastAsia" w:hAnsiTheme="minorHAnsi" w:cstheme="minorBidi"/>
          <w:b/>
          <w:bCs/>
          <w:color w:val="466C7A"/>
          <w:sz w:val="32"/>
          <w:szCs w:val="22"/>
        </w:rPr>
      </w:pPr>
      <w:r w:rsidRPr="009503D0">
        <w:rPr>
          <w:rFonts w:asciiTheme="minorHAnsi" w:eastAsiaTheme="minorEastAsia" w:hAnsiTheme="minorHAnsi" w:cstheme="minorBidi"/>
          <w:b/>
          <w:bCs/>
          <w:color w:val="466C7A"/>
          <w:sz w:val="32"/>
          <w:szCs w:val="22"/>
        </w:rPr>
        <w:t>Key Verses</w:t>
      </w:r>
    </w:p>
    <w:p w14:paraId="572D92A8" w14:textId="77777777" w:rsidR="009503D0" w:rsidRDefault="009503D0" w:rsidP="009503D0">
      <w:pPr>
        <w:pStyle w:val="NormalWeb"/>
        <w:numPr>
          <w:ilvl w:val="0"/>
          <w:numId w:val="46"/>
        </w:numPr>
      </w:pPr>
      <w:r>
        <w:t>Luke 23</w:t>
      </w:r>
    </w:p>
    <w:p w14:paraId="1460D7CB" w14:textId="19366782" w:rsidR="009503D0" w:rsidRDefault="009503D0" w:rsidP="009503D0">
      <w:pPr>
        <w:pStyle w:val="NormalWeb"/>
        <w:numPr>
          <w:ilvl w:val="0"/>
          <w:numId w:val="46"/>
        </w:numPr>
      </w:pPr>
      <w:r>
        <w:t>Matthew 28:18-20</w:t>
      </w:r>
    </w:p>
    <w:p w14:paraId="268D3D7B" w14:textId="77777777" w:rsidR="009503D0" w:rsidRDefault="009503D0">
      <w:pPr>
        <w:rPr>
          <w:b/>
          <w:bCs/>
          <w:color w:val="466C7A"/>
          <w:sz w:val="32"/>
        </w:rPr>
      </w:pPr>
      <w:r>
        <w:rPr>
          <w:b/>
          <w:bCs/>
          <w:color w:val="466C7A"/>
          <w:sz w:val="32"/>
        </w:rPr>
        <w:br w:type="page"/>
      </w:r>
    </w:p>
    <w:p w14:paraId="26D721F8" w14:textId="77777777" w:rsidR="009503D0" w:rsidRDefault="009503D0" w:rsidP="009503D0">
      <w:pPr>
        <w:pStyle w:val="NormalWeb"/>
        <w:rPr>
          <w:rFonts w:asciiTheme="minorHAnsi" w:eastAsiaTheme="minorEastAsia" w:hAnsiTheme="minorHAnsi" w:cstheme="minorBidi"/>
          <w:b/>
          <w:bCs/>
          <w:color w:val="466C7A"/>
          <w:sz w:val="32"/>
          <w:szCs w:val="22"/>
        </w:rPr>
      </w:pPr>
    </w:p>
    <w:p w14:paraId="46C75DC5" w14:textId="137C690F" w:rsidR="009503D0" w:rsidRPr="009503D0" w:rsidRDefault="009503D0" w:rsidP="009503D0">
      <w:pPr>
        <w:pStyle w:val="NormalWeb"/>
        <w:rPr>
          <w:rFonts w:asciiTheme="minorHAnsi" w:eastAsiaTheme="minorEastAsia" w:hAnsiTheme="minorHAnsi" w:cstheme="minorBidi"/>
          <w:b/>
          <w:bCs/>
          <w:color w:val="466C7A"/>
          <w:sz w:val="32"/>
          <w:szCs w:val="22"/>
        </w:rPr>
      </w:pPr>
      <w:r w:rsidRPr="009503D0">
        <w:rPr>
          <w:rFonts w:asciiTheme="minorHAnsi" w:eastAsiaTheme="minorEastAsia" w:hAnsiTheme="minorHAnsi" w:cstheme="minorBidi"/>
          <w:b/>
          <w:bCs/>
          <w:color w:val="466C7A"/>
          <w:sz w:val="32"/>
          <w:szCs w:val="22"/>
        </w:rPr>
        <w:t>Questions</w:t>
      </w:r>
    </w:p>
    <w:p w14:paraId="69651FA3" w14:textId="70ECDE58" w:rsidR="009503D0" w:rsidRDefault="009503D0" w:rsidP="009503D0">
      <w:pPr>
        <w:pStyle w:val="NormalWeb"/>
        <w:numPr>
          <w:ilvl w:val="0"/>
          <w:numId w:val="40"/>
        </w:numPr>
      </w:pPr>
      <w:r>
        <w:t>How does Jesus' demonstration of power on the cross challenge our worldly understanding of authority and leadership?</w:t>
      </w:r>
    </w:p>
    <w:p w14:paraId="677B9E95" w14:textId="2AFECAC3" w:rsidR="009503D0" w:rsidRDefault="009503D0" w:rsidP="009503D0">
      <w:pPr>
        <w:pStyle w:val="NormalWeb"/>
        <w:numPr>
          <w:ilvl w:val="0"/>
          <w:numId w:val="40"/>
        </w:numPr>
      </w:pPr>
      <w:r>
        <w:t>In what ways do we sometimes see ourselves through 'funhouse mirrors' - the distorted opinions and expectations of others?</w:t>
      </w:r>
    </w:p>
    <w:p w14:paraId="0C7FA953" w14:textId="0BB5750F" w:rsidR="009503D0" w:rsidRDefault="009503D0" w:rsidP="009503D0">
      <w:pPr>
        <w:pStyle w:val="NormalWeb"/>
        <w:numPr>
          <w:ilvl w:val="0"/>
          <w:numId w:val="40"/>
        </w:numPr>
      </w:pPr>
      <w:r>
        <w:t>What does it mean practically to see ourselves through Christ's eyes rather than the world's eyes?</w:t>
      </w:r>
    </w:p>
    <w:p w14:paraId="188F9DE9" w14:textId="4B58683C" w:rsidR="009503D0" w:rsidRDefault="009503D0" w:rsidP="009503D0">
      <w:pPr>
        <w:pStyle w:val="NormalWeb"/>
        <w:numPr>
          <w:ilvl w:val="0"/>
          <w:numId w:val="40"/>
        </w:numPr>
      </w:pPr>
      <w:r>
        <w:t>How do the cross and the Great Commission work together to show us the complete picture of Christ's kingship?</w:t>
      </w:r>
    </w:p>
    <w:p w14:paraId="58A9B56E" w14:textId="19A3B0F2" w:rsidR="009503D0" w:rsidRDefault="009503D0" w:rsidP="009503D0">
      <w:pPr>
        <w:pStyle w:val="NormalWeb"/>
        <w:numPr>
          <w:ilvl w:val="0"/>
          <w:numId w:val="40"/>
        </w:numPr>
      </w:pPr>
      <w:r>
        <w:t>Jesus said 'Father, forgive them, for they do not know what they are doing.' How can we extend this same mercy to others in our daily lives?</w:t>
      </w:r>
    </w:p>
    <w:p w14:paraId="50632526" w14:textId="77777777" w:rsidR="009503D0" w:rsidRDefault="009503D0" w:rsidP="009503D0">
      <w:pPr>
        <w:pStyle w:val="NormalWeb"/>
      </w:pPr>
    </w:p>
    <w:p w14:paraId="01A2293D" w14:textId="37C80403" w:rsidR="009503D0" w:rsidRDefault="009503D0" w:rsidP="009503D0">
      <w:pPr>
        <w:pStyle w:val="NormalWeb"/>
        <w:numPr>
          <w:ilvl w:val="0"/>
          <w:numId w:val="40"/>
        </w:numPr>
      </w:pPr>
      <w:r>
        <w:t>What does it look like to participate in expanding God's kingdom in our current context and community?</w:t>
      </w:r>
    </w:p>
    <w:p w14:paraId="4514A855" w14:textId="0F4EC79A" w:rsidR="009503D0" w:rsidRDefault="009503D0" w:rsidP="009503D0">
      <w:pPr>
        <w:pStyle w:val="NormalWeb"/>
        <w:numPr>
          <w:ilvl w:val="0"/>
          <w:numId w:val="40"/>
        </w:numPr>
      </w:pPr>
      <w:r>
        <w:t>How can we use Christ as our 'divine GPS' when we face difficult decisions or unclear paths?</w:t>
      </w:r>
    </w:p>
    <w:p w14:paraId="1273F2F4" w14:textId="30B87CB1" w:rsidR="009503D0" w:rsidRDefault="009503D0" w:rsidP="009503D0">
      <w:pPr>
        <w:pStyle w:val="NormalWeb"/>
        <w:numPr>
          <w:ilvl w:val="0"/>
          <w:numId w:val="40"/>
        </w:numPr>
      </w:pPr>
      <w:r>
        <w:t>The pastor mentioned that we are called to reflect Christ's radical love in a suffering world. What are some practical ways we can do this in our everyday lives?</w:t>
      </w:r>
    </w:p>
    <w:p w14:paraId="6FD9310B" w14:textId="3965C5D0" w:rsidR="009503D0" w:rsidRPr="009503D0" w:rsidRDefault="009503D0" w:rsidP="009503D0">
      <w:pPr>
        <w:pStyle w:val="NormalWeb"/>
        <w:rPr>
          <w:rFonts w:asciiTheme="minorHAnsi" w:eastAsiaTheme="minorEastAsia" w:hAnsiTheme="minorHAnsi" w:cstheme="minorBidi"/>
          <w:b/>
          <w:bCs/>
          <w:color w:val="466C7A"/>
          <w:sz w:val="32"/>
          <w:szCs w:val="22"/>
        </w:rPr>
      </w:pPr>
      <w:r w:rsidRPr="009503D0">
        <w:rPr>
          <w:rFonts w:asciiTheme="minorHAnsi" w:eastAsiaTheme="minorEastAsia" w:hAnsiTheme="minorHAnsi" w:cstheme="minorBidi"/>
          <w:b/>
          <w:bCs/>
          <w:color w:val="466C7A"/>
          <w:sz w:val="32"/>
          <w:szCs w:val="22"/>
        </w:rPr>
        <w:t>Life Application</w:t>
      </w:r>
    </w:p>
    <w:p w14:paraId="53F631C3" w14:textId="309459C9" w:rsidR="009503D0" w:rsidRDefault="009503D0" w:rsidP="009503D0">
      <w:pPr>
        <w:pStyle w:val="NormalWeb"/>
      </w:pPr>
      <w:r>
        <w:t>This week, identify one area where you've been seeing yourself through the 'funhouse mirror' of others' opinions rather than through Christ's eyes. Make a conscious effort to seek God's perspective on this area through prayer and Scripture. Additionally, look for one specific opportunity to extend Christ's mercy and love to someone who might be forgotten, hurting, or on the margins of your community.</w:t>
      </w:r>
    </w:p>
    <w:p w14:paraId="75FC6339" w14:textId="4645326F" w:rsidR="009503D0" w:rsidRPr="009503D0" w:rsidRDefault="009503D0" w:rsidP="009503D0">
      <w:pPr>
        <w:pStyle w:val="NormalWeb"/>
        <w:rPr>
          <w:rFonts w:asciiTheme="minorHAnsi" w:eastAsiaTheme="minorEastAsia" w:hAnsiTheme="minorHAnsi" w:cstheme="minorBidi"/>
          <w:b/>
          <w:bCs/>
          <w:color w:val="466C7A"/>
          <w:sz w:val="32"/>
          <w:szCs w:val="22"/>
        </w:rPr>
      </w:pPr>
      <w:r w:rsidRPr="009503D0">
        <w:rPr>
          <w:rFonts w:asciiTheme="minorHAnsi" w:eastAsiaTheme="minorEastAsia" w:hAnsiTheme="minorHAnsi" w:cstheme="minorBidi"/>
          <w:b/>
          <w:bCs/>
          <w:color w:val="466C7A"/>
          <w:sz w:val="32"/>
          <w:szCs w:val="22"/>
        </w:rPr>
        <w:t>Key Takeaways</w:t>
      </w:r>
    </w:p>
    <w:p w14:paraId="6E77868D" w14:textId="51C938D8" w:rsidR="009503D0" w:rsidRDefault="009503D0" w:rsidP="009503D0">
      <w:pPr>
        <w:pStyle w:val="NormalWeb"/>
        <w:numPr>
          <w:ilvl w:val="0"/>
          <w:numId w:val="43"/>
        </w:numPr>
      </w:pPr>
      <w:r>
        <w:t>True authority and power come from sacrificial love, not worldly domination</w:t>
      </w:r>
    </w:p>
    <w:p w14:paraId="7A71D15F" w14:textId="7CDDDC22" w:rsidR="009503D0" w:rsidRDefault="009503D0" w:rsidP="009503D0">
      <w:pPr>
        <w:pStyle w:val="NormalWeb"/>
        <w:numPr>
          <w:ilvl w:val="0"/>
          <w:numId w:val="43"/>
        </w:numPr>
      </w:pPr>
      <w:r>
        <w:t>We should see ourselves through Christ's eyes rather than through the distorted perspectives of others</w:t>
      </w:r>
    </w:p>
    <w:p w14:paraId="7B7A16FB" w14:textId="665308D3" w:rsidR="009503D0" w:rsidRDefault="009503D0" w:rsidP="009503D0">
      <w:pPr>
        <w:pStyle w:val="NormalWeb"/>
        <w:numPr>
          <w:ilvl w:val="0"/>
          <w:numId w:val="43"/>
        </w:numPr>
      </w:pPr>
      <w:r>
        <w:t>The cross and the Great Commission together reveal the complete nature of Christ's kingship</w:t>
      </w:r>
    </w:p>
    <w:p w14:paraId="15D08390" w14:textId="1A867CD1" w:rsidR="009503D0" w:rsidRDefault="009503D0" w:rsidP="009503D0">
      <w:pPr>
        <w:pStyle w:val="NormalWeb"/>
        <w:numPr>
          <w:ilvl w:val="0"/>
          <w:numId w:val="43"/>
        </w:numPr>
      </w:pPr>
      <w:r>
        <w:t>Christians are commissioned to participate in expanding God's kingdom through radical love and mercy</w:t>
      </w:r>
    </w:p>
    <w:p w14:paraId="5BBEFB3E" w14:textId="652C5E6C" w:rsidR="009503D0" w:rsidRDefault="009503D0" w:rsidP="009503D0">
      <w:pPr>
        <w:pStyle w:val="NormalWeb"/>
        <w:numPr>
          <w:ilvl w:val="0"/>
          <w:numId w:val="43"/>
        </w:numPr>
      </w:pPr>
      <w:r>
        <w:t>Christ serves as our divine GPS, guiding us through life's challenges and decisions</w:t>
      </w:r>
    </w:p>
    <w:p w14:paraId="0B88C863" w14:textId="722F46BF" w:rsidR="009503D0" w:rsidRPr="009503D0" w:rsidRDefault="009503D0" w:rsidP="009503D0">
      <w:pPr>
        <w:pStyle w:val="NormalWeb"/>
        <w:rPr>
          <w:rFonts w:asciiTheme="minorHAnsi" w:eastAsiaTheme="minorEastAsia" w:hAnsiTheme="minorHAnsi" w:cstheme="minorBidi"/>
          <w:b/>
          <w:bCs/>
          <w:color w:val="466C7A"/>
          <w:sz w:val="32"/>
          <w:szCs w:val="22"/>
        </w:rPr>
      </w:pPr>
      <w:r w:rsidRPr="009503D0">
        <w:rPr>
          <w:rFonts w:asciiTheme="minorHAnsi" w:eastAsiaTheme="minorEastAsia" w:hAnsiTheme="minorHAnsi" w:cstheme="minorBidi"/>
          <w:b/>
          <w:bCs/>
          <w:color w:val="466C7A"/>
          <w:sz w:val="32"/>
          <w:szCs w:val="22"/>
        </w:rPr>
        <w:t>Ending Prayer</w:t>
      </w:r>
    </w:p>
    <w:p w14:paraId="1895E03A" w14:textId="67569792" w:rsidR="00164894" w:rsidRDefault="009503D0" w:rsidP="009503D0">
      <w:pPr>
        <w:pStyle w:val="NormalWeb"/>
      </w:pPr>
      <w:r>
        <w:t xml:space="preserve">Christ our King, thank You for showing us what true authority looks like through </w:t>
      </w:r>
      <w:r>
        <w:t>y</w:t>
      </w:r>
      <w:r>
        <w:t xml:space="preserve">our sacrificial love on the cross. Help us to live this week shaped by </w:t>
      </w:r>
      <w:r>
        <w:t>y</w:t>
      </w:r>
      <w:r>
        <w:t xml:space="preserve">our love rather than by the distorted mirrors of worldly expectations. Guide us as we seek to extend </w:t>
      </w:r>
      <w:r>
        <w:t>y</w:t>
      </w:r>
      <w:r>
        <w:t xml:space="preserve">our mercy to others and participate in Your kingdom mission. May we walk confidently in </w:t>
      </w:r>
      <w:r>
        <w:t>y</w:t>
      </w:r>
      <w:r>
        <w:t xml:space="preserve">our promise to be with us always, and may our lives reflect </w:t>
      </w:r>
      <w:r>
        <w:t>y</w:t>
      </w:r>
      <w:r>
        <w:t>our radical love to a world in need. Lead us, send us, and stay with us, O Christ our King. Amen.</w:t>
      </w:r>
    </w:p>
    <w:sectPr w:rsidR="00164894" w:rsidSect="00F1071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F3D3" w14:textId="77777777" w:rsidR="00DC5B3D" w:rsidRDefault="00DC5B3D">
      <w:pPr>
        <w:spacing w:after="0" w:line="240" w:lineRule="auto"/>
      </w:pPr>
      <w:r>
        <w:separator/>
      </w:r>
    </w:p>
  </w:endnote>
  <w:endnote w:type="continuationSeparator" w:id="0">
    <w:p w14:paraId="52CACEF2" w14:textId="77777777" w:rsidR="00DC5B3D" w:rsidRDefault="00DC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50F9" w14:textId="77777777" w:rsidR="00DC5B3D" w:rsidRDefault="00DC5B3D">
      <w:pPr>
        <w:spacing w:after="0" w:line="240" w:lineRule="auto"/>
      </w:pPr>
      <w:r>
        <w:separator/>
      </w:r>
    </w:p>
  </w:footnote>
  <w:footnote w:type="continuationSeparator" w:id="0">
    <w:p w14:paraId="023BBB72" w14:textId="77777777" w:rsidR="00DC5B3D" w:rsidRDefault="00DC5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FF16" w14:textId="125CC81F" w:rsidR="00164894" w:rsidRDefault="00697C91">
    <w:pPr>
      <w:pStyle w:val="Header"/>
    </w:pPr>
    <w:r>
      <w:rPr>
        <w:noProof/>
        <w:sz w:val="24"/>
      </w:rPr>
      <w:drawing>
        <wp:anchor distT="0" distB="0" distL="114300" distR="114300" simplePos="0" relativeHeight="251659264" behindDoc="0" locked="0" layoutInCell="1" allowOverlap="1" wp14:anchorId="3566F083" wp14:editId="03721689">
          <wp:simplePos x="0" y="0"/>
          <wp:positionH relativeFrom="column">
            <wp:posOffset>-440</wp:posOffset>
          </wp:positionH>
          <wp:positionV relativeFrom="paragraph">
            <wp:posOffset>-291401</wp:posOffset>
          </wp:positionV>
          <wp:extent cx="2614211" cy="718908"/>
          <wp:effectExtent l="0" t="0" r="2540" b="5080"/>
          <wp:wrapNone/>
          <wp:docPr id="2124734965" name="Picture 1" descr="A black and brow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599" name="Picture 1" descr="A black and brown text on a black background&#10;&#10;AI-generated content may be incorrect."/>
                  <pic:cNvPicPr/>
                </pic:nvPicPr>
                <pic:blipFill>
                  <a:blip r:embed="rId1"/>
                  <a:stretch>
                    <a:fillRect/>
                  </a:stretch>
                </pic:blipFill>
                <pic:spPr>
                  <a:xfrm>
                    <a:off x="0" y="0"/>
                    <a:ext cx="2614211" cy="718908"/>
                  </a:xfrm>
                  <a:prstGeom prst="rect">
                    <a:avLst/>
                  </a:prstGeom>
                </pic:spPr>
              </pic:pic>
            </a:graphicData>
          </a:graphic>
          <wp14:sizeRelH relativeFrom="margin">
            <wp14:pctWidth>0</wp14:pctWidth>
          </wp14:sizeRelH>
          <wp14:sizeRelV relativeFrom="margin">
            <wp14:pctHeight>0</wp14:pctHeight>
          </wp14:sizeRelV>
        </wp:anchor>
      </w:drawing>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24E52"/>
    <w:multiLevelType w:val="multilevel"/>
    <w:tmpl w:val="CECA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73F26"/>
    <w:multiLevelType w:val="hybridMultilevel"/>
    <w:tmpl w:val="765C27D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C57D56"/>
    <w:multiLevelType w:val="multilevel"/>
    <w:tmpl w:val="486E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E81CE3"/>
    <w:multiLevelType w:val="multilevel"/>
    <w:tmpl w:val="C51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B342A3"/>
    <w:multiLevelType w:val="multilevel"/>
    <w:tmpl w:val="4980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40E60"/>
    <w:multiLevelType w:val="multilevel"/>
    <w:tmpl w:val="547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CB4AD6"/>
    <w:multiLevelType w:val="multilevel"/>
    <w:tmpl w:val="53C0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A83023"/>
    <w:multiLevelType w:val="hybridMultilevel"/>
    <w:tmpl w:val="DB0E5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24BFD"/>
    <w:multiLevelType w:val="multilevel"/>
    <w:tmpl w:val="F6A6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25513F"/>
    <w:multiLevelType w:val="multilevel"/>
    <w:tmpl w:val="3670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177CCD"/>
    <w:multiLevelType w:val="multilevel"/>
    <w:tmpl w:val="3FDA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647CE"/>
    <w:multiLevelType w:val="multilevel"/>
    <w:tmpl w:val="B5CC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AE79EE"/>
    <w:multiLevelType w:val="hybridMultilevel"/>
    <w:tmpl w:val="5C941740"/>
    <w:lvl w:ilvl="0" w:tplc="0EE4C6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7D26D65"/>
    <w:multiLevelType w:val="hybridMultilevel"/>
    <w:tmpl w:val="F858D68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C6758E"/>
    <w:multiLevelType w:val="multilevel"/>
    <w:tmpl w:val="527A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6B449E"/>
    <w:multiLevelType w:val="multilevel"/>
    <w:tmpl w:val="367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5023B6"/>
    <w:multiLevelType w:val="multilevel"/>
    <w:tmpl w:val="69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6543E9"/>
    <w:multiLevelType w:val="multilevel"/>
    <w:tmpl w:val="1310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291129"/>
    <w:multiLevelType w:val="hybridMultilevel"/>
    <w:tmpl w:val="03A0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B50518"/>
    <w:multiLevelType w:val="hybridMultilevel"/>
    <w:tmpl w:val="0D606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EE460F"/>
    <w:multiLevelType w:val="multilevel"/>
    <w:tmpl w:val="DF0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427322"/>
    <w:multiLevelType w:val="multilevel"/>
    <w:tmpl w:val="5670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665409"/>
    <w:multiLevelType w:val="hybridMultilevel"/>
    <w:tmpl w:val="617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D931E2"/>
    <w:multiLevelType w:val="hybridMultilevel"/>
    <w:tmpl w:val="7F94BAF6"/>
    <w:lvl w:ilvl="0" w:tplc="1B48E2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0C05D5"/>
    <w:multiLevelType w:val="multilevel"/>
    <w:tmpl w:val="FE10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2175F6"/>
    <w:multiLevelType w:val="hybridMultilevel"/>
    <w:tmpl w:val="7472D3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BCB7924"/>
    <w:multiLevelType w:val="hybridMultilevel"/>
    <w:tmpl w:val="5352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F8279D"/>
    <w:multiLevelType w:val="multilevel"/>
    <w:tmpl w:val="E928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295253"/>
    <w:multiLevelType w:val="hybridMultilevel"/>
    <w:tmpl w:val="B96C0402"/>
    <w:lvl w:ilvl="0" w:tplc="CBBC74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D73A93"/>
    <w:multiLevelType w:val="hybridMultilevel"/>
    <w:tmpl w:val="AF0CD134"/>
    <w:lvl w:ilvl="0" w:tplc="0EE4C6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A37041"/>
    <w:multiLevelType w:val="hybridMultilevel"/>
    <w:tmpl w:val="5A4E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F874A0"/>
    <w:multiLevelType w:val="multilevel"/>
    <w:tmpl w:val="E9C6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CE3211"/>
    <w:multiLevelType w:val="multilevel"/>
    <w:tmpl w:val="03AE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5110FB"/>
    <w:multiLevelType w:val="multilevel"/>
    <w:tmpl w:val="35C2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B5782"/>
    <w:multiLevelType w:val="multilevel"/>
    <w:tmpl w:val="B44E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F837CD"/>
    <w:multiLevelType w:val="multilevel"/>
    <w:tmpl w:val="FECE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6D755D"/>
    <w:multiLevelType w:val="multilevel"/>
    <w:tmpl w:val="630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735101">
    <w:abstractNumId w:val="8"/>
  </w:num>
  <w:num w:numId="2" w16cid:durableId="2007517666">
    <w:abstractNumId w:val="6"/>
  </w:num>
  <w:num w:numId="3" w16cid:durableId="1331830233">
    <w:abstractNumId w:val="5"/>
  </w:num>
  <w:num w:numId="4" w16cid:durableId="595286410">
    <w:abstractNumId w:val="4"/>
  </w:num>
  <w:num w:numId="5" w16cid:durableId="1819298668">
    <w:abstractNumId w:val="7"/>
  </w:num>
  <w:num w:numId="6" w16cid:durableId="137040252">
    <w:abstractNumId w:val="3"/>
  </w:num>
  <w:num w:numId="7" w16cid:durableId="1116212401">
    <w:abstractNumId w:val="2"/>
  </w:num>
  <w:num w:numId="8" w16cid:durableId="1345202553">
    <w:abstractNumId w:val="1"/>
  </w:num>
  <w:num w:numId="9" w16cid:durableId="662046082">
    <w:abstractNumId w:val="0"/>
  </w:num>
  <w:num w:numId="10" w16cid:durableId="363678218">
    <w:abstractNumId w:val="16"/>
  </w:num>
  <w:num w:numId="11" w16cid:durableId="1240748996">
    <w:abstractNumId w:val="31"/>
  </w:num>
  <w:num w:numId="12" w16cid:durableId="55789679">
    <w:abstractNumId w:val="45"/>
  </w:num>
  <w:num w:numId="13" w16cid:durableId="291834774">
    <w:abstractNumId w:val="19"/>
  </w:num>
  <w:num w:numId="14" w16cid:durableId="1551839126">
    <w:abstractNumId w:val="29"/>
  </w:num>
  <w:num w:numId="15" w16cid:durableId="1099251662">
    <w:abstractNumId w:val="33"/>
  </w:num>
  <w:num w:numId="16" w16cid:durableId="1210727194">
    <w:abstractNumId w:val="9"/>
  </w:num>
  <w:num w:numId="17" w16cid:durableId="317392306">
    <w:abstractNumId w:val="14"/>
  </w:num>
  <w:num w:numId="18" w16cid:durableId="307126821">
    <w:abstractNumId w:val="24"/>
  </w:num>
  <w:num w:numId="19" w16cid:durableId="1361855964">
    <w:abstractNumId w:val="11"/>
  </w:num>
  <w:num w:numId="20" w16cid:durableId="661012778">
    <w:abstractNumId w:val="44"/>
  </w:num>
  <w:num w:numId="21" w16cid:durableId="982077148">
    <w:abstractNumId w:val="30"/>
  </w:num>
  <w:num w:numId="22" w16cid:durableId="1190752366">
    <w:abstractNumId w:val="13"/>
  </w:num>
  <w:num w:numId="23" w16cid:durableId="1769737367">
    <w:abstractNumId w:val="15"/>
  </w:num>
  <w:num w:numId="24" w16cid:durableId="1811508648">
    <w:abstractNumId w:val="43"/>
  </w:num>
  <w:num w:numId="25" w16cid:durableId="736127852">
    <w:abstractNumId w:val="12"/>
  </w:num>
  <w:num w:numId="26" w16cid:durableId="914783871">
    <w:abstractNumId w:val="36"/>
  </w:num>
  <w:num w:numId="27" w16cid:durableId="1025909008">
    <w:abstractNumId w:val="25"/>
  </w:num>
  <w:num w:numId="28" w16cid:durableId="404423361">
    <w:abstractNumId w:val="35"/>
  </w:num>
  <w:num w:numId="29" w16cid:durableId="1446535109">
    <w:abstractNumId w:val="17"/>
  </w:num>
  <w:num w:numId="30" w16cid:durableId="401373640">
    <w:abstractNumId w:val="40"/>
  </w:num>
  <w:num w:numId="31" w16cid:durableId="1628391317">
    <w:abstractNumId w:val="26"/>
  </w:num>
  <w:num w:numId="32" w16cid:durableId="782722988">
    <w:abstractNumId w:val="41"/>
  </w:num>
  <w:num w:numId="33" w16cid:durableId="301616657">
    <w:abstractNumId w:val="18"/>
  </w:num>
  <w:num w:numId="34" w16cid:durableId="1391610877">
    <w:abstractNumId w:val="20"/>
  </w:num>
  <w:num w:numId="35" w16cid:durableId="2104454622">
    <w:abstractNumId w:val="42"/>
  </w:num>
  <w:num w:numId="36" w16cid:durableId="1240099835">
    <w:abstractNumId w:val="23"/>
  </w:num>
  <w:num w:numId="37" w16cid:durableId="2077892280">
    <w:abstractNumId w:val="28"/>
  </w:num>
  <w:num w:numId="38" w16cid:durableId="1945111562">
    <w:abstractNumId w:val="21"/>
  </w:num>
  <w:num w:numId="39" w16cid:durableId="1687099611">
    <w:abstractNumId w:val="38"/>
  </w:num>
  <w:num w:numId="40" w16cid:durableId="1510100331">
    <w:abstractNumId w:val="10"/>
  </w:num>
  <w:num w:numId="41" w16cid:durableId="790131768">
    <w:abstractNumId w:val="39"/>
  </w:num>
  <w:num w:numId="42" w16cid:durableId="1065683333">
    <w:abstractNumId w:val="37"/>
  </w:num>
  <w:num w:numId="43" w16cid:durableId="2021659051">
    <w:abstractNumId w:val="22"/>
  </w:num>
  <w:num w:numId="44" w16cid:durableId="1625426988">
    <w:abstractNumId w:val="27"/>
  </w:num>
  <w:num w:numId="45" w16cid:durableId="335235363">
    <w:abstractNumId w:val="32"/>
  </w:num>
  <w:num w:numId="46" w16cid:durableId="8453598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62B"/>
    <w:rsid w:val="0012391C"/>
    <w:rsid w:val="0015074B"/>
    <w:rsid w:val="001636D1"/>
    <w:rsid w:val="00164894"/>
    <w:rsid w:val="0022408B"/>
    <w:rsid w:val="002452F4"/>
    <w:rsid w:val="00284B51"/>
    <w:rsid w:val="0029639D"/>
    <w:rsid w:val="00324800"/>
    <w:rsid w:val="00326F90"/>
    <w:rsid w:val="003D5254"/>
    <w:rsid w:val="004366FF"/>
    <w:rsid w:val="005824D7"/>
    <w:rsid w:val="00697C91"/>
    <w:rsid w:val="007059BA"/>
    <w:rsid w:val="00780AC2"/>
    <w:rsid w:val="00786B47"/>
    <w:rsid w:val="0087220B"/>
    <w:rsid w:val="00876E0E"/>
    <w:rsid w:val="008C5B7D"/>
    <w:rsid w:val="009503D0"/>
    <w:rsid w:val="0099110C"/>
    <w:rsid w:val="00A00B60"/>
    <w:rsid w:val="00A84006"/>
    <w:rsid w:val="00AA1D8D"/>
    <w:rsid w:val="00B47730"/>
    <w:rsid w:val="00BB66A1"/>
    <w:rsid w:val="00BD0B29"/>
    <w:rsid w:val="00C023CA"/>
    <w:rsid w:val="00C6690C"/>
    <w:rsid w:val="00C70D7E"/>
    <w:rsid w:val="00CB0664"/>
    <w:rsid w:val="00D3562D"/>
    <w:rsid w:val="00D667B5"/>
    <w:rsid w:val="00DC5B3D"/>
    <w:rsid w:val="00E35F38"/>
    <w:rsid w:val="00F1071A"/>
    <w:rsid w:val="00F801DE"/>
    <w:rsid w:val="00FC693F"/>
    <w:rsid w:val="00FE756A"/>
    <w:rsid w:val="00FF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318A0"/>
  <w14:defaultImageDpi w14:val="300"/>
  <w15:docId w15:val="{EF5EB30F-2DAA-0047-9A06-E8D7FDF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636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 Brecht</cp:lastModifiedBy>
  <cp:revision>3</cp:revision>
  <dcterms:created xsi:type="dcterms:W3CDTF">2025-11-24T01:53:00Z</dcterms:created>
  <dcterms:modified xsi:type="dcterms:W3CDTF">2025-11-24T01:57:00Z</dcterms:modified>
  <cp:category/>
</cp:coreProperties>
</file>