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23CA" w14:textId="21CB0E07" w:rsidR="00F73CC5" w:rsidRDefault="00F73CC5" w:rsidP="00F73CC5">
      <w:pPr>
        <w:spacing w:after="0" w:line="240" w:lineRule="auto"/>
        <w:jc w:val="center"/>
        <w:rPr>
          <w:rFonts w:cs="Calibri"/>
          <w:b/>
          <w:bCs/>
          <w:sz w:val="24"/>
          <w:szCs w:val="24"/>
          <w:u w:val="single"/>
        </w:rPr>
      </w:pPr>
      <w:r w:rsidRPr="004E1DBC">
        <w:rPr>
          <w:rFonts w:cs="Calibri"/>
          <w:b/>
          <w:bCs/>
          <w:sz w:val="24"/>
          <w:szCs w:val="24"/>
          <w:u w:val="single"/>
        </w:rPr>
        <w:t>Remembrance Sunday Service for Peace</w:t>
      </w:r>
    </w:p>
    <w:p w14:paraId="5CAA965D" w14:textId="05E5DD4A" w:rsidR="00F73CC5" w:rsidRPr="004E1DBC" w:rsidRDefault="00F73CC5" w:rsidP="00F73CC5">
      <w:pPr>
        <w:spacing w:after="0" w:line="240" w:lineRule="auto"/>
        <w:jc w:val="center"/>
        <w:outlineLvl w:val="2"/>
        <w:rPr>
          <w:rFonts w:cs="Calibri"/>
          <w:sz w:val="24"/>
          <w:szCs w:val="24"/>
        </w:rPr>
      </w:pPr>
      <w:r w:rsidRPr="004E1DBC">
        <w:rPr>
          <w:rFonts w:cs="Calibri"/>
          <w:b/>
          <w:bCs/>
          <w:sz w:val="24"/>
          <w:szCs w:val="24"/>
        </w:rPr>
        <w:t xml:space="preserve">Sermon: </w:t>
      </w:r>
      <w:r w:rsidRPr="004E1DBC">
        <w:rPr>
          <w:rFonts w:eastAsia="Times New Roman" w:cs="Calibri"/>
          <w:b/>
          <w:bCs/>
          <w:kern w:val="0"/>
          <w:sz w:val="24"/>
          <w:szCs w:val="24"/>
          <w:lang w:eastAsia="en-CA"/>
          <w14:ligatures w14:val="none"/>
        </w:rPr>
        <w:t>“See, I Am Making All Things New”</w:t>
      </w:r>
    </w:p>
    <w:p w14:paraId="5386279D" w14:textId="0D236449" w:rsidR="00F73CC5" w:rsidRDefault="00F73CC5" w:rsidP="00F73CC5">
      <w:pPr>
        <w:spacing w:after="0" w:line="240" w:lineRule="auto"/>
        <w:jc w:val="center"/>
        <w:rPr>
          <w:rFonts w:cs="Calibri"/>
          <w:b/>
          <w:bCs/>
          <w:sz w:val="24"/>
          <w:szCs w:val="24"/>
          <w:u w:val="single"/>
        </w:rPr>
      </w:pPr>
      <w:r>
        <w:rPr>
          <w:rFonts w:cs="Calibri"/>
          <w:b/>
          <w:bCs/>
          <w:sz w:val="24"/>
          <w:szCs w:val="24"/>
          <w:u w:val="single"/>
        </w:rPr>
        <w:t>Squamish United Church</w:t>
      </w:r>
    </w:p>
    <w:p w14:paraId="4E0783B8" w14:textId="5202CC88" w:rsidR="00F73CC5" w:rsidRDefault="00F73CC5" w:rsidP="00F73CC5">
      <w:pPr>
        <w:spacing w:after="0" w:line="240" w:lineRule="auto"/>
        <w:jc w:val="center"/>
        <w:rPr>
          <w:rFonts w:cs="Calibri"/>
          <w:b/>
          <w:bCs/>
          <w:sz w:val="24"/>
          <w:szCs w:val="24"/>
          <w:u w:val="single"/>
        </w:rPr>
      </w:pPr>
      <w:r>
        <w:rPr>
          <w:rFonts w:cs="Calibri"/>
          <w:b/>
          <w:bCs/>
          <w:sz w:val="24"/>
          <w:szCs w:val="24"/>
          <w:u w:val="single"/>
        </w:rPr>
        <w:t>Sunday November 9, 2025</w:t>
      </w:r>
    </w:p>
    <w:p w14:paraId="1C1B366C" w14:textId="77777777" w:rsidR="00F73CC5" w:rsidRPr="004E1DBC" w:rsidRDefault="00F73CC5" w:rsidP="00F73CC5">
      <w:pPr>
        <w:spacing w:after="0" w:line="240" w:lineRule="auto"/>
        <w:jc w:val="center"/>
        <w:rPr>
          <w:rFonts w:cs="Calibri"/>
          <w:b/>
          <w:bCs/>
          <w:sz w:val="24"/>
          <w:szCs w:val="24"/>
          <w:u w:val="single"/>
        </w:rPr>
      </w:pPr>
    </w:p>
    <w:p w14:paraId="6890C62F" w14:textId="77777777" w:rsidR="00F73CC5" w:rsidRPr="004E1DBC" w:rsidRDefault="00F73CC5" w:rsidP="00F73CC5">
      <w:pPr>
        <w:rPr>
          <w:rFonts w:cs="Calibri"/>
          <w:sz w:val="24"/>
          <w:szCs w:val="24"/>
        </w:rPr>
      </w:pPr>
      <w:r w:rsidRPr="004E1DBC">
        <w:rPr>
          <w:rFonts w:cs="Calibri"/>
          <w:sz w:val="24"/>
          <w:szCs w:val="24"/>
        </w:rPr>
        <w:t>“Blessed are the peacemakers, for they will be called children of God” (Matthew 5:9)</w:t>
      </w:r>
    </w:p>
    <w:p w14:paraId="150FF60F" w14:textId="77777777" w:rsidR="00F73CC5" w:rsidRPr="004E1DBC" w:rsidRDefault="00F73CC5" w:rsidP="00F73CC5">
      <w:pPr>
        <w:rPr>
          <w:rFonts w:cs="Calibri"/>
          <w:sz w:val="24"/>
          <w:szCs w:val="24"/>
        </w:rPr>
      </w:pPr>
      <w:r w:rsidRPr="004E1DBC">
        <w:rPr>
          <w:rFonts w:cs="Calibri"/>
          <w:sz w:val="24"/>
          <w:szCs w:val="24"/>
        </w:rPr>
        <w:t xml:space="preserve">Anita’s Notes: Traditional Remembrance Day services focus on the sacrifice and suffering </w:t>
      </w:r>
    </w:p>
    <w:p w14:paraId="205F5007" w14:textId="77777777" w:rsidR="00F73CC5" w:rsidRPr="004E1DBC" w:rsidRDefault="00F73CC5" w:rsidP="00F73CC5">
      <w:pPr>
        <w:rPr>
          <w:rFonts w:cs="Calibri"/>
          <w:sz w:val="24"/>
          <w:szCs w:val="24"/>
        </w:rPr>
      </w:pPr>
      <w:r w:rsidRPr="004E1DBC">
        <w:rPr>
          <w:rFonts w:cs="Calibri"/>
          <w:sz w:val="24"/>
          <w:szCs w:val="24"/>
        </w:rPr>
        <w:t>of British and allied armed forces personnel. This is how we began the service today.  To remember</w:t>
      </w:r>
    </w:p>
    <w:p w14:paraId="038DE753" w14:textId="77777777" w:rsidR="00F73CC5" w:rsidRPr="004E1DBC" w:rsidRDefault="00F73CC5" w:rsidP="00F73CC5">
      <w:pPr>
        <w:rPr>
          <w:rFonts w:cs="Calibri"/>
          <w:sz w:val="24"/>
          <w:szCs w:val="24"/>
        </w:rPr>
      </w:pPr>
      <w:r w:rsidRPr="004E1DBC">
        <w:rPr>
          <w:rFonts w:cs="Calibri"/>
          <w:sz w:val="24"/>
          <w:szCs w:val="24"/>
        </w:rPr>
        <w:t xml:space="preserve">all those who have suffered and died in war, civilian and combatant, from all </w:t>
      </w:r>
    </w:p>
    <w:p w14:paraId="75F01944" w14:textId="77777777" w:rsidR="00F73CC5" w:rsidRPr="004E1DBC" w:rsidRDefault="00F73CC5" w:rsidP="00F73CC5">
      <w:pPr>
        <w:rPr>
          <w:rFonts w:cs="Calibri"/>
          <w:sz w:val="24"/>
          <w:szCs w:val="24"/>
        </w:rPr>
      </w:pPr>
      <w:r w:rsidRPr="004E1DBC">
        <w:rPr>
          <w:rFonts w:cs="Calibri"/>
          <w:sz w:val="24"/>
          <w:szCs w:val="24"/>
        </w:rPr>
        <w:t xml:space="preserve">sides and none. </w:t>
      </w:r>
    </w:p>
    <w:p w14:paraId="170635CC" w14:textId="5B03801C" w:rsidR="00F73CC5" w:rsidRPr="004E1DBC" w:rsidRDefault="00F73CC5" w:rsidP="00F73CC5">
      <w:pPr>
        <w:rPr>
          <w:rFonts w:cs="Calibri"/>
          <w:color w:val="EE0000"/>
          <w:sz w:val="24"/>
          <w:szCs w:val="24"/>
        </w:rPr>
      </w:pPr>
      <w:r w:rsidRPr="004E1DBC">
        <w:rPr>
          <w:rFonts w:cs="Calibri"/>
          <w:sz w:val="24"/>
          <w:szCs w:val="24"/>
        </w:rPr>
        <w:t xml:space="preserve">We will transition now into a service for peace.  </w:t>
      </w:r>
    </w:p>
    <w:p w14:paraId="644AA2C2" w14:textId="77777777" w:rsidR="00F73CC5" w:rsidRPr="004E1DBC" w:rsidRDefault="00F73CC5" w:rsidP="00F73CC5">
      <w:pPr>
        <w:rPr>
          <w:rFonts w:cs="Calibri"/>
          <w:sz w:val="24"/>
          <w:szCs w:val="24"/>
        </w:rPr>
      </w:pPr>
      <w:r w:rsidRPr="004E1DBC">
        <w:rPr>
          <w:rFonts w:cs="Calibri"/>
          <w:sz w:val="24"/>
          <w:szCs w:val="24"/>
        </w:rPr>
        <w:t xml:space="preserve">This is an opportunity for us to think about what it means to live as followers of the Prince of Peace and how we can respect the message of ‘Never Again’. </w:t>
      </w:r>
    </w:p>
    <w:p w14:paraId="1E52C98A" w14:textId="77777777" w:rsidR="00F73CC5" w:rsidRPr="004E1DBC" w:rsidRDefault="00F73CC5" w:rsidP="00F73CC5">
      <w:pPr>
        <w:pStyle w:val="NormalWeb"/>
        <w:rPr>
          <w:rFonts w:asciiTheme="minorHAnsi" w:hAnsiTheme="minorHAnsi" w:cs="Calibri"/>
        </w:rPr>
      </w:pPr>
      <w:r w:rsidRPr="004E1DBC">
        <w:rPr>
          <w:rStyle w:val="Strong"/>
          <w:rFonts w:asciiTheme="minorHAnsi" w:eastAsiaTheme="majorEastAsia" w:hAnsiTheme="minorHAnsi" w:cs="Calibri"/>
        </w:rPr>
        <w:t>SCRIPTURE: Revelation 21:1–8 (New Revised Standard Version) (Read by Carol Grolman)</w:t>
      </w:r>
    </w:p>
    <w:p w14:paraId="690A7D89"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1 Then I saw a new heaven and a new earth; for the first heaven and the first earth had passed away, and the sea was no more.</w:t>
      </w:r>
    </w:p>
    <w:p w14:paraId="527ED8C5"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2 And I saw the holy city, the new Jerusalem, coming down out of heaven from God, prepared as a bride adorned for her husband.</w:t>
      </w:r>
    </w:p>
    <w:p w14:paraId="674EDBE6"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3 And I heard a loud voice from the throne saying,</w:t>
      </w:r>
      <w:r w:rsidRPr="004E1DBC">
        <w:rPr>
          <w:rFonts w:asciiTheme="minorHAnsi" w:hAnsiTheme="minorHAnsi" w:cs="Calibri"/>
        </w:rPr>
        <w:br/>
        <w:t>“See, the home of God is among mortals.</w:t>
      </w:r>
      <w:r w:rsidRPr="004E1DBC">
        <w:rPr>
          <w:rFonts w:asciiTheme="minorHAnsi" w:hAnsiTheme="minorHAnsi" w:cs="Calibri"/>
        </w:rPr>
        <w:br/>
        <w:t>He will dwell with them;</w:t>
      </w:r>
      <w:r w:rsidRPr="004E1DBC">
        <w:rPr>
          <w:rFonts w:asciiTheme="minorHAnsi" w:hAnsiTheme="minorHAnsi" w:cs="Calibri"/>
        </w:rPr>
        <w:br/>
        <w:t>they will be his peoples,</w:t>
      </w:r>
      <w:r w:rsidRPr="004E1DBC">
        <w:rPr>
          <w:rFonts w:asciiTheme="minorHAnsi" w:hAnsiTheme="minorHAnsi" w:cs="Calibri"/>
        </w:rPr>
        <w:br/>
        <w:t>and God himself will be with them;</w:t>
      </w:r>
    </w:p>
    <w:p w14:paraId="5756FAB1"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4 he will wipe every tear from their eyes.</w:t>
      </w:r>
      <w:r w:rsidRPr="004E1DBC">
        <w:rPr>
          <w:rFonts w:asciiTheme="minorHAnsi" w:hAnsiTheme="minorHAnsi" w:cs="Calibri"/>
        </w:rPr>
        <w:br/>
        <w:t>Death will be no more;</w:t>
      </w:r>
      <w:r w:rsidRPr="004E1DBC">
        <w:rPr>
          <w:rFonts w:asciiTheme="minorHAnsi" w:hAnsiTheme="minorHAnsi" w:cs="Calibri"/>
        </w:rPr>
        <w:br/>
        <w:t>mourning and crying and pain will be no more,</w:t>
      </w:r>
      <w:r w:rsidRPr="004E1DBC">
        <w:rPr>
          <w:rFonts w:asciiTheme="minorHAnsi" w:hAnsiTheme="minorHAnsi" w:cs="Calibri"/>
        </w:rPr>
        <w:br/>
        <w:t>for the first things have passed away.”</w:t>
      </w:r>
    </w:p>
    <w:p w14:paraId="3EDC46F8"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5 And the one who was seated on the throne said, “See, I am making all things new.” Also he said, “Write this, for these words are trustworthy and true.”</w:t>
      </w:r>
    </w:p>
    <w:p w14:paraId="239B7CCD"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6 Then he said to me, “It is done! I am the Alpha and the Omega, the beginning and the end. To the thirsty I will give water as a gift from the spring of the water of life.</w:t>
      </w:r>
    </w:p>
    <w:p w14:paraId="1F0F7CBF"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lastRenderedPageBreak/>
        <w:t>7 Those who conquer will inherit these things, and I will be their God and they will be my children.</w:t>
      </w:r>
    </w:p>
    <w:p w14:paraId="30316EAC" w14:textId="77777777" w:rsidR="00F73CC5" w:rsidRPr="004E1DBC" w:rsidRDefault="00F73CC5" w:rsidP="00F73CC5">
      <w:pPr>
        <w:pStyle w:val="NormalWeb"/>
        <w:rPr>
          <w:rFonts w:asciiTheme="minorHAnsi" w:hAnsiTheme="minorHAnsi" w:cs="Calibri"/>
        </w:rPr>
      </w:pPr>
      <w:r w:rsidRPr="004E1DBC">
        <w:rPr>
          <w:rFonts w:asciiTheme="minorHAnsi" w:hAnsiTheme="minorHAnsi" w:cs="Calibri"/>
        </w:rPr>
        <w:t>8 But as for the cowardly, the faithless, the polluted, the murderers, the sexually immoral, the sorcerers, the idolaters, and all liars, their place will be in the lake that burns with fire and sulfur, which is the second death.”</w:t>
      </w:r>
    </w:p>
    <w:p w14:paraId="1B8D7853" w14:textId="2AB3AE89" w:rsidR="00F73CC5" w:rsidRPr="004E1DBC" w:rsidRDefault="00F73CC5" w:rsidP="00F73CC5">
      <w:pPr>
        <w:spacing w:before="100" w:beforeAutospacing="1" w:after="100" w:afterAutospacing="1" w:line="240" w:lineRule="auto"/>
        <w:outlineLvl w:val="2"/>
        <w:rPr>
          <w:rFonts w:cs="Calibri"/>
          <w:sz w:val="24"/>
          <w:szCs w:val="24"/>
        </w:rPr>
      </w:pPr>
      <w:r w:rsidRPr="004E1DBC">
        <w:rPr>
          <w:rFonts w:cs="Calibri"/>
          <w:b/>
          <w:bCs/>
          <w:sz w:val="24"/>
          <w:szCs w:val="24"/>
        </w:rPr>
        <w:t xml:space="preserve">Sermon: </w:t>
      </w:r>
      <w:r w:rsidRPr="004E1DBC">
        <w:rPr>
          <w:rFonts w:eastAsia="Times New Roman" w:cs="Calibri"/>
          <w:b/>
          <w:bCs/>
          <w:kern w:val="0"/>
          <w:sz w:val="24"/>
          <w:szCs w:val="24"/>
          <w:lang w:eastAsia="en-CA"/>
          <w14:ligatures w14:val="none"/>
        </w:rPr>
        <w:t xml:space="preserve">“See, I Am Making All Things New” </w:t>
      </w:r>
    </w:p>
    <w:p w14:paraId="1D4DD8B4" w14:textId="77777777" w:rsidR="00F73CC5" w:rsidRPr="004E1DBC" w:rsidRDefault="00F73CC5" w:rsidP="00F73CC5">
      <w:pPr>
        <w:spacing w:after="0" w:line="480" w:lineRule="auto"/>
        <w:ind w:firstLine="720"/>
        <w:rPr>
          <w:rFonts w:cs="Calibri"/>
          <w:sz w:val="24"/>
          <w:szCs w:val="24"/>
        </w:rPr>
      </w:pPr>
      <w:r w:rsidRPr="004E1DBC">
        <w:rPr>
          <w:rFonts w:cs="Calibri"/>
          <w:sz w:val="24"/>
          <w:szCs w:val="24"/>
        </w:rPr>
        <w:t xml:space="preserve">For 85 years, the white poppy has been worn as a symbol of remembrance for all victims of war, as a commitment to peace and as a challenge to those who glamorise or celebrate war. The white poppies are distributed by the Peace Pledge Union in the UK as an alternative to the red poppy, though some choose to wear both together. The white poppy is worn by people of all religions and none. The Peace Pledge Union is a pacifist organization that promotes nonviolence and peacebuilding.  For many Christians, the white poppy is an enduring reflection of Christ’s message that war is not the solution but rather, peace is the answer. </w:t>
      </w:r>
    </w:p>
    <w:p w14:paraId="4E7F2EFB" w14:textId="77777777" w:rsidR="00F73CC5" w:rsidRPr="004E1DBC" w:rsidRDefault="00F73CC5" w:rsidP="00F73CC5">
      <w:pPr>
        <w:spacing w:after="0" w:line="480" w:lineRule="auto"/>
        <w:ind w:firstLine="720"/>
        <w:rPr>
          <w:rFonts w:cs="Calibri"/>
          <w:sz w:val="24"/>
          <w:szCs w:val="24"/>
        </w:rPr>
      </w:pPr>
      <w:r w:rsidRPr="004E1DBC">
        <w:rPr>
          <w:rFonts w:cs="Calibri"/>
          <w:sz w:val="24"/>
          <w:szCs w:val="24"/>
        </w:rPr>
        <w:t xml:space="preserve">Throughout his ministry on Earth, Jesus consistently spoke against violence and in favour of peace. Whether it was his rejection of ‘an eye for an eye’ and call to love your enemy in the Sermon on the Mount, his rebuff of efforts to make him king by violence, or his refusal to permit violence even to save his own life, Jesus lived as a pacifist. He refused to allow violence to be done by others on his behalf (He famously said…“Put down your sword… Those who live by the sword shall die by the sword”). </w:t>
      </w:r>
    </w:p>
    <w:p w14:paraId="003A38DE" w14:textId="77777777" w:rsidR="00F73CC5" w:rsidRPr="004E1DBC" w:rsidRDefault="00F73CC5" w:rsidP="00F73CC5">
      <w:pPr>
        <w:spacing w:after="0" w:line="480" w:lineRule="auto"/>
        <w:rPr>
          <w:rFonts w:cs="Calibri"/>
          <w:sz w:val="24"/>
          <w:szCs w:val="24"/>
        </w:rPr>
      </w:pPr>
      <w:r w:rsidRPr="004E1DBC">
        <w:rPr>
          <w:rFonts w:cs="Calibri"/>
          <w:sz w:val="24"/>
          <w:szCs w:val="24"/>
        </w:rPr>
        <w:t xml:space="preserve">I heard a statistic this week that made me stand up and take notice. The statistic came in the form of a question: did you know that increasingly, the victims of war are not soldiers, that over 90% of casualties in modern-day conflicts are civilians. </w:t>
      </w:r>
    </w:p>
    <w:p w14:paraId="54A43C6B" w14:textId="77777777" w:rsidR="00F73CC5" w:rsidRPr="004E1DBC" w:rsidRDefault="00F73CC5" w:rsidP="00F73CC5">
      <w:pPr>
        <w:spacing w:before="100" w:beforeAutospacing="1" w:after="100" w:afterAutospacing="1" w:line="240" w:lineRule="auto"/>
        <w:outlineLvl w:val="2"/>
        <w:rPr>
          <w:rFonts w:eastAsia="Times New Roman" w:cs="Calibri"/>
          <w:b/>
          <w:bCs/>
          <w:kern w:val="0"/>
          <w:sz w:val="24"/>
          <w:szCs w:val="24"/>
          <w:lang w:eastAsia="en-CA"/>
          <w14:ligatures w14:val="none"/>
        </w:rPr>
      </w:pPr>
      <w:r w:rsidRPr="004E1DBC">
        <w:rPr>
          <w:rFonts w:eastAsia="Times New Roman" w:cs="Calibri"/>
          <w:b/>
          <w:bCs/>
          <w:kern w:val="0"/>
          <w:sz w:val="24"/>
          <w:szCs w:val="24"/>
          <w:lang w:eastAsia="en-CA"/>
          <w14:ligatures w14:val="none"/>
        </w:rPr>
        <w:lastRenderedPageBreak/>
        <w:t>Key findings</w:t>
      </w:r>
    </w:p>
    <w:p w14:paraId="3BAEAF50" w14:textId="77777777" w:rsidR="00F73CC5" w:rsidRPr="004E1DBC" w:rsidRDefault="00F73CC5" w:rsidP="00F73CC5">
      <w:pPr>
        <w:numPr>
          <w:ilvl w:val="0"/>
          <w:numId w:val="1"/>
        </w:numPr>
        <w:spacing w:before="100" w:beforeAutospacing="1" w:after="100" w:afterAutospacing="1" w:line="240" w:lineRule="auto"/>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According to ta United Nations report in 2022:</w:t>
      </w:r>
    </w:p>
    <w:p w14:paraId="37885B24" w14:textId="77777777" w:rsidR="00F73CC5" w:rsidRPr="004E1DBC" w:rsidRDefault="00F73CC5" w:rsidP="00F73CC5">
      <w:pPr>
        <w:spacing w:before="100" w:beforeAutospacing="1" w:after="100" w:afterAutospacing="1" w:line="240" w:lineRule="auto"/>
        <w:ind w:left="720"/>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 xml:space="preserve">“Ninety per cent of war-time casualties are civilians.” </w:t>
      </w:r>
      <w:hyperlink r:id="rId5" w:tgtFrame="_blank" w:history="1">
        <w:r w:rsidRPr="004E1DBC">
          <w:rPr>
            <w:rFonts w:eastAsia="Times New Roman" w:cs="Calibri"/>
            <w:color w:val="0000FF"/>
            <w:kern w:val="0"/>
            <w:sz w:val="24"/>
            <w:szCs w:val="24"/>
            <w:u w:val="single"/>
            <w:lang w:eastAsia="en-CA"/>
            <w14:ligatures w14:val="none"/>
          </w:rPr>
          <w:t>UN Press</w:t>
        </w:r>
      </w:hyperlink>
      <w:r w:rsidRPr="004E1DBC">
        <w:rPr>
          <w:rFonts w:eastAsia="Times New Roman" w:cs="Calibri"/>
          <w:kern w:val="0"/>
          <w:sz w:val="24"/>
          <w:szCs w:val="24"/>
          <w:lang w:eastAsia="en-CA"/>
          <w14:ligatures w14:val="none"/>
        </w:rPr>
        <w:br/>
        <w:t>If this is true (and representative), then only around 10 % of casualties would be combatants/soldiers.</w:t>
      </w:r>
    </w:p>
    <w:p w14:paraId="051D4E12" w14:textId="77777777" w:rsidR="00F73CC5" w:rsidRPr="004E1DBC" w:rsidRDefault="00F73CC5" w:rsidP="00F73CC5">
      <w:pPr>
        <w:numPr>
          <w:ilvl w:val="0"/>
          <w:numId w:val="1"/>
        </w:numPr>
        <w:spacing w:before="100" w:beforeAutospacing="1" w:after="100" w:afterAutospacing="1" w:line="240" w:lineRule="auto"/>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A systematic review of conflicts between 1950 and 2019 (covering many wars) found that civilian death rates ranged widely — e.g., ~74 % for the Korean War, ~46 % for the Vietnam War, ~66 % for Iraq (2003-2019). This does not hold true for the war in Ukraine where estimates show that 4% of total fatalities are civilians. For the war in Gaza at least 83% of the Palestinians killed in the war are civilians</w:t>
      </w:r>
    </w:p>
    <w:p w14:paraId="5048C1C9" w14:textId="77777777" w:rsidR="00F73CC5" w:rsidRPr="004E1DBC" w:rsidRDefault="00F73CC5" w:rsidP="00F73CC5">
      <w:pPr>
        <w:numPr>
          <w:ilvl w:val="0"/>
          <w:numId w:val="1"/>
        </w:numPr>
        <w:spacing w:before="100" w:beforeAutospacing="1" w:after="100" w:afterAutospacing="1" w:line="240" w:lineRule="auto"/>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 xml:space="preserve">One summary article notes that in “modern conflicts … the worldwide percentage of victims from wars has become predominantly civilian.” </w:t>
      </w:r>
      <w:hyperlink r:id="rId6" w:tgtFrame="_blank" w:history="1">
        <w:r w:rsidRPr="004E1DBC">
          <w:rPr>
            <w:rFonts w:eastAsia="Times New Roman" w:cs="Calibri"/>
            <w:color w:val="0000FF"/>
            <w:kern w:val="0"/>
            <w:sz w:val="24"/>
            <w:szCs w:val="24"/>
            <w:u w:val="single"/>
            <w:lang w:eastAsia="en-CA"/>
            <w14:ligatures w14:val="none"/>
          </w:rPr>
          <w:t>Brookings</w:t>
        </w:r>
      </w:hyperlink>
    </w:p>
    <w:p w14:paraId="123F0D2C" w14:textId="77777777" w:rsidR="00F73CC5" w:rsidRPr="004E1DBC" w:rsidRDefault="00F73CC5" w:rsidP="00F73CC5">
      <w:pPr>
        <w:spacing w:before="100" w:beforeAutospacing="1" w:after="100" w:afterAutospacing="1" w:line="240" w:lineRule="auto"/>
        <w:outlineLvl w:val="2"/>
        <w:rPr>
          <w:rFonts w:eastAsia="Times New Roman" w:cs="Calibri"/>
          <w:b/>
          <w:bCs/>
          <w:kern w:val="0"/>
          <w:sz w:val="24"/>
          <w:szCs w:val="24"/>
          <w:lang w:eastAsia="en-CA"/>
          <w14:ligatures w14:val="none"/>
        </w:rPr>
      </w:pPr>
      <w:r w:rsidRPr="004E1DBC">
        <w:rPr>
          <w:rFonts w:eastAsia="Times New Roman" w:cs="Calibri"/>
          <w:b/>
          <w:bCs/>
          <w:kern w:val="0"/>
          <w:sz w:val="24"/>
          <w:szCs w:val="24"/>
          <w:lang w:eastAsia="en-CA"/>
          <w14:ligatures w14:val="none"/>
        </w:rPr>
        <w:t>So, what can we say?</w:t>
      </w:r>
    </w:p>
    <w:p w14:paraId="17E8F999" w14:textId="77777777" w:rsidR="00F73CC5" w:rsidRPr="004E1DBC" w:rsidRDefault="00F73CC5" w:rsidP="00F73CC5">
      <w:pPr>
        <w:spacing w:after="0" w:line="480" w:lineRule="auto"/>
        <w:rPr>
          <w:rFonts w:cs="Calibri"/>
          <w:sz w:val="24"/>
          <w:szCs w:val="24"/>
        </w:rPr>
      </w:pPr>
      <w:r w:rsidRPr="004E1DBC">
        <w:rPr>
          <w:rFonts w:eastAsia="Times New Roman" w:cs="Calibri"/>
          <w:kern w:val="0"/>
          <w:sz w:val="24"/>
          <w:szCs w:val="24"/>
          <w:lang w:eastAsia="en-CA"/>
          <w14:ligatures w14:val="none"/>
        </w:rPr>
        <w:t xml:space="preserve">Based on this, a reasonable, conservative estimate is that </w:t>
      </w:r>
      <w:r w:rsidRPr="004E1DBC">
        <w:rPr>
          <w:rFonts w:eastAsia="Times New Roman" w:cs="Calibri"/>
          <w:b/>
          <w:bCs/>
          <w:kern w:val="0"/>
          <w:sz w:val="24"/>
          <w:szCs w:val="24"/>
          <w:lang w:eastAsia="en-CA"/>
          <w14:ligatures w14:val="none"/>
        </w:rPr>
        <w:t>fewer than ~20 %</w:t>
      </w:r>
      <w:r w:rsidRPr="004E1DBC">
        <w:rPr>
          <w:rFonts w:eastAsia="Times New Roman" w:cs="Calibri"/>
          <w:kern w:val="0"/>
          <w:sz w:val="24"/>
          <w:szCs w:val="24"/>
          <w:lang w:eastAsia="en-CA"/>
          <w14:ligatures w14:val="none"/>
        </w:rPr>
        <w:t xml:space="preserve"> of war victims (killed or injured) in many modern armed conflicts are soldiers/combatants. In many cases, the number is likely much lower than 10 %.</w:t>
      </w:r>
      <w:r>
        <w:rPr>
          <w:rFonts w:eastAsia="Times New Roman" w:cs="Calibri"/>
          <w:kern w:val="0"/>
          <w:sz w:val="24"/>
          <w:szCs w:val="24"/>
          <w:lang w:eastAsia="en-CA"/>
          <w14:ligatures w14:val="none"/>
        </w:rPr>
        <w:t xml:space="preserve"> </w:t>
      </w:r>
      <w:r w:rsidRPr="004E1DBC">
        <w:rPr>
          <w:rFonts w:cs="Calibri"/>
          <w:sz w:val="24"/>
          <w:szCs w:val="24"/>
        </w:rPr>
        <w:t xml:space="preserve">During this remembrance and peace day service, I think it is important to remember the innocent victims as well that have died just as Jesus remembered and reached out to those who were ignored, forgotten or reviled by his society. </w:t>
      </w:r>
    </w:p>
    <w:p w14:paraId="5FBC274A" w14:textId="77777777" w:rsidR="00F73CC5" w:rsidRPr="004E1DBC" w:rsidRDefault="00F73CC5" w:rsidP="00F73CC5">
      <w:pPr>
        <w:spacing w:after="0" w:line="480" w:lineRule="auto"/>
        <w:ind w:firstLine="720"/>
        <w:rPr>
          <w:rFonts w:cs="Helvetica"/>
          <w:color w:val="363737"/>
          <w:sz w:val="24"/>
          <w:szCs w:val="24"/>
        </w:rPr>
      </w:pPr>
      <w:r w:rsidRPr="004E1DBC">
        <w:rPr>
          <w:rFonts w:cs="Calibri"/>
          <w:sz w:val="24"/>
          <w:szCs w:val="24"/>
        </w:rPr>
        <w:t>I’ll read you know a mediation by the Rev. Cameron Kimble that calls us into remembrance.</w:t>
      </w:r>
      <w:r>
        <w:rPr>
          <w:rFonts w:cs="Calibri"/>
          <w:sz w:val="24"/>
          <w:szCs w:val="24"/>
        </w:rPr>
        <w:t xml:space="preserve"> </w:t>
      </w:r>
      <w:r w:rsidRPr="004E1DBC">
        <w:rPr>
          <w:rFonts w:cs="Calibri"/>
          <w:sz w:val="24"/>
          <w:szCs w:val="24"/>
        </w:rPr>
        <w:t xml:space="preserve">The peace agreement in the middle east “is </w:t>
      </w:r>
      <w:r w:rsidRPr="004E1DBC">
        <w:rPr>
          <w:rFonts w:cs="Helvetica"/>
          <w:color w:val="363737"/>
          <w:sz w:val="24"/>
          <w:szCs w:val="24"/>
        </w:rPr>
        <w:t>fragile, hard-won, and desperately needed and arrives amid a shattered landscape. Entire communities in Gaza have been reduced to rubble by the Israeli government. Generations of grief now live in the bones of the people. Children have seen what no child should see. Thousands of people have been killed. The work of rebuilding will take years—perhaps lifetimes. But a window has opened. It is ours to tend.</w:t>
      </w:r>
    </w:p>
    <w:p w14:paraId="503C3160" w14:textId="77777777" w:rsidR="00F73CC5" w:rsidRPr="004E1DBC" w:rsidRDefault="00F73CC5" w:rsidP="00F73CC5">
      <w:pPr>
        <w:pStyle w:val="NormalWeb"/>
        <w:shd w:val="clear" w:color="auto" w:fill="FFFFFF"/>
        <w:spacing w:before="0" w:beforeAutospacing="0" w:after="0" w:afterAutospacing="0" w:line="480" w:lineRule="auto"/>
        <w:ind w:firstLine="720"/>
        <w:rPr>
          <w:rFonts w:asciiTheme="minorHAnsi" w:hAnsiTheme="minorHAnsi" w:cs="Helvetica"/>
          <w:color w:val="363737"/>
        </w:rPr>
      </w:pPr>
      <w:r w:rsidRPr="004E1DBC">
        <w:rPr>
          <w:rFonts w:asciiTheme="minorHAnsi" w:hAnsiTheme="minorHAnsi" w:cs="Helvetica"/>
          <w:color w:val="363737"/>
        </w:rPr>
        <w:lastRenderedPageBreak/>
        <w:t>Let us not mistake the silence of guns for the presence of peace. True peace is not merely the absence of war; it is the presence of justice, of safety, of neighborliness across lines drawn too long in blood and suspicion. For the sake of all, Israeli and Palestinian, child and elder, refugee and resident, we must pray that this pause becomes a pathway, that this moment becomes a movement.</w:t>
      </w:r>
    </w:p>
    <w:p w14:paraId="303F1481" w14:textId="77777777" w:rsidR="00F73CC5" w:rsidRPr="004E1DBC" w:rsidRDefault="00F73CC5" w:rsidP="00F73CC5">
      <w:pPr>
        <w:pStyle w:val="NormalWeb"/>
        <w:shd w:val="clear" w:color="auto" w:fill="FFFFFF"/>
        <w:spacing w:before="0" w:beforeAutospacing="0" w:after="0" w:afterAutospacing="0" w:line="480" w:lineRule="auto"/>
        <w:ind w:firstLine="720"/>
        <w:rPr>
          <w:rFonts w:asciiTheme="minorHAnsi" w:hAnsiTheme="minorHAnsi" w:cs="Helvetica"/>
          <w:color w:val="363737"/>
        </w:rPr>
      </w:pPr>
      <w:r w:rsidRPr="004E1DBC">
        <w:rPr>
          <w:rFonts w:asciiTheme="minorHAnsi" w:hAnsiTheme="minorHAnsi" w:cs="Helvetica"/>
          <w:color w:val="363737"/>
        </w:rPr>
        <w:t>Rabbi Abraham Joshua Heschel once said, </w:t>
      </w:r>
      <w:r w:rsidRPr="004E1DBC">
        <w:rPr>
          <w:rStyle w:val="Emphasis"/>
          <w:rFonts w:asciiTheme="minorHAnsi" w:eastAsiaTheme="majorEastAsia" w:hAnsiTheme="minorHAnsi" w:cs="Helvetica"/>
          <w:color w:val="363737"/>
        </w:rPr>
        <w:t>“Few are guilty, but all are responsible.”</w:t>
      </w:r>
      <w:r w:rsidRPr="004E1DBC">
        <w:rPr>
          <w:rFonts w:asciiTheme="minorHAnsi" w:hAnsiTheme="minorHAnsi" w:cs="Helvetica"/>
          <w:color w:val="363737"/>
        </w:rPr>
        <w:t> This is a call to moral imagination. None of us can undo what has already been lost, but we can choose what comes next. We can use our voices to insist that peace is possible, that justice is not naive, and that compassion is strength. We can pressure governments, support aid efforts, and refuse to accept the dehumanization of any people, anywhere.</w:t>
      </w:r>
    </w:p>
    <w:p w14:paraId="7F027087" w14:textId="77777777" w:rsidR="00F73CC5" w:rsidRPr="004E1DBC" w:rsidRDefault="00F73CC5" w:rsidP="00F73CC5">
      <w:pPr>
        <w:pStyle w:val="NormalWeb"/>
        <w:shd w:val="clear" w:color="auto" w:fill="FFFFFF"/>
        <w:spacing w:before="0" w:beforeAutospacing="0" w:after="0" w:afterAutospacing="0" w:line="480" w:lineRule="auto"/>
        <w:ind w:firstLine="720"/>
        <w:rPr>
          <w:rFonts w:asciiTheme="minorHAnsi" w:hAnsiTheme="minorHAnsi" w:cs="Helvetica"/>
          <w:color w:val="363737"/>
        </w:rPr>
      </w:pPr>
      <w:r w:rsidRPr="004E1DBC">
        <w:rPr>
          <w:rFonts w:asciiTheme="minorHAnsi" w:hAnsiTheme="minorHAnsi" w:cs="Helvetica"/>
          <w:color w:val="363737"/>
        </w:rPr>
        <w:t>Isaiah’s vision still waits to be fulfilled: </w:t>
      </w:r>
      <w:r w:rsidRPr="004E1DBC">
        <w:rPr>
          <w:rStyle w:val="Emphasis"/>
          <w:rFonts w:asciiTheme="minorHAnsi" w:eastAsiaTheme="majorEastAsia" w:hAnsiTheme="minorHAnsi" w:cs="Helvetica"/>
          <w:color w:val="363737"/>
        </w:rPr>
        <w:t>“They shall beat their swords into plowshares, and their spears into pruning hooks; nation shall not lift up sword against nation, neither shall they learn war anymore.”</w:t>
      </w:r>
      <w:r w:rsidRPr="004E1DBC">
        <w:rPr>
          <w:rFonts w:asciiTheme="minorHAnsi" w:hAnsiTheme="minorHAnsi" w:cs="Helvetica"/>
          <w:color w:val="363737"/>
        </w:rPr>
        <w:t> Let us be the ones who choose the tools of planting over the weapons of destruction. Let us become a people who learn peace.</w:t>
      </w:r>
    </w:p>
    <w:p w14:paraId="1BA3D8D1" w14:textId="77777777" w:rsidR="00F73CC5" w:rsidRPr="004E1DBC" w:rsidRDefault="00F73CC5" w:rsidP="00F73CC5">
      <w:pPr>
        <w:pStyle w:val="NormalWeb"/>
        <w:shd w:val="clear" w:color="auto" w:fill="FFFFFF"/>
        <w:spacing w:before="0" w:beforeAutospacing="0" w:after="0" w:afterAutospacing="0" w:line="480" w:lineRule="auto"/>
        <w:rPr>
          <w:rFonts w:asciiTheme="minorHAnsi" w:hAnsiTheme="minorHAnsi" w:cs="Helvetica"/>
          <w:color w:val="363737"/>
        </w:rPr>
      </w:pPr>
      <w:r w:rsidRPr="004E1DBC">
        <w:rPr>
          <w:rFonts w:asciiTheme="minorHAnsi" w:hAnsiTheme="minorHAnsi" w:cs="Helvetica"/>
          <w:color w:val="363737"/>
        </w:rPr>
        <w:t>War trains us to forget that every person is someone’s beloved. Peace invites us to remember. Let us remember. Let us work for a future in which every person can live with dignity, safety, and belonging.” (unquote)</w:t>
      </w:r>
    </w:p>
    <w:p w14:paraId="77C18172" w14:textId="77777777" w:rsidR="00F73CC5" w:rsidRPr="004E1DBC" w:rsidRDefault="00F73CC5" w:rsidP="00F73CC5">
      <w:pPr>
        <w:spacing w:after="0" w:line="480" w:lineRule="auto"/>
        <w:ind w:firstLine="720"/>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 xml:space="preserve">In a world that seems endlessly marked by conflict, where nations rise against nations and peace feels fragile and fleeting, the vision in Revelation 21 shines like a beacon in the night. John’s words come from a time of deep turmoil — persecution, uncertainty, </w:t>
      </w:r>
      <w:r w:rsidRPr="004E1DBC">
        <w:rPr>
          <w:rFonts w:eastAsia="Times New Roman" w:cs="Calibri"/>
          <w:kern w:val="0"/>
          <w:sz w:val="24"/>
          <w:szCs w:val="24"/>
          <w:lang w:eastAsia="en-CA"/>
          <w14:ligatures w14:val="none"/>
        </w:rPr>
        <w:lastRenderedPageBreak/>
        <w:t xml:space="preserve">and despair. Yet, rather than offering an escape from the world’s pain, Revelation offers a promise within it: </w:t>
      </w:r>
      <w:r w:rsidRPr="004E1DBC">
        <w:rPr>
          <w:rFonts w:eastAsia="Times New Roman" w:cs="Calibri"/>
          <w:i/>
          <w:iCs/>
          <w:kern w:val="0"/>
          <w:sz w:val="24"/>
          <w:szCs w:val="24"/>
          <w:lang w:eastAsia="en-CA"/>
          <w14:ligatures w14:val="none"/>
        </w:rPr>
        <w:t>“See, I am making all things new.”</w:t>
      </w:r>
    </w:p>
    <w:p w14:paraId="558FE31B" w14:textId="77777777" w:rsidR="00F73CC5" w:rsidRPr="004E1DBC" w:rsidRDefault="00F73CC5" w:rsidP="00F73CC5">
      <w:pPr>
        <w:spacing w:after="0" w:line="480" w:lineRule="auto"/>
        <w:ind w:firstLine="720"/>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 xml:space="preserve">This passage does not deny the reality of suffering. It begins by acknowledging that the old world — the one filled with pain, loss, and violence — has “passed away.” The sea, often a biblical symbol of chaos and danger, is no more. In its place stands the </w:t>
      </w:r>
      <w:r w:rsidRPr="004E1DBC">
        <w:rPr>
          <w:rFonts w:eastAsia="Times New Roman" w:cs="Calibri"/>
          <w:i/>
          <w:iCs/>
          <w:kern w:val="0"/>
          <w:sz w:val="24"/>
          <w:szCs w:val="24"/>
          <w:lang w:eastAsia="en-CA"/>
          <w14:ligatures w14:val="none"/>
        </w:rPr>
        <w:t>new heaven and new earth</w:t>
      </w:r>
      <w:r w:rsidRPr="004E1DBC">
        <w:rPr>
          <w:rFonts w:eastAsia="Times New Roman" w:cs="Calibri"/>
          <w:kern w:val="0"/>
          <w:sz w:val="24"/>
          <w:szCs w:val="24"/>
          <w:lang w:eastAsia="en-CA"/>
          <w14:ligatures w14:val="none"/>
        </w:rPr>
        <w:t xml:space="preserve">, not a distant spiritual dream, but a renewed creation where God’s presence is at home among us. </w:t>
      </w:r>
    </w:p>
    <w:p w14:paraId="0C0863D8" w14:textId="77777777" w:rsidR="00F73CC5" w:rsidRPr="004E1DBC" w:rsidRDefault="00F73CC5" w:rsidP="00F73CC5">
      <w:pPr>
        <w:spacing w:after="0" w:line="480" w:lineRule="auto"/>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“See, the home of God is among mortals,” the voice declares. The divine no longer feels far off or unreachable; God dwells here, in the midst of humanity, in the heart of all that has been restored.</w:t>
      </w:r>
    </w:p>
    <w:p w14:paraId="38EB1190" w14:textId="77777777" w:rsidR="00F73CC5" w:rsidRPr="004E1DBC" w:rsidRDefault="00F73CC5" w:rsidP="00F73CC5">
      <w:pPr>
        <w:spacing w:after="0" w:line="480" w:lineRule="auto"/>
        <w:ind w:firstLine="720"/>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This vision of a new Jerusalem is profoundly hopeful because it speaks to the deepest longings of our hearts— the longing for peace, for reconciliation, for an end to suffering. When we watch the news, we see images of war, displacement, and human cruelty. It is easy to feel powerless or cynical, to think that peace is a dream we can never reach. But Revelation insists that God has not abandoned creation that God has not just created in the past but continues now and will continue to create for all time. The story of the world does not end in destruction; it ends in renewal. Every tear will be wiped away. Death, mourning, and pain will be no more.</w:t>
      </w:r>
    </w:p>
    <w:p w14:paraId="2D0D8EB7" w14:textId="77777777" w:rsidR="00F73CC5" w:rsidRPr="004E1DBC" w:rsidRDefault="00F73CC5" w:rsidP="00F73CC5">
      <w:pPr>
        <w:spacing w:after="0" w:line="480" w:lineRule="auto"/>
        <w:ind w:firstLine="720"/>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 xml:space="preserve">Notice that God says, “I am making all things new,” not “I am making all new things.” The difference is subtle but important. God does not discard what is broken; God transforms it. This is resurrection language — the same power that raised Jesus from the </w:t>
      </w:r>
      <w:r w:rsidRPr="004E1DBC">
        <w:rPr>
          <w:rFonts w:eastAsia="Times New Roman" w:cs="Calibri"/>
          <w:kern w:val="0"/>
          <w:sz w:val="24"/>
          <w:szCs w:val="24"/>
          <w:lang w:eastAsia="en-CA"/>
          <w14:ligatures w14:val="none"/>
        </w:rPr>
        <w:lastRenderedPageBreak/>
        <w:t>dead is at work renewing creation itself. Our broken systems, our wounded hearts, our divided nations — all are within the reach of God’s healing grace.</w:t>
      </w:r>
    </w:p>
    <w:p w14:paraId="7C28CE4E" w14:textId="77777777" w:rsidR="00F73CC5" w:rsidRPr="004E1DBC" w:rsidRDefault="00F73CC5" w:rsidP="00F73CC5">
      <w:pPr>
        <w:spacing w:after="0" w:line="480" w:lineRule="auto"/>
        <w:ind w:firstLine="720"/>
        <w:rPr>
          <w:rFonts w:eastAsia="Times New Roman" w:cs="Calibri"/>
          <w:kern w:val="0"/>
          <w:sz w:val="24"/>
          <w:szCs w:val="24"/>
          <w:lang w:eastAsia="en-CA"/>
          <w14:ligatures w14:val="none"/>
        </w:rPr>
      </w:pPr>
      <w:r w:rsidRPr="004E1DBC">
        <w:rPr>
          <w:rFonts w:eastAsia="Times New Roman" w:cs="Calibri"/>
          <w:kern w:val="0"/>
          <w:sz w:val="24"/>
          <w:szCs w:val="24"/>
          <w:lang w:eastAsia="en-CA"/>
          <w14:ligatures w14:val="none"/>
        </w:rPr>
        <w:t>For people of faith, this passage calls us not to wait passively for heaven, but to participate in God’s work of renewal here and now. Every act of compassion, every choice to forgive, every effort toward justice and peace becomes a glimpse of that new creation. When we feed the hungry, welcome the stranger, or seek reconciliation with our neighbour, we help build the new Jerusalem in our midst.</w:t>
      </w:r>
    </w:p>
    <w:p w14:paraId="447F7FA5" w14:textId="77777777" w:rsidR="00F73CC5" w:rsidRPr="004E1DBC" w:rsidRDefault="00F73CC5" w:rsidP="00F73CC5">
      <w:pPr>
        <w:spacing w:after="0" w:line="480" w:lineRule="auto"/>
        <w:ind w:firstLine="720"/>
        <w:rPr>
          <w:rFonts w:cs="Calibri"/>
          <w:sz w:val="24"/>
          <w:szCs w:val="24"/>
        </w:rPr>
      </w:pPr>
      <w:r w:rsidRPr="004E1DBC">
        <w:rPr>
          <w:rFonts w:eastAsia="Times New Roman" w:cs="Calibri"/>
          <w:kern w:val="0"/>
          <w:sz w:val="24"/>
          <w:szCs w:val="24"/>
          <w:lang w:eastAsia="en-CA"/>
          <w14:ligatures w14:val="none"/>
        </w:rPr>
        <w:t>Revelation 21 invites us to lift our eyes from the rubble and remember that God’s story is not finished. The wars of this world do not have the final word. The final word belongs to the One who is the Alpha and the Omega — the beginning and the end — who promises, “To the thirsty I will give water as a gift from the spring of the water of life.” In this promise, we find our hope, our courage, and our call: to live as people of peace in a world still longing to be made new. May it be so.  Amen</w:t>
      </w:r>
    </w:p>
    <w:p w14:paraId="6A50B9C6" w14:textId="77777777" w:rsidR="00F73CC5" w:rsidRPr="004E1DBC" w:rsidRDefault="00F73CC5" w:rsidP="00F73CC5">
      <w:pPr>
        <w:rPr>
          <w:rFonts w:cs="Calibri"/>
          <w:b/>
          <w:bCs/>
          <w:sz w:val="24"/>
          <w:szCs w:val="24"/>
        </w:rPr>
      </w:pPr>
      <w:r w:rsidRPr="004E1DBC">
        <w:rPr>
          <w:rFonts w:cs="Calibri"/>
          <w:b/>
          <w:bCs/>
          <w:sz w:val="24"/>
          <w:szCs w:val="24"/>
          <w:highlight w:val="yellow"/>
        </w:rPr>
        <w:t>Sermon Hymn: “Imagine” by John Lennon</w:t>
      </w:r>
    </w:p>
    <w:p w14:paraId="7272F5E1" w14:textId="77777777" w:rsidR="00232250" w:rsidRDefault="00232250"/>
    <w:sectPr w:rsidR="00232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62F"/>
    <w:multiLevelType w:val="multilevel"/>
    <w:tmpl w:val="3F92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36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C5"/>
    <w:rsid w:val="00232250"/>
    <w:rsid w:val="003E36D0"/>
    <w:rsid w:val="00443602"/>
    <w:rsid w:val="00AC6F96"/>
    <w:rsid w:val="00B85022"/>
    <w:rsid w:val="00F73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73950"/>
  <w15:chartTrackingRefBased/>
  <w15:docId w15:val="{6256C7C8-F621-4757-973C-11B51FE7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CC5"/>
  </w:style>
  <w:style w:type="paragraph" w:styleId="Heading1">
    <w:name w:val="heading 1"/>
    <w:basedOn w:val="Normal"/>
    <w:next w:val="Normal"/>
    <w:link w:val="Heading1Char"/>
    <w:uiPriority w:val="9"/>
    <w:qFormat/>
    <w:rsid w:val="00F73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CC5"/>
    <w:rPr>
      <w:rFonts w:eastAsiaTheme="majorEastAsia" w:cstheme="majorBidi"/>
      <w:color w:val="272727" w:themeColor="text1" w:themeTint="D8"/>
    </w:rPr>
  </w:style>
  <w:style w:type="paragraph" w:styleId="Title">
    <w:name w:val="Title"/>
    <w:basedOn w:val="Normal"/>
    <w:next w:val="Normal"/>
    <w:link w:val="TitleChar"/>
    <w:uiPriority w:val="10"/>
    <w:qFormat/>
    <w:rsid w:val="00F7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CC5"/>
    <w:pPr>
      <w:spacing w:before="160"/>
      <w:jc w:val="center"/>
    </w:pPr>
    <w:rPr>
      <w:i/>
      <w:iCs/>
      <w:color w:val="404040" w:themeColor="text1" w:themeTint="BF"/>
    </w:rPr>
  </w:style>
  <w:style w:type="character" w:customStyle="1" w:styleId="QuoteChar">
    <w:name w:val="Quote Char"/>
    <w:basedOn w:val="DefaultParagraphFont"/>
    <w:link w:val="Quote"/>
    <w:uiPriority w:val="29"/>
    <w:rsid w:val="00F73CC5"/>
    <w:rPr>
      <w:i/>
      <w:iCs/>
      <w:color w:val="404040" w:themeColor="text1" w:themeTint="BF"/>
    </w:rPr>
  </w:style>
  <w:style w:type="paragraph" w:styleId="ListParagraph">
    <w:name w:val="List Paragraph"/>
    <w:basedOn w:val="Normal"/>
    <w:uiPriority w:val="34"/>
    <w:qFormat/>
    <w:rsid w:val="00F73CC5"/>
    <w:pPr>
      <w:ind w:left="720"/>
      <w:contextualSpacing/>
    </w:pPr>
  </w:style>
  <w:style w:type="character" w:styleId="IntenseEmphasis">
    <w:name w:val="Intense Emphasis"/>
    <w:basedOn w:val="DefaultParagraphFont"/>
    <w:uiPriority w:val="21"/>
    <w:qFormat/>
    <w:rsid w:val="00F73CC5"/>
    <w:rPr>
      <w:i/>
      <w:iCs/>
      <w:color w:val="0F4761" w:themeColor="accent1" w:themeShade="BF"/>
    </w:rPr>
  </w:style>
  <w:style w:type="paragraph" w:styleId="IntenseQuote">
    <w:name w:val="Intense Quote"/>
    <w:basedOn w:val="Normal"/>
    <w:next w:val="Normal"/>
    <w:link w:val="IntenseQuoteChar"/>
    <w:uiPriority w:val="30"/>
    <w:qFormat/>
    <w:rsid w:val="00F7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CC5"/>
    <w:rPr>
      <w:i/>
      <w:iCs/>
      <w:color w:val="0F4761" w:themeColor="accent1" w:themeShade="BF"/>
    </w:rPr>
  </w:style>
  <w:style w:type="character" w:styleId="IntenseReference">
    <w:name w:val="Intense Reference"/>
    <w:basedOn w:val="DefaultParagraphFont"/>
    <w:uiPriority w:val="32"/>
    <w:qFormat/>
    <w:rsid w:val="00F73CC5"/>
    <w:rPr>
      <w:b/>
      <w:bCs/>
      <w:smallCaps/>
      <w:color w:val="0F4761" w:themeColor="accent1" w:themeShade="BF"/>
      <w:spacing w:val="5"/>
    </w:rPr>
  </w:style>
  <w:style w:type="paragraph" w:styleId="NormalWeb">
    <w:name w:val="Normal (Web)"/>
    <w:basedOn w:val="Normal"/>
    <w:uiPriority w:val="99"/>
    <w:unhideWhenUsed/>
    <w:rsid w:val="00F73CC5"/>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F73CC5"/>
    <w:rPr>
      <w:b/>
      <w:bCs/>
    </w:rPr>
  </w:style>
  <w:style w:type="character" w:styleId="Emphasis">
    <w:name w:val="Emphasis"/>
    <w:basedOn w:val="DefaultParagraphFont"/>
    <w:uiPriority w:val="20"/>
    <w:qFormat/>
    <w:rsid w:val="00F73C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okings.edu/articles/the-new-faces-of-war/?utm_source=chatgpt.com" TargetMode="External"/><Relationship Id="rId5" Type="http://schemas.openxmlformats.org/officeDocument/2006/relationships/hyperlink" Target="https://press.un.org/en/2022/sc14904.doc.ht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1725</Words>
  <Characters>7890</Characters>
  <Application>Microsoft Office Word</Application>
  <DocSecurity>0</DocSecurity>
  <Lines>138</Lines>
  <Paragraphs>44</Paragraphs>
  <ScaleCrop>false</ScaleCrop>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2025-11-12T19:49:00Z</dcterms:created>
  <dcterms:modified xsi:type="dcterms:W3CDTF">2025-11-12T19:52:00Z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7ed40589-a72a-4a9c-8a72-f42bc7dd8aa1</vt:lpwstr>
  </property>
</Properties>
</file>