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B2FD" w14:textId="77777777" w:rsidR="00F1071A" w:rsidRDefault="00F1071A" w:rsidP="00F1071A">
      <w:pPr>
        <w:jc w:val="center"/>
        <w:rPr>
          <w:b/>
          <w:color w:val="466C7A"/>
          <w:sz w:val="32"/>
        </w:rPr>
      </w:pPr>
    </w:p>
    <w:p w14:paraId="136871EB" w14:textId="77777777" w:rsidR="00C023CA" w:rsidRPr="00C023CA" w:rsidRDefault="00C023CA" w:rsidP="00C023CA">
      <w:pPr>
        <w:spacing w:after="0"/>
        <w:jc w:val="center"/>
        <w:rPr>
          <w:b/>
          <w:bCs/>
          <w:color w:val="466C7A"/>
          <w:sz w:val="32"/>
        </w:rPr>
      </w:pPr>
      <w:r w:rsidRPr="00C023CA">
        <w:rPr>
          <w:b/>
          <w:bCs/>
          <w:color w:val="466C7A"/>
          <w:sz w:val="32"/>
        </w:rPr>
        <w:t>Lead Like Jesus – Collaborates</w:t>
      </w:r>
    </w:p>
    <w:p w14:paraId="28E70842" w14:textId="77777777" w:rsidR="00C023CA" w:rsidRPr="00C023CA" w:rsidRDefault="00C023CA" w:rsidP="00C023CA">
      <w:pPr>
        <w:spacing w:after="0"/>
        <w:jc w:val="center"/>
        <w:rPr>
          <w:color w:val="466C7A"/>
          <w:sz w:val="32"/>
        </w:rPr>
      </w:pPr>
      <w:r w:rsidRPr="00C023CA">
        <w:rPr>
          <w:color w:val="466C7A"/>
          <w:sz w:val="32"/>
        </w:rPr>
        <w:t>Small Group Discussion Guide</w:t>
      </w:r>
      <w:r w:rsidRPr="00C023CA">
        <w:rPr>
          <w:color w:val="466C7A"/>
          <w:sz w:val="32"/>
        </w:rPr>
        <w:br/>
        <w:t>November 2, 2025</w:t>
      </w:r>
    </w:p>
    <w:p w14:paraId="4234952F" w14:textId="77777777" w:rsidR="00C023CA" w:rsidRDefault="00A00B60" w:rsidP="00C023CA">
      <w:r>
        <w:rPr>
          <w:noProof/>
        </w:rPr>
        <w:pict w14:anchorId="34358E5D">
          <v:rect id="_x0000_i1033" alt="" style="width:468pt;height:.05pt;mso-width-percent:0;mso-height-percent:0;mso-width-percent:0;mso-height-percent:0" o:hralign="center" o:hrstd="t" o:hr="t" fillcolor="#a0a0a0" stroked="f"/>
        </w:pict>
      </w:r>
    </w:p>
    <w:p w14:paraId="764BF14E" w14:textId="77777777" w:rsidR="00C023CA" w:rsidRPr="00C023CA" w:rsidRDefault="00C023CA" w:rsidP="00C023CA">
      <w:pPr>
        <w:pStyle w:val="Heading3"/>
        <w:rPr>
          <w:rFonts w:asciiTheme="minorHAnsi" w:eastAsiaTheme="minorEastAsia" w:hAnsiTheme="minorHAnsi" w:cstheme="minorBidi"/>
          <w:color w:val="466C7A"/>
          <w:sz w:val="32"/>
        </w:rPr>
      </w:pPr>
      <w:r w:rsidRPr="00C023CA">
        <w:rPr>
          <w:rFonts w:asciiTheme="minorHAnsi" w:eastAsiaTheme="minorEastAsia" w:hAnsiTheme="minorHAnsi" w:cstheme="minorBidi"/>
          <w:color w:val="466C7A"/>
          <w:sz w:val="32"/>
        </w:rPr>
        <w:t>Sermon Recap</w:t>
      </w:r>
    </w:p>
    <w:p w14:paraId="5A75373E" w14:textId="77777777" w:rsidR="00C023CA" w:rsidRDefault="00C023CA" w:rsidP="00C023CA">
      <w:pPr>
        <w:pStyle w:val="NormalWeb"/>
      </w:pPr>
      <w:r>
        <w:t xml:space="preserve">This week’s message focused on collaboration — the way Jesus invites others into the work of God’s Kingdom. From the Feeding of the 5,000 in </w:t>
      </w:r>
      <w:r>
        <w:rPr>
          <w:rStyle w:val="Strong"/>
        </w:rPr>
        <w:t>Matthew 14:13–21</w:t>
      </w:r>
      <w:r>
        <w:t>, we see how Jesus doesn’t act alone. Jesus takes what people bring, blesses it, multiplies it, and gives it back to them to share. Collaboration in God’s mission means everyone participates, and no gift is too small.</w:t>
      </w:r>
    </w:p>
    <w:p w14:paraId="5DD533BE" w14:textId="58680E36" w:rsidR="00C023CA" w:rsidRDefault="00C023CA" w:rsidP="00C023CA">
      <w:pPr>
        <w:pStyle w:val="NormalWeb"/>
      </w:pPr>
      <w:r>
        <w:t xml:space="preserve">Pastor Josh connected this story to Good Shepherd’s own mission — how, for </w:t>
      </w:r>
      <w:r>
        <w:t>decades</w:t>
      </w:r>
      <w:r>
        <w:t xml:space="preserve"> God has provided through the faithful collaboration of this community. When we offer what we have, God multiplies it beyond what we can imagine. As Ephesians 3:20–21 reminds us, “God is able to do immeasurably more than all we ask or imagine.”</w:t>
      </w:r>
    </w:p>
    <w:p w14:paraId="572EE147" w14:textId="77777777" w:rsidR="00C023CA" w:rsidRDefault="00A00B60" w:rsidP="00C023CA">
      <w:r>
        <w:rPr>
          <w:noProof/>
        </w:rPr>
        <w:pict w14:anchorId="5B1BA27E">
          <v:rect id="_x0000_i1032" alt="" style="width:468pt;height:.05pt;mso-width-percent:0;mso-height-percent:0;mso-width-percent:0;mso-height-percent:0" o:hralign="center" o:hrstd="t" o:hr="t" fillcolor="#a0a0a0" stroked="f"/>
        </w:pict>
      </w:r>
    </w:p>
    <w:p w14:paraId="3C855827" w14:textId="77777777" w:rsidR="00C023CA" w:rsidRPr="00C023CA" w:rsidRDefault="00C023CA" w:rsidP="00C023CA">
      <w:pPr>
        <w:pStyle w:val="Heading3"/>
        <w:rPr>
          <w:rFonts w:asciiTheme="minorHAnsi" w:eastAsiaTheme="minorEastAsia" w:hAnsiTheme="minorHAnsi" w:cstheme="minorBidi"/>
          <w:color w:val="466C7A"/>
          <w:sz w:val="32"/>
        </w:rPr>
      </w:pPr>
      <w:r w:rsidRPr="00C023CA">
        <w:rPr>
          <w:rFonts w:asciiTheme="minorHAnsi" w:eastAsiaTheme="minorEastAsia" w:hAnsiTheme="minorHAnsi" w:cstheme="minorBidi"/>
          <w:color w:val="466C7A"/>
          <w:sz w:val="32"/>
        </w:rPr>
        <w:t>Opening Prayer</w:t>
      </w:r>
    </w:p>
    <w:p w14:paraId="6293B791" w14:textId="77777777" w:rsidR="00C023CA" w:rsidRDefault="00C023CA" w:rsidP="00C023CA">
      <w:pPr>
        <w:pStyle w:val="NormalWeb"/>
      </w:pPr>
      <w:r>
        <w:t>Generous God,</w:t>
      </w:r>
      <w:r>
        <w:br/>
        <w:t>Thank you for calling us to join in your work of love and grace. Teach us to see our gifts as part of something larger than ourselves. Bless our hands, hearts, and commitments, that together we may serve your mission and share your abundance. Amen.</w:t>
      </w:r>
    </w:p>
    <w:p w14:paraId="57F628FD" w14:textId="77777777" w:rsidR="00C023CA" w:rsidRDefault="00A00B60" w:rsidP="00C023CA">
      <w:r>
        <w:rPr>
          <w:noProof/>
        </w:rPr>
        <w:pict w14:anchorId="1EA56488">
          <v:rect id="_x0000_i1031" alt="" style="width:468pt;height:.05pt;mso-width-percent:0;mso-height-percent:0;mso-width-percent:0;mso-height-percent:0" o:hralign="center" o:hrstd="t" o:hr="t" fillcolor="#a0a0a0" stroked="f"/>
        </w:pict>
      </w:r>
    </w:p>
    <w:p w14:paraId="198F60A8" w14:textId="77777777" w:rsidR="00C023CA" w:rsidRPr="00C023CA" w:rsidRDefault="00C023CA" w:rsidP="00C023CA">
      <w:pPr>
        <w:pStyle w:val="Heading3"/>
        <w:rPr>
          <w:rFonts w:asciiTheme="minorHAnsi" w:eastAsiaTheme="minorEastAsia" w:hAnsiTheme="minorHAnsi" w:cstheme="minorBidi"/>
          <w:color w:val="466C7A"/>
          <w:sz w:val="32"/>
        </w:rPr>
      </w:pPr>
      <w:r w:rsidRPr="00C023CA">
        <w:rPr>
          <w:rFonts w:asciiTheme="minorHAnsi" w:eastAsiaTheme="minorEastAsia" w:hAnsiTheme="minorHAnsi" w:cstheme="minorBidi"/>
          <w:color w:val="466C7A"/>
          <w:sz w:val="32"/>
        </w:rPr>
        <w:t>Icebreaker Question</w:t>
      </w:r>
    </w:p>
    <w:p w14:paraId="2C7BD257" w14:textId="71B4577B" w:rsidR="00C023CA" w:rsidRDefault="00C023CA" w:rsidP="00C023CA">
      <w:pPr>
        <w:pStyle w:val="NormalWeb"/>
      </w:pPr>
      <w:r>
        <w:t xml:space="preserve">Think of a time when you worked together with others to accomplish something meaningful. </w:t>
      </w:r>
      <w:r>
        <w:br/>
      </w:r>
      <w:r>
        <w:t>What made that collaboration effective and joyful?</w:t>
      </w:r>
    </w:p>
    <w:p w14:paraId="25412E1F" w14:textId="77777777" w:rsidR="00C023CA" w:rsidRDefault="00A00B60" w:rsidP="00C023CA">
      <w:r>
        <w:rPr>
          <w:noProof/>
        </w:rPr>
        <w:pict w14:anchorId="37419172">
          <v:rect id="_x0000_i1030" alt="" style="width:468pt;height:.05pt;mso-width-percent:0;mso-height-percent:0;mso-width-percent:0;mso-height-percent:0" o:hralign="center" o:hrstd="t" o:hr="t" fillcolor="#a0a0a0" stroked="f"/>
        </w:pict>
      </w:r>
    </w:p>
    <w:p w14:paraId="50931EEC" w14:textId="77777777" w:rsidR="00C023CA" w:rsidRPr="00C023CA" w:rsidRDefault="00C023CA" w:rsidP="00C023CA">
      <w:pPr>
        <w:pStyle w:val="Heading3"/>
        <w:rPr>
          <w:rFonts w:asciiTheme="minorHAnsi" w:eastAsiaTheme="minorEastAsia" w:hAnsiTheme="minorHAnsi" w:cstheme="minorBidi"/>
          <w:color w:val="466C7A"/>
          <w:sz w:val="32"/>
        </w:rPr>
      </w:pPr>
      <w:r w:rsidRPr="00C023CA">
        <w:rPr>
          <w:rFonts w:asciiTheme="minorHAnsi" w:eastAsiaTheme="minorEastAsia" w:hAnsiTheme="minorHAnsi" w:cstheme="minorBidi"/>
          <w:color w:val="466C7A"/>
          <w:sz w:val="32"/>
        </w:rPr>
        <w:t>Key Points</w:t>
      </w:r>
    </w:p>
    <w:p w14:paraId="37161E66" w14:textId="77777777" w:rsidR="00C023CA" w:rsidRDefault="00C023CA" w:rsidP="00C023CA">
      <w:pPr>
        <w:pStyle w:val="NormalWeb"/>
        <w:numPr>
          <w:ilvl w:val="0"/>
          <w:numId w:val="24"/>
        </w:numPr>
      </w:pPr>
      <w:r>
        <w:t>Collaboration is central to the way Jesus leads — inviting others to participate in miracles.</w:t>
      </w:r>
    </w:p>
    <w:p w14:paraId="669900A6" w14:textId="2199736F" w:rsidR="00C023CA" w:rsidRDefault="00C023CA" w:rsidP="00C023CA">
      <w:pPr>
        <w:pStyle w:val="NormalWeb"/>
        <w:numPr>
          <w:ilvl w:val="0"/>
          <w:numId w:val="24"/>
        </w:numPr>
      </w:pPr>
      <w:r>
        <w:t>God’s abundance flows when we offer what we have, not when we hold back</w:t>
      </w:r>
      <w:r>
        <w:t xml:space="preserve"> or try to do it alone</w:t>
      </w:r>
      <w:r>
        <w:t>.</w:t>
      </w:r>
    </w:p>
    <w:p w14:paraId="16BAD918" w14:textId="77777777" w:rsidR="00C023CA" w:rsidRDefault="00C023CA" w:rsidP="00C023CA">
      <w:pPr>
        <w:pStyle w:val="NormalWeb"/>
        <w:numPr>
          <w:ilvl w:val="0"/>
          <w:numId w:val="24"/>
        </w:numPr>
      </w:pPr>
      <w:r>
        <w:t>True community happens when everyone brings their gifts to the table.</w:t>
      </w:r>
    </w:p>
    <w:p w14:paraId="0C11D9C6" w14:textId="77777777" w:rsidR="00C023CA" w:rsidRDefault="00C023CA" w:rsidP="00C023CA">
      <w:pPr>
        <w:pStyle w:val="NormalWeb"/>
        <w:numPr>
          <w:ilvl w:val="0"/>
          <w:numId w:val="24"/>
        </w:numPr>
      </w:pPr>
      <w:r>
        <w:t>God has done immeasurably more through this congregation than we could have ever imagined.</w:t>
      </w:r>
    </w:p>
    <w:p w14:paraId="23DC2A11" w14:textId="77777777" w:rsidR="00C023CA" w:rsidRDefault="00A00B60" w:rsidP="00C023CA">
      <w:r>
        <w:rPr>
          <w:noProof/>
        </w:rPr>
        <w:pict w14:anchorId="3DC1F69C">
          <v:rect id="_x0000_i1029" alt="" style="width:468pt;height:.05pt;mso-width-percent:0;mso-height-percent:0;mso-width-percent:0;mso-height-percent:0" o:hralign="center" o:hrstd="t" o:hr="t" fillcolor="#a0a0a0" stroked="f"/>
        </w:pict>
      </w:r>
    </w:p>
    <w:p w14:paraId="2FB92980" w14:textId="77777777" w:rsidR="00C023CA" w:rsidRDefault="00C023CA" w:rsidP="00C023CA">
      <w:pPr>
        <w:pStyle w:val="Heading3"/>
        <w:rPr>
          <w:rFonts w:asciiTheme="minorHAnsi" w:eastAsiaTheme="minorEastAsia" w:hAnsiTheme="minorHAnsi" w:cstheme="minorBidi"/>
          <w:color w:val="466C7A"/>
          <w:sz w:val="32"/>
        </w:rPr>
      </w:pPr>
    </w:p>
    <w:p w14:paraId="50469D4D" w14:textId="4058F4EE" w:rsidR="00C023CA" w:rsidRPr="00C023CA" w:rsidRDefault="00C023CA" w:rsidP="00C023CA">
      <w:pPr>
        <w:pStyle w:val="Heading3"/>
        <w:rPr>
          <w:rFonts w:asciiTheme="minorHAnsi" w:eastAsiaTheme="minorEastAsia" w:hAnsiTheme="minorHAnsi" w:cstheme="minorBidi"/>
          <w:color w:val="466C7A"/>
          <w:sz w:val="32"/>
        </w:rPr>
      </w:pPr>
      <w:r w:rsidRPr="00C023CA">
        <w:rPr>
          <w:rFonts w:asciiTheme="minorHAnsi" w:eastAsiaTheme="minorEastAsia" w:hAnsiTheme="minorHAnsi" w:cstheme="minorBidi"/>
          <w:color w:val="466C7A"/>
          <w:sz w:val="32"/>
        </w:rPr>
        <w:t>Key Quotes</w:t>
      </w:r>
    </w:p>
    <w:p w14:paraId="3D256E9B" w14:textId="77777777" w:rsidR="00876E0E" w:rsidRDefault="00876E0E" w:rsidP="00876E0E">
      <w:pPr>
        <w:pStyle w:val="NormalWeb"/>
        <w:numPr>
          <w:ilvl w:val="0"/>
          <w:numId w:val="28"/>
        </w:numPr>
      </w:pPr>
      <w:r>
        <w:rPr>
          <w:rStyle w:val="Emphasis"/>
        </w:rPr>
        <w:t>“</w:t>
      </w:r>
      <w:r>
        <w:rPr>
          <w:rStyle w:val="Emphasis"/>
        </w:rPr>
        <w:t>Jesus said, ‘p</w:t>
      </w:r>
      <w:r>
        <w:rPr>
          <w:rStyle w:val="Emphasis"/>
        </w:rPr>
        <w:t>ut it in my hands. And watch this</w:t>
      </w:r>
      <w:r>
        <w:rPr>
          <w:rStyle w:val="Emphasis"/>
        </w:rPr>
        <w:t>’</w:t>
      </w:r>
      <w:r>
        <w:rPr>
          <w:rStyle w:val="Emphasis"/>
        </w:rPr>
        <w:t>.”</w:t>
      </w:r>
    </w:p>
    <w:p w14:paraId="7C8261CE" w14:textId="77777777" w:rsidR="00876E0E" w:rsidRDefault="00876E0E" w:rsidP="00876E0E">
      <w:pPr>
        <w:pStyle w:val="NormalWeb"/>
        <w:numPr>
          <w:ilvl w:val="0"/>
          <w:numId w:val="28"/>
        </w:numPr>
      </w:pPr>
      <w:r>
        <w:rPr>
          <w:rStyle w:val="Emphasis"/>
        </w:rPr>
        <w:t>“We see scarcity, God brings abundance. We see the impossible, God sees the potential.”</w:t>
      </w:r>
    </w:p>
    <w:p w14:paraId="3B8D1925" w14:textId="77777777" w:rsidR="00876E0E" w:rsidRDefault="00876E0E" w:rsidP="00876E0E">
      <w:pPr>
        <w:pStyle w:val="NormalWeb"/>
        <w:numPr>
          <w:ilvl w:val="0"/>
          <w:numId w:val="28"/>
        </w:numPr>
      </w:pPr>
      <w:r>
        <w:rPr>
          <w:rStyle w:val="Emphasis"/>
        </w:rPr>
        <w:t>“What we have is always insufficient. What God has is always more than sufficient.”</w:t>
      </w:r>
    </w:p>
    <w:p w14:paraId="398DE12B" w14:textId="5F362743" w:rsidR="00876E0E" w:rsidRDefault="00876E0E" w:rsidP="00876E0E">
      <w:pPr>
        <w:pStyle w:val="NormalWeb"/>
        <w:numPr>
          <w:ilvl w:val="0"/>
          <w:numId w:val="28"/>
        </w:numPr>
      </w:pPr>
      <w:r>
        <w:rPr>
          <w:rStyle w:val="Emphasis"/>
        </w:rPr>
        <w:t>“He created an alternative reality to the suffering and violence of this world. He created a better story.”</w:t>
      </w:r>
    </w:p>
    <w:p w14:paraId="24B95A8D" w14:textId="77777777" w:rsidR="00C023CA" w:rsidRDefault="00A00B60" w:rsidP="00C023CA">
      <w:r>
        <w:rPr>
          <w:noProof/>
        </w:rPr>
        <w:pict w14:anchorId="4C4102DD">
          <v:rect id="_x0000_i1028" alt="" style="width:468pt;height:.05pt;mso-width-percent:0;mso-height-percent:0;mso-width-percent:0;mso-height-percent:0" o:hralign="center" o:hrstd="t" o:hr="t" fillcolor="#a0a0a0" stroked="f"/>
        </w:pict>
      </w:r>
    </w:p>
    <w:p w14:paraId="75D399BA" w14:textId="77777777" w:rsidR="00C023CA" w:rsidRPr="00C023CA" w:rsidRDefault="00C023CA" w:rsidP="00C023CA">
      <w:pPr>
        <w:pStyle w:val="Heading3"/>
        <w:rPr>
          <w:rFonts w:asciiTheme="minorHAnsi" w:eastAsiaTheme="minorEastAsia" w:hAnsiTheme="minorHAnsi" w:cstheme="minorBidi"/>
          <w:color w:val="466C7A"/>
          <w:sz w:val="32"/>
        </w:rPr>
      </w:pPr>
      <w:r w:rsidRPr="00C023CA">
        <w:rPr>
          <w:rFonts w:asciiTheme="minorHAnsi" w:eastAsiaTheme="minorEastAsia" w:hAnsiTheme="minorHAnsi" w:cstheme="minorBidi"/>
          <w:color w:val="466C7A"/>
          <w:sz w:val="32"/>
        </w:rPr>
        <w:t>Bible Readings</w:t>
      </w:r>
    </w:p>
    <w:p w14:paraId="51BD71DA" w14:textId="77777777" w:rsidR="00C023CA" w:rsidRDefault="00C023CA" w:rsidP="00C023CA">
      <w:pPr>
        <w:pStyle w:val="NormalWeb"/>
        <w:numPr>
          <w:ilvl w:val="0"/>
          <w:numId w:val="26"/>
        </w:numPr>
      </w:pPr>
      <w:r>
        <w:t>Matthew 14:13–21</w:t>
      </w:r>
    </w:p>
    <w:p w14:paraId="6BC586A5" w14:textId="77777777" w:rsidR="00C023CA" w:rsidRDefault="00C023CA" w:rsidP="00C023CA">
      <w:pPr>
        <w:pStyle w:val="NormalWeb"/>
        <w:numPr>
          <w:ilvl w:val="0"/>
          <w:numId w:val="26"/>
        </w:numPr>
      </w:pPr>
      <w:r>
        <w:t>Ephesians 3:20–21</w:t>
      </w:r>
    </w:p>
    <w:p w14:paraId="13CB489A" w14:textId="77777777" w:rsidR="00C023CA" w:rsidRDefault="00C023CA" w:rsidP="00C023CA">
      <w:pPr>
        <w:pStyle w:val="NormalWeb"/>
        <w:numPr>
          <w:ilvl w:val="0"/>
          <w:numId w:val="26"/>
        </w:numPr>
      </w:pPr>
      <w:r>
        <w:t>Acts 2:42–47</w:t>
      </w:r>
    </w:p>
    <w:p w14:paraId="78ACFB8E" w14:textId="46841073" w:rsidR="00C023CA" w:rsidRDefault="00C023CA" w:rsidP="00C023CA">
      <w:pPr>
        <w:pStyle w:val="NormalWeb"/>
        <w:numPr>
          <w:ilvl w:val="0"/>
          <w:numId w:val="26"/>
        </w:numPr>
      </w:pPr>
      <w:r>
        <w:t>1 Corinthians 12</w:t>
      </w:r>
    </w:p>
    <w:p w14:paraId="1F3B7EF5" w14:textId="77777777" w:rsidR="00C023CA" w:rsidRDefault="00A00B60" w:rsidP="00C023CA">
      <w:r>
        <w:rPr>
          <w:noProof/>
        </w:rPr>
        <w:pict w14:anchorId="0F249813">
          <v:rect id="_x0000_i1027" alt="" style="width:468pt;height:.05pt;mso-width-percent:0;mso-height-percent:0;mso-width-percent:0;mso-height-percent:0" o:hralign="center" o:hrstd="t" o:hr="t" fillcolor="#a0a0a0" stroked="f"/>
        </w:pict>
      </w:r>
    </w:p>
    <w:p w14:paraId="488246F5" w14:textId="77777777" w:rsidR="00C023CA" w:rsidRPr="00C023CA" w:rsidRDefault="00C023CA" w:rsidP="00C023CA">
      <w:pPr>
        <w:pStyle w:val="Heading3"/>
        <w:rPr>
          <w:rFonts w:asciiTheme="minorHAnsi" w:eastAsiaTheme="minorEastAsia" w:hAnsiTheme="minorHAnsi" w:cstheme="minorBidi"/>
          <w:color w:val="466C7A"/>
          <w:sz w:val="32"/>
        </w:rPr>
      </w:pPr>
      <w:r w:rsidRPr="00C023CA">
        <w:rPr>
          <w:rFonts w:asciiTheme="minorHAnsi" w:eastAsiaTheme="minorEastAsia" w:hAnsiTheme="minorHAnsi" w:cstheme="minorBidi"/>
          <w:color w:val="466C7A"/>
          <w:sz w:val="32"/>
        </w:rPr>
        <w:t>Discussion Questions</w:t>
      </w:r>
    </w:p>
    <w:p w14:paraId="48E9098F" w14:textId="77777777" w:rsidR="00C023CA" w:rsidRDefault="00C023CA" w:rsidP="00C023CA">
      <w:pPr>
        <w:pStyle w:val="NormalWeb"/>
        <w:numPr>
          <w:ilvl w:val="0"/>
          <w:numId w:val="27"/>
        </w:numPr>
      </w:pPr>
      <w:r>
        <w:t>Why do you think Jesus chose to involve the disciples in the feeding of the crowd?</w:t>
      </w:r>
    </w:p>
    <w:p w14:paraId="2F2083A6" w14:textId="77777777" w:rsidR="00C023CA" w:rsidRDefault="00C023CA" w:rsidP="00C023CA">
      <w:pPr>
        <w:pStyle w:val="NormalWeb"/>
        <w:numPr>
          <w:ilvl w:val="0"/>
          <w:numId w:val="27"/>
        </w:numPr>
      </w:pPr>
      <w:r>
        <w:t>How does collaboration in ministry strengthen faith and community?</w:t>
      </w:r>
    </w:p>
    <w:p w14:paraId="0D6742D6" w14:textId="77777777" w:rsidR="00C023CA" w:rsidRDefault="00C023CA" w:rsidP="00C023CA">
      <w:pPr>
        <w:pStyle w:val="NormalWeb"/>
        <w:numPr>
          <w:ilvl w:val="0"/>
          <w:numId w:val="27"/>
        </w:numPr>
      </w:pPr>
      <w:r>
        <w:t>What does this story teach us about scarcity and abundance?</w:t>
      </w:r>
    </w:p>
    <w:p w14:paraId="4D7BC2D0" w14:textId="77777777" w:rsidR="00C023CA" w:rsidRDefault="00C023CA" w:rsidP="00C023CA">
      <w:pPr>
        <w:pStyle w:val="NormalWeb"/>
        <w:numPr>
          <w:ilvl w:val="0"/>
          <w:numId w:val="27"/>
        </w:numPr>
      </w:pPr>
      <w:r>
        <w:t>In what ways have you seen God multiply small acts of generosity?</w:t>
      </w:r>
    </w:p>
    <w:p w14:paraId="1FED92CF" w14:textId="77777777" w:rsidR="00C023CA" w:rsidRDefault="00C023CA" w:rsidP="00C023CA">
      <w:pPr>
        <w:pStyle w:val="NormalWeb"/>
        <w:numPr>
          <w:ilvl w:val="0"/>
          <w:numId w:val="27"/>
        </w:numPr>
      </w:pPr>
      <w:r>
        <w:t>How can our church continue to collaborate faithfully for God’s mission in the coming year?</w:t>
      </w:r>
    </w:p>
    <w:p w14:paraId="7825E297" w14:textId="77777777" w:rsidR="00C023CA" w:rsidRDefault="00A00B60" w:rsidP="00C023CA">
      <w:r>
        <w:rPr>
          <w:noProof/>
        </w:rPr>
        <w:pict w14:anchorId="2CBDE390">
          <v:rect id="_x0000_i1026" alt="" style="width:468pt;height:.05pt;mso-width-percent:0;mso-height-percent:0;mso-width-percent:0;mso-height-percent:0" o:hralign="center" o:hrstd="t" o:hr="t" fillcolor="#a0a0a0" stroked="f"/>
        </w:pict>
      </w:r>
    </w:p>
    <w:p w14:paraId="6072C16D" w14:textId="77777777" w:rsidR="00C023CA" w:rsidRPr="00C023CA" w:rsidRDefault="00C023CA" w:rsidP="00C023CA">
      <w:pPr>
        <w:pStyle w:val="Heading3"/>
        <w:rPr>
          <w:rFonts w:asciiTheme="minorHAnsi" w:eastAsiaTheme="minorEastAsia" w:hAnsiTheme="minorHAnsi" w:cstheme="minorBidi"/>
          <w:color w:val="466C7A"/>
          <w:sz w:val="32"/>
        </w:rPr>
      </w:pPr>
      <w:r w:rsidRPr="00C023CA">
        <w:rPr>
          <w:rFonts w:asciiTheme="minorHAnsi" w:eastAsiaTheme="minorEastAsia" w:hAnsiTheme="minorHAnsi" w:cstheme="minorBidi"/>
          <w:color w:val="466C7A"/>
          <w:sz w:val="32"/>
        </w:rPr>
        <w:t>What’s Next?</w:t>
      </w:r>
    </w:p>
    <w:p w14:paraId="2D735521" w14:textId="77777777" w:rsidR="00C023CA" w:rsidRDefault="00C023CA" w:rsidP="00C023CA">
      <w:pPr>
        <w:pStyle w:val="NormalWeb"/>
      </w:pPr>
      <w:r>
        <w:t>This week, reflect on one gift or talent God has placed in your hands. How can you offer it in collaboration with others for the sake of God’s work? Pray for open hands and hearts that trust God to multiply what we bring.</w:t>
      </w:r>
    </w:p>
    <w:p w14:paraId="3C95A75C" w14:textId="77777777" w:rsidR="00C023CA" w:rsidRDefault="00A00B60" w:rsidP="00C023CA">
      <w:r>
        <w:rPr>
          <w:noProof/>
        </w:rPr>
        <w:pict w14:anchorId="450A769C">
          <v:rect id="_x0000_i1025" alt="" style="width:468pt;height:.05pt;mso-width-percent:0;mso-height-percent:0;mso-width-percent:0;mso-height-percent:0" o:hralign="center" o:hrstd="t" o:hr="t" fillcolor="#a0a0a0" stroked="f"/>
        </w:pict>
      </w:r>
    </w:p>
    <w:p w14:paraId="54423C21" w14:textId="77777777" w:rsidR="00C023CA" w:rsidRPr="00C023CA" w:rsidRDefault="00C023CA" w:rsidP="00C023CA">
      <w:pPr>
        <w:pStyle w:val="Heading3"/>
        <w:rPr>
          <w:rFonts w:asciiTheme="minorHAnsi" w:eastAsiaTheme="minorEastAsia" w:hAnsiTheme="minorHAnsi" w:cstheme="minorBidi"/>
          <w:color w:val="466C7A"/>
          <w:sz w:val="32"/>
        </w:rPr>
      </w:pPr>
      <w:r w:rsidRPr="00C023CA">
        <w:rPr>
          <w:rFonts w:asciiTheme="minorHAnsi" w:eastAsiaTheme="minorEastAsia" w:hAnsiTheme="minorHAnsi" w:cstheme="minorBidi"/>
          <w:color w:val="466C7A"/>
          <w:sz w:val="32"/>
        </w:rPr>
        <w:t>Closing Prayer</w:t>
      </w:r>
    </w:p>
    <w:p w14:paraId="0C099150" w14:textId="77777777" w:rsidR="00C023CA" w:rsidRDefault="00C023CA" w:rsidP="00C023CA">
      <w:pPr>
        <w:pStyle w:val="NormalWeb"/>
      </w:pPr>
      <w:r>
        <w:t>God of abundance,</w:t>
      </w:r>
      <w:r>
        <w:br/>
        <w:t>You invite us to be part of your miracles. Take what we offer — our time, our gifts, our love — and bless it for your purposes. Thank you for the community of Good Shepherd and for every person who shares in this mission. Multiply our faith and joy as we collaborate to serve you. Amen.</w:t>
      </w:r>
    </w:p>
    <w:p w14:paraId="1895E03A" w14:textId="55CE6E03" w:rsidR="00164894" w:rsidRDefault="00164894" w:rsidP="001636D1">
      <w:pPr>
        <w:pStyle w:val="NormalWeb"/>
      </w:pPr>
    </w:p>
    <w:sectPr w:rsidR="00164894" w:rsidSect="00F1071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842D0" w14:textId="77777777" w:rsidR="00A00B60" w:rsidRDefault="00A00B60">
      <w:pPr>
        <w:spacing w:after="0" w:line="240" w:lineRule="auto"/>
      </w:pPr>
      <w:r>
        <w:separator/>
      </w:r>
    </w:p>
  </w:endnote>
  <w:endnote w:type="continuationSeparator" w:id="0">
    <w:p w14:paraId="2A355F70" w14:textId="77777777" w:rsidR="00A00B60" w:rsidRDefault="00A0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247A3" w14:textId="77777777" w:rsidR="00A00B60" w:rsidRDefault="00A00B60">
      <w:pPr>
        <w:spacing w:after="0" w:line="240" w:lineRule="auto"/>
      </w:pPr>
      <w:r>
        <w:separator/>
      </w:r>
    </w:p>
  </w:footnote>
  <w:footnote w:type="continuationSeparator" w:id="0">
    <w:p w14:paraId="3890C9A7" w14:textId="77777777" w:rsidR="00A00B60" w:rsidRDefault="00A0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FF16" w14:textId="125CC81F" w:rsidR="00164894" w:rsidRDefault="00697C91">
    <w:pPr>
      <w:pStyle w:val="Header"/>
    </w:pPr>
    <w:r>
      <w:rPr>
        <w:noProof/>
        <w:sz w:val="24"/>
      </w:rPr>
      <w:drawing>
        <wp:anchor distT="0" distB="0" distL="114300" distR="114300" simplePos="0" relativeHeight="251659264" behindDoc="0" locked="0" layoutInCell="1" allowOverlap="1" wp14:anchorId="3566F083" wp14:editId="03721689">
          <wp:simplePos x="0" y="0"/>
          <wp:positionH relativeFrom="column">
            <wp:posOffset>-440</wp:posOffset>
          </wp:positionH>
          <wp:positionV relativeFrom="paragraph">
            <wp:posOffset>-291401</wp:posOffset>
          </wp:positionV>
          <wp:extent cx="2614211" cy="718908"/>
          <wp:effectExtent l="0" t="0" r="2540" b="5080"/>
          <wp:wrapNone/>
          <wp:docPr id="2124734965" name="Picture 1" descr="A black and brow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599" name="Picture 1" descr="A black and brown text on a black background&#10;&#10;AI-generated content may be incorrect."/>
                  <pic:cNvPicPr/>
                </pic:nvPicPr>
                <pic:blipFill>
                  <a:blip r:embed="rId1"/>
                  <a:stretch>
                    <a:fillRect/>
                  </a:stretch>
                </pic:blipFill>
                <pic:spPr>
                  <a:xfrm>
                    <a:off x="0" y="0"/>
                    <a:ext cx="2614211" cy="718908"/>
                  </a:xfrm>
                  <a:prstGeom prst="rect">
                    <a:avLst/>
                  </a:prstGeom>
                </pic:spPr>
              </pic:pic>
            </a:graphicData>
          </a:graphic>
          <wp14:sizeRelH relativeFrom="margin">
            <wp14:pctWidth>0</wp14:pctWidth>
          </wp14:sizeRelH>
          <wp14:sizeRelV relativeFrom="margin">
            <wp14:pctHeight>0</wp14:pctHeight>
          </wp14:sizeRelV>
        </wp:anchor>
      </w:drawing>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24E52"/>
    <w:multiLevelType w:val="multilevel"/>
    <w:tmpl w:val="CECAC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C57D56"/>
    <w:multiLevelType w:val="multilevel"/>
    <w:tmpl w:val="486E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E81CE3"/>
    <w:multiLevelType w:val="multilevel"/>
    <w:tmpl w:val="C51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B342A3"/>
    <w:multiLevelType w:val="multilevel"/>
    <w:tmpl w:val="4980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F40E60"/>
    <w:multiLevelType w:val="multilevel"/>
    <w:tmpl w:val="5474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CB4AD6"/>
    <w:multiLevelType w:val="multilevel"/>
    <w:tmpl w:val="53C04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A83023"/>
    <w:multiLevelType w:val="hybridMultilevel"/>
    <w:tmpl w:val="DB0E5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177CCD"/>
    <w:multiLevelType w:val="multilevel"/>
    <w:tmpl w:val="3FDA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6B449E"/>
    <w:multiLevelType w:val="multilevel"/>
    <w:tmpl w:val="367C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023B6"/>
    <w:multiLevelType w:val="multilevel"/>
    <w:tmpl w:val="69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EE460F"/>
    <w:multiLevelType w:val="multilevel"/>
    <w:tmpl w:val="DF0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27322"/>
    <w:multiLevelType w:val="multilevel"/>
    <w:tmpl w:val="5670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65409"/>
    <w:multiLevelType w:val="hybridMultilevel"/>
    <w:tmpl w:val="617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C05D5"/>
    <w:multiLevelType w:val="multilevel"/>
    <w:tmpl w:val="FE106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CB7924"/>
    <w:multiLevelType w:val="hybridMultilevel"/>
    <w:tmpl w:val="5352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8279D"/>
    <w:multiLevelType w:val="multilevel"/>
    <w:tmpl w:val="E928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2B5782"/>
    <w:multiLevelType w:val="multilevel"/>
    <w:tmpl w:val="B44EC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F837CD"/>
    <w:multiLevelType w:val="multilevel"/>
    <w:tmpl w:val="FECEC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6D755D"/>
    <w:multiLevelType w:val="multilevel"/>
    <w:tmpl w:val="630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735101">
    <w:abstractNumId w:val="8"/>
  </w:num>
  <w:num w:numId="2" w16cid:durableId="2007517666">
    <w:abstractNumId w:val="6"/>
  </w:num>
  <w:num w:numId="3" w16cid:durableId="1331830233">
    <w:abstractNumId w:val="5"/>
  </w:num>
  <w:num w:numId="4" w16cid:durableId="595286410">
    <w:abstractNumId w:val="4"/>
  </w:num>
  <w:num w:numId="5" w16cid:durableId="1819298668">
    <w:abstractNumId w:val="7"/>
  </w:num>
  <w:num w:numId="6" w16cid:durableId="137040252">
    <w:abstractNumId w:val="3"/>
  </w:num>
  <w:num w:numId="7" w16cid:durableId="1116212401">
    <w:abstractNumId w:val="2"/>
  </w:num>
  <w:num w:numId="8" w16cid:durableId="1345202553">
    <w:abstractNumId w:val="1"/>
  </w:num>
  <w:num w:numId="9" w16cid:durableId="662046082">
    <w:abstractNumId w:val="0"/>
  </w:num>
  <w:num w:numId="10" w16cid:durableId="363678218">
    <w:abstractNumId w:val="15"/>
  </w:num>
  <w:num w:numId="11" w16cid:durableId="1240748996">
    <w:abstractNumId w:val="21"/>
  </w:num>
  <w:num w:numId="12" w16cid:durableId="55789679">
    <w:abstractNumId w:val="27"/>
  </w:num>
  <w:num w:numId="13" w16cid:durableId="291834774">
    <w:abstractNumId w:val="16"/>
  </w:num>
  <w:num w:numId="14" w16cid:durableId="1551839126">
    <w:abstractNumId w:val="19"/>
  </w:num>
  <w:num w:numId="15" w16cid:durableId="1099251662">
    <w:abstractNumId w:val="22"/>
  </w:num>
  <w:num w:numId="16" w16cid:durableId="1210727194">
    <w:abstractNumId w:val="9"/>
  </w:num>
  <w:num w:numId="17" w16cid:durableId="317392306">
    <w:abstractNumId w:val="13"/>
  </w:num>
  <w:num w:numId="18" w16cid:durableId="307126821">
    <w:abstractNumId w:val="17"/>
  </w:num>
  <w:num w:numId="19" w16cid:durableId="1361855964">
    <w:abstractNumId w:val="10"/>
  </w:num>
  <w:num w:numId="20" w16cid:durableId="661012778">
    <w:abstractNumId w:val="26"/>
  </w:num>
  <w:num w:numId="21" w16cid:durableId="982077148">
    <w:abstractNumId w:val="20"/>
  </w:num>
  <w:num w:numId="22" w16cid:durableId="1190752366">
    <w:abstractNumId w:val="12"/>
  </w:num>
  <w:num w:numId="23" w16cid:durableId="1769737367">
    <w:abstractNumId w:val="14"/>
  </w:num>
  <w:num w:numId="24" w16cid:durableId="1811508648">
    <w:abstractNumId w:val="25"/>
  </w:num>
  <w:num w:numId="25" w16cid:durableId="736127852">
    <w:abstractNumId w:val="11"/>
  </w:num>
  <w:num w:numId="26" w16cid:durableId="914783871">
    <w:abstractNumId w:val="24"/>
  </w:num>
  <w:num w:numId="27" w16cid:durableId="1025909008">
    <w:abstractNumId w:val="18"/>
  </w:num>
  <w:num w:numId="28" w16cid:durableId="4044233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62B"/>
    <w:rsid w:val="0012391C"/>
    <w:rsid w:val="0015074B"/>
    <w:rsid w:val="001636D1"/>
    <w:rsid w:val="00164894"/>
    <w:rsid w:val="00284B51"/>
    <w:rsid w:val="0029639D"/>
    <w:rsid w:val="00326F90"/>
    <w:rsid w:val="003D5254"/>
    <w:rsid w:val="004366FF"/>
    <w:rsid w:val="005824D7"/>
    <w:rsid w:val="00697C91"/>
    <w:rsid w:val="007059BA"/>
    <w:rsid w:val="00780AC2"/>
    <w:rsid w:val="00876E0E"/>
    <w:rsid w:val="00A00B60"/>
    <w:rsid w:val="00AA1D8D"/>
    <w:rsid w:val="00B47730"/>
    <w:rsid w:val="00BB66A1"/>
    <w:rsid w:val="00C023CA"/>
    <w:rsid w:val="00C6690C"/>
    <w:rsid w:val="00C70D7E"/>
    <w:rsid w:val="00CB0664"/>
    <w:rsid w:val="00D667B5"/>
    <w:rsid w:val="00E35F38"/>
    <w:rsid w:val="00F1071A"/>
    <w:rsid w:val="00F801DE"/>
    <w:rsid w:val="00FC693F"/>
    <w:rsid w:val="00FE756A"/>
    <w:rsid w:val="00FF1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318A0"/>
  <w14:defaultImageDpi w14:val="300"/>
  <w15:docId w15:val="{EF5EB30F-2DAA-0047-9A06-E8D7FDF9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636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 Brecht</cp:lastModifiedBy>
  <cp:revision>2</cp:revision>
  <dcterms:created xsi:type="dcterms:W3CDTF">2025-10-30T16:44:00Z</dcterms:created>
  <dcterms:modified xsi:type="dcterms:W3CDTF">2025-10-30T16:44:00Z</dcterms:modified>
  <cp:category/>
</cp:coreProperties>
</file>