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CAEEB" w14:textId="573D6224" w:rsidR="00586197" w:rsidRDefault="00BC1AAA" w:rsidP="003620EE">
      <w:pPr>
        <w:pStyle w:val="PewsHeading"/>
        <w:spacing w:before="0"/>
        <w:rPr>
          <w:i w:val="0"/>
          <w:szCs w:val="32"/>
        </w:rPr>
      </w:pPr>
      <w:r>
        <w:rPr>
          <w:i w:val="0"/>
          <w:noProof/>
          <w:szCs w:val="32"/>
        </w:rPr>
        <w:drawing>
          <wp:inline distT="0" distB="0" distL="0" distR="0" wp14:anchorId="68EAE414" wp14:editId="1556BE68">
            <wp:extent cx="3885714" cy="58095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png"/>
                    <pic:cNvPicPr/>
                  </pic:nvPicPr>
                  <pic:blipFill>
                    <a:blip r:embed="rId7">
                      <a:extLst>
                        <a:ext uri="{28A0092B-C50C-407E-A947-70E740481C1C}">
                          <a14:useLocalDpi xmlns:a14="http://schemas.microsoft.com/office/drawing/2010/main" val="0"/>
                        </a:ext>
                      </a:extLst>
                    </a:blip>
                    <a:stretch>
                      <a:fillRect/>
                    </a:stretch>
                  </pic:blipFill>
                  <pic:spPr>
                    <a:xfrm>
                      <a:off x="0" y="0"/>
                      <a:ext cx="3885714" cy="580952"/>
                    </a:xfrm>
                    <a:prstGeom prst="rect">
                      <a:avLst/>
                    </a:prstGeom>
                  </pic:spPr>
                </pic:pic>
              </a:graphicData>
            </a:graphic>
          </wp:inline>
        </w:drawing>
      </w:r>
    </w:p>
    <w:p w14:paraId="7E6F1E39" w14:textId="77777777" w:rsidR="00F515A1" w:rsidRPr="009A692C" w:rsidRDefault="003620EE" w:rsidP="003620EE">
      <w:pPr>
        <w:pStyle w:val="PewsHeading"/>
        <w:spacing w:before="0"/>
        <w:rPr>
          <w:b w:val="0"/>
          <w:bCs w:val="0"/>
          <w:i w:val="0"/>
          <w:sz w:val="28"/>
        </w:rPr>
      </w:pPr>
      <w:r w:rsidRPr="009A692C">
        <w:rPr>
          <w:b w:val="0"/>
          <w:bCs w:val="0"/>
          <w:i w:val="0"/>
          <w:sz w:val="28"/>
        </w:rPr>
        <w:t>St. Helen’s Anglican Church</w:t>
      </w:r>
    </w:p>
    <w:p w14:paraId="07E75B09" w14:textId="6EA7EAAB" w:rsidR="003620EE" w:rsidRPr="009A692C" w:rsidRDefault="003620EE" w:rsidP="003620EE">
      <w:pPr>
        <w:rPr>
          <w:rFonts w:ascii="Times New Roman" w:hAnsi="Times New Roman" w:cs="Times New Roman"/>
          <w:sz w:val="28"/>
          <w:szCs w:val="28"/>
          <w:lang w:val="en-US"/>
        </w:rPr>
      </w:pPr>
      <w:r w:rsidRPr="009A692C">
        <w:rPr>
          <w:rFonts w:ascii="Times New Roman" w:hAnsi="Times New Roman" w:cs="Times New Roman"/>
          <w:sz w:val="28"/>
          <w:szCs w:val="28"/>
          <w:lang w:val="en-US"/>
        </w:rPr>
        <w:t>10787 – 128</w:t>
      </w:r>
      <w:r w:rsidRPr="009A692C">
        <w:rPr>
          <w:rFonts w:ascii="Times New Roman" w:hAnsi="Times New Roman" w:cs="Times New Roman"/>
          <w:sz w:val="28"/>
          <w:szCs w:val="28"/>
          <w:vertAlign w:val="superscript"/>
          <w:lang w:val="en-US"/>
        </w:rPr>
        <w:t>th</w:t>
      </w:r>
      <w:r w:rsidRPr="009A692C">
        <w:rPr>
          <w:rFonts w:ascii="Times New Roman" w:hAnsi="Times New Roman" w:cs="Times New Roman"/>
          <w:sz w:val="28"/>
          <w:szCs w:val="28"/>
          <w:lang w:val="en-US"/>
        </w:rPr>
        <w:t xml:space="preserve"> Street</w:t>
      </w:r>
      <w:r w:rsidRPr="009A692C">
        <w:rPr>
          <w:rFonts w:ascii="Times New Roman" w:hAnsi="Times New Roman" w:cs="Times New Roman"/>
          <w:sz w:val="28"/>
          <w:szCs w:val="28"/>
          <w:lang w:val="en-US"/>
        </w:rPr>
        <w:br/>
        <w:t>Surrey, BC V3T 3A2</w:t>
      </w:r>
      <w:r w:rsidRPr="009A692C">
        <w:rPr>
          <w:rFonts w:ascii="Times New Roman" w:hAnsi="Times New Roman" w:cs="Times New Roman"/>
          <w:sz w:val="28"/>
          <w:szCs w:val="28"/>
          <w:lang w:val="en-US"/>
        </w:rPr>
        <w:br/>
        <w:t>Ph. (604) 581-4800</w:t>
      </w:r>
      <w:r w:rsidR="00BC1AAA" w:rsidRPr="009A692C">
        <w:rPr>
          <w:rFonts w:ascii="Times New Roman" w:hAnsi="Times New Roman" w:cs="Times New Roman"/>
          <w:sz w:val="28"/>
          <w:szCs w:val="28"/>
          <w:lang w:val="en-US"/>
        </w:rPr>
        <w:br/>
        <w:t xml:space="preserve">Email: </w:t>
      </w:r>
      <w:hyperlink r:id="rId8" w:history="1">
        <w:r w:rsidR="00FC34B8" w:rsidRPr="009A692C">
          <w:rPr>
            <w:rStyle w:val="Hyperlink"/>
            <w:rFonts w:ascii="Times New Roman" w:hAnsi="Times New Roman" w:cs="Times New Roman"/>
            <w:sz w:val="28"/>
            <w:szCs w:val="28"/>
            <w:lang w:val="en-US"/>
          </w:rPr>
          <w:t>churchoffice@shawbiz.ca</w:t>
        </w:r>
      </w:hyperlink>
      <w:r w:rsidR="00FC34B8" w:rsidRPr="009A692C">
        <w:rPr>
          <w:rFonts w:ascii="Times New Roman" w:hAnsi="Times New Roman" w:cs="Times New Roman"/>
          <w:sz w:val="28"/>
          <w:szCs w:val="28"/>
          <w:lang w:val="en-US"/>
        </w:rPr>
        <w:t xml:space="preserve"> </w:t>
      </w:r>
    </w:p>
    <w:p w14:paraId="175FF261" w14:textId="77777777" w:rsidR="00B620CE" w:rsidRPr="00B620CE" w:rsidRDefault="00B620CE" w:rsidP="00B620CE">
      <w:pPr>
        <w:spacing w:after="0" w:line="480" w:lineRule="auto"/>
        <w:rPr>
          <w:rFonts w:ascii="Times New Roman" w:eastAsia="Aptos" w:hAnsi="Times New Roman" w:cs="Times New Roman"/>
          <w:bCs/>
          <w:kern w:val="2"/>
          <w:sz w:val="24"/>
          <w:szCs w:val="24"/>
          <w14:ligatures w14:val="standardContextual"/>
        </w:rPr>
      </w:pPr>
    </w:p>
    <w:p w14:paraId="56E2412A" w14:textId="3C3F53BD" w:rsidR="00B620CE" w:rsidRPr="00B620CE" w:rsidRDefault="00B620CE" w:rsidP="00B620CE">
      <w:pPr>
        <w:spacing w:after="0" w:line="360" w:lineRule="auto"/>
        <w:rPr>
          <w:rFonts w:ascii="Times New Roman" w:eastAsia="Aptos" w:hAnsi="Times New Roman" w:cs="Times New Roman"/>
          <w:bCs/>
          <w:kern w:val="2"/>
          <w:sz w:val="24"/>
          <w:szCs w:val="24"/>
          <w14:ligatures w14:val="standardContextual"/>
        </w:rPr>
      </w:pPr>
      <w:r w:rsidRPr="00B620CE">
        <w:rPr>
          <w:rFonts w:ascii="Times New Roman" w:eastAsia="Aptos" w:hAnsi="Times New Roman" w:cs="Times New Roman"/>
          <w:bCs/>
          <w:kern w:val="2"/>
          <w:sz w:val="24"/>
          <w:szCs w:val="24"/>
          <w14:ligatures w14:val="standardContextual"/>
        </w:rPr>
        <w:t xml:space="preserve">October </w:t>
      </w:r>
      <w:r w:rsidR="009B20B7">
        <w:rPr>
          <w:rFonts w:ascii="Times New Roman" w:eastAsia="Aptos" w:hAnsi="Times New Roman" w:cs="Times New Roman"/>
          <w:bCs/>
          <w:kern w:val="2"/>
          <w:sz w:val="24"/>
          <w:szCs w:val="24"/>
          <w14:ligatures w14:val="standardContextual"/>
        </w:rPr>
        <w:t>10</w:t>
      </w:r>
      <w:r w:rsidRPr="00B620CE">
        <w:rPr>
          <w:rFonts w:ascii="Times New Roman" w:eastAsia="Aptos" w:hAnsi="Times New Roman" w:cs="Times New Roman"/>
          <w:bCs/>
          <w:kern w:val="2"/>
          <w:sz w:val="24"/>
          <w:szCs w:val="24"/>
          <w14:ligatures w14:val="standardContextual"/>
        </w:rPr>
        <w:t>, 2025</w:t>
      </w:r>
    </w:p>
    <w:p w14:paraId="40EABE80" w14:textId="77777777" w:rsidR="00B620CE" w:rsidRPr="00B620CE" w:rsidRDefault="00B620CE" w:rsidP="00B620CE">
      <w:pPr>
        <w:spacing w:after="0" w:line="360" w:lineRule="auto"/>
        <w:rPr>
          <w:rFonts w:ascii="Times New Roman" w:eastAsia="Aptos" w:hAnsi="Times New Roman" w:cs="Times New Roman"/>
          <w:bCs/>
          <w:kern w:val="2"/>
          <w:sz w:val="24"/>
          <w:szCs w:val="24"/>
          <w14:ligatures w14:val="standardContextual"/>
        </w:rPr>
      </w:pPr>
    </w:p>
    <w:p w14:paraId="089B10F7" w14:textId="77777777" w:rsidR="00B620CE" w:rsidRPr="00B620CE" w:rsidRDefault="00B620CE" w:rsidP="00B620CE">
      <w:pPr>
        <w:spacing w:after="0" w:line="360" w:lineRule="auto"/>
        <w:rPr>
          <w:rFonts w:ascii="Times New Roman" w:eastAsia="Aptos" w:hAnsi="Times New Roman" w:cs="Times New Roman"/>
          <w:bCs/>
          <w:kern w:val="2"/>
          <w:sz w:val="24"/>
          <w:szCs w:val="24"/>
          <w14:ligatures w14:val="standardContextual"/>
        </w:rPr>
      </w:pPr>
      <w:r w:rsidRPr="00B620CE">
        <w:rPr>
          <w:rFonts w:ascii="Times New Roman" w:eastAsia="Aptos" w:hAnsi="Times New Roman" w:cs="Times New Roman"/>
          <w:bCs/>
          <w:kern w:val="2"/>
          <w:sz w:val="24"/>
          <w:szCs w:val="24"/>
          <w14:ligatures w14:val="standardContextual"/>
        </w:rPr>
        <w:t xml:space="preserve">Dear Friends, </w:t>
      </w:r>
    </w:p>
    <w:p w14:paraId="3FE68CC0" w14:textId="596AA323" w:rsidR="00B620CE" w:rsidRPr="00B620CE" w:rsidRDefault="00B620CE" w:rsidP="00B620CE">
      <w:pPr>
        <w:spacing w:after="0" w:line="360" w:lineRule="auto"/>
        <w:rPr>
          <w:rFonts w:ascii="Times New Roman" w:eastAsia="Aptos" w:hAnsi="Times New Roman" w:cs="Times New Roman"/>
          <w:bCs/>
          <w:kern w:val="2"/>
          <w:sz w:val="24"/>
          <w:szCs w:val="24"/>
          <w14:ligatures w14:val="standardContextual"/>
        </w:rPr>
      </w:pPr>
      <w:r w:rsidRPr="00B620CE">
        <w:rPr>
          <w:rFonts w:ascii="Times New Roman" w:eastAsia="Aptos" w:hAnsi="Times New Roman" w:cs="Times New Roman"/>
          <w:bCs/>
          <w:kern w:val="2"/>
          <w:sz w:val="24"/>
          <w:szCs w:val="24"/>
          <w14:ligatures w14:val="standardContextual"/>
        </w:rPr>
        <w:tab/>
        <w:t xml:space="preserve">From time to time I find myself pondering the question: What are the signs of a healthy church? I suspect you may have been contemplating this question yourself </w:t>
      </w:r>
      <w:r w:rsidR="00DC5BD3">
        <w:rPr>
          <w:rFonts w:ascii="Times New Roman" w:eastAsia="Aptos" w:hAnsi="Times New Roman" w:cs="Times New Roman"/>
          <w:bCs/>
          <w:kern w:val="2"/>
          <w:sz w:val="24"/>
          <w:szCs w:val="24"/>
          <w14:ligatures w14:val="standardContextual"/>
        </w:rPr>
        <w:t>on occasion</w:t>
      </w:r>
      <w:r w:rsidRPr="00B620CE">
        <w:rPr>
          <w:rFonts w:ascii="Times New Roman" w:eastAsia="Aptos" w:hAnsi="Times New Roman" w:cs="Times New Roman"/>
          <w:bCs/>
          <w:kern w:val="2"/>
          <w:sz w:val="24"/>
          <w:szCs w:val="24"/>
          <w14:ligatures w14:val="standardContextual"/>
        </w:rPr>
        <w:t xml:space="preserve">. Healthy and growing churches is a topic discussed frequently amongst clergy and other church leaders. This question can be the cause of stress and anxiety within parishes as they wonder how they measure up against other churches. </w:t>
      </w:r>
    </w:p>
    <w:p w14:paraId="0AB2845C" w14:textId="57EA4769" w:rsidR="00B620CE" w:rsidRPr="00B620CE" w:rsidRDefault="00B620CE" w:rsidP="00B620CE">
      <w:pPr>
        <w:spacing w:after="0" w:line="360" w:lineRule="auto"/>
        <w:rPr>
          <w:rFonts w:ascii="Times New Roman" w:eastAsia="Aptos" w:hAnsi="Times New Roman" w:cs="Times New Roman"/>
          <w:bCs/>
          <w:kern w:val="2"/>
          <w:sz w:val="24"/>
          <w:szCs w:val="24"/>
          <w14:ligatures w14:val="standardContextual"/>
        </w:rPr>
      </w:pPr>
      <w:r w:rsidRPr="00B620CE">
        <w:rPr>
          <w:rFonts w:ascii="Times New Roman" w:eastAsia="Aptos" w:hAnsi="Times New Roman" w:cs="Times New Roman"/>
          <w:bCs/>
          <w:kern w:val="2"/>
          <w:sz w:val="24"/>
          <w:szCs w:val="24"/>
          <w14:ligatures w14:val="standardContextual"/>
        </w:rPr>
        <w:tab/>
        <w:t xml:space="preserve">While I do not have all the answers to this question, I have </w:t>
      </w:r>
      <w:r w:rsidR="00944055">
        <w:rPr>
          <w:rFonts w:ascii="Times New Roman" w:eastAsia="Aptos" w:hAnsi="Times New Roman" w:cs="Times New Roman"/>
          <w:bCs/>
          <w:kern w:val="2"/>
          <w:sz w:val="24"/>
          <w:szCs w:val="24"/>
          <w14:ligatures w14:val="standardContextual"/>
        </w:rPr>
        <w:t>developed</w:t>
      </w:r>
      <w:r w:rsidRPr="00B620CE">
        <w:rPr>
          <w:rFonts w:ascii="Times New Roman" w:eastAsia="Aptos" w:hAnsi="Times New Roman" w:cs="Times New Roman"/>
          <w:bCs/>
          <w:kern w:val="2"/>
          <w:sz w:val="24"/>
          <w:szCs w:val="24"/>
          <w14:ligatures w14:val="standardContextual"/>
        </w:rPr>
        <w:t xml:space="preserve"> my own list of the top five signs of a healthy church. They are: </w:t>
      </w:r>
    </w:p>
    <w:p w14:paraId="7D8C7265" w14:textId="77777777" w:rsidR="00B620CE" w:rsidRPr="00B620CE" w:rsidRDefault="00B620CE" w:rsidP="00B620CE">
      <w:pPr>
        <w:numPr>
          <w:ilvl w:val="0"/>
          <w:numId w:val="2"/>
        </w:numPr>
        <w:spacing w:after="0" w:line="360" w:lineRule="auto"/>
        <w:ind w:left="714" w:hanging="357"/>
        <w:contextualSpacing/>
        <w:rPr>
          <w:rFonts w:ascii="Times New Roman" w:eastAsia="Aptos" w:hAnsi="Times New Roman" w:cs="Times New Roman"/>
          <w:bCs/>
          <w:kern w:val="2"/>
          <w:sz w:val="24"/>
          <w:szCs w:val="24"/>
          <w14:ligatures w14:val="standardContextual"/>
        </w:rPr>
      </w:pPr>
      <w:r w:rsidRPr="00B620CE">
        <w:rPr>
          <w:rFonts w:ascii="Times New Roman" w:eastAsia="Aptos" w:hAnsi="Times New Roman" w:cs="Times New Roman"/>
          <w:bCs/>
          <w:kern w:val="2"/>
          <w:sz w:val="24"/>
          <w:szCs w:val="24"/>
          <w14:ligatures w14:val="standardContextual"/>
        </w:rPr>
        <w:t xml:space="preserve">It’s a great place to be. People feel good about coming to church. </w:t>
      </w:r>
    </w:p>
    <w:p w14:paraId="100D76A5" w14:textId="77777777" w:rsidR="00B620CE" w:rsidRPr="00B620CE" w:rsidRDefault="00B620CE" w:rsidP="00B620CE">
      <w:pPr>
        <w:numPr>
          <w:ilvl w:val="0"/>
          <w:numId w:val="2"/>
        </w:numPr>
        <w:spacing w:after="0" w:line="360" w:lineRule="auto"/>
        <w:ind w:left="714" w:hanging="357"/>
        <w:contextualSpacing/>
        <w:rPr>
          <w:rFonts w:ascii="Times New Roman" w:eastAsia="Aptos" w:hAnsi="Times New Roman" w:cs="Times New Roman"/>
          <w:bCs/>
          <w:kern w:val="2"/>
          <w:sz w:val="24"/>
          <w:szCs w:val="24"/>
          <w14:ligatures w14:val="standardContextual"/>
        </w:rPr>
      </w:pPr>
      <w:r w:rsidRPr="00B620CE">
        <w:rPr>
          <w:rFonts w:ascii="Times New Roman" w:eastAsia="Aptos" w:hAnsi="Times New Roman" w:cs="Times New Roman"/>
          <w:bCs/>
          <w:kern w:val="2"/>
          <w:sz w:val="24"/>
          <w:szCs w:val="24"/>
          <w14:ligatures w14:val="standardContextual"/>
        </w:rPr>
        <w:t xml:space="preserve">Vibrant Worship. This is our heartbeat and how the community prays, and worships together says a lot about them. </w:t>
      </w:r>
    </w:p>
    <w:p w14:paraId="6F8D456C" w14:textId="0475BA1C" w:rsidR="00B620CE" w:rsidRPr="00B620CE" w:rsidRDefault="00B620CE" w:rsidP="00B620CE">
      <w:pPr>
        <w:numPr>
          <w:ilvl w:val="0"/>
          <w:numId w:val="2"/>
        </w:numPr>
        <w:spacing w:after="0" w:line="360" w:lineRule="auto"/>
        <w:ind w:left="714" w:hanging="357"/>
        <w:contextualSpacing/>
        <w:rPr>
          <w:rFonts w:ascii="Times New Roman" w:eastAsia="Aptos" w:hAnsi="Times New Roman" w:cs="Times New Roman"/>
          <w:bCs/>
          <w:kern w:val="2"/>
          <w:sz w:val="24"/>
          <w:szCs w:val="24"/>
          <w14:ligatures w14:val="standardContextual"/>
        </w:rPr>
      </w:pPr>
      <w:r w:rsidRPr="00B620CE">
        <w:rPr>
          <w:rFonts w:ascii="Times New Roman" w:eastAsia="Aptos" w:hAnsi="Times New Roman" w:cs="Times New Roman"/>
          <w:bCs/>
          <w:kern w:val="2"/>
          <w:sz w:val="24"/>
          <w:szCs w:val="24"/>
          <w14:ligatures w14:val="standardContextual"/>
        </w:rPr>
        <w:t xml:space="preserve">The Pastoral Offices and Events. While many people look towards the Average Sunday Attendance (ASA) as an indicator of health and growth. There are other </w:t>
      </w:r>
      <w:r w:rsidR="00AE59E4">
        <w:rPr>
          <w:rFonts w:ascii="Times New Roman" w:eastAsia="Aptos" w:hAnsi="Times New Roman" w:cs="Times New Roman"/>
          <w:bCs/>
          <w:kern w:val="2"/>
          <w:sz w:val="24"/>
          <w:szCs w:val="24"/>
          <w14:ligatures w14:val="standardContextual"/>
        </w:rPr>
        <w:t>signs</w:t>
      </w:r>
      <w:r w:rsidRPr="00B620CE">
        <w:rPr>
          <w:rFonts w:ascii="Times New Roman" w:eastAsia="Aptos" w:hAnsi="Times New Roman" w:cs="Times New Roman"/>
          <w:bCs/>
          <w:kern w:val="2"/>
          <w:sz w:val="24"/>
          <w:szCs w:val="24"/>
          <w14:ligatures w14:val="standardContextual"/>
        </w:rPr>
        <w:t xml:space="preserve"> as well. New people attending regularly, weddings, funerals, </w:t>
      </w:r>
      <w:r w:rsidR="00944055" w:rsidRPr="00B620CE">
        <w:rPr>
          <w:rFonts w:ascii="Times New Roman" w:eastAsia="Aptos" w:hAnsi="Times New Roman" w:cs="Times New Roman"/>
          <w:bCs/>
          <w:kern w:val="2"/>
          <w:sz w:val="24"/>
          <w:szCs w:val="24"/>
          <w14:ligatures w14:val="standardContextual"/>
        </w:rPr>
        <w:t>baptisms,</w:t>
      </w:r>
      <w:r w:rsidRPr="00B620CE">
        <w:rPr>
          <w:rFonts w:ascii="Times New Roman" w:eastAsia="Aptos" w:hAnsi="Times New Roman" w:cs="Times New Roman"/>
          <w:bCs/>
          <w:kern w:val="2"/>
          <w:sz w:val="24"/>
          <w:szCs w:val="24"/>
          <w14:ligatures w14:val="standardContextual"/>
        </w:rPr>
        <w:t xml:space="preserve"> and other occasions where the church community can gather and celebrate as one. </w:t>
      </w:r>
    </w:p>
    <w:p w14:paraId="19AD23E4" w14:textId="77777777" w:rsidR="00B620CE" w:rsidRPr="00B620CE" w:rsidRDefault="00B620CE" w:rsidP="00B620CE">
      <w:pPr>
        <w:numPr>
          <w:ilvl w:val="0"/>
          <w:numId w:val="2"/>
        </w:numPr>
        <w:spacing w:after="0" w:line="360" w:lineRule="auto"/>
        <w:ind w:left="714" w:hanging="357"/>
        <w:contextualSpacing/>
        <w:rPr>
          <w:rFonts w:ascii="Times New Roman" w:eastAsia="Aptos" w:hAnsi="Times New Roman" w:cs="Times New Roman"/>
          <w:bCs/>
          <w:kern w:val="2"/>
          <w:sz w:val="24"/>
          <w:szCs w:val="24"/>
          <w14:ligatures w14:val="standardContextual"/>
        </w:rPr>
      </w:pPr>
      <w:r w:rsidRPr="00B620CE">
        <w:rPr>
          <w:rFonts w:ascii="Times New Roman" w:eastAsia="Aptos" w:hAnsi="Times New Roman" w:cs="Times New Roman"/>
          <w:bCs/>
          <w:kern w:val="2"/>
          <w:sz w:val="24"/>
          <w:szCs w:val="24"/>
          <w14:ligatures w14:val="standardContextual"/>
        </w:rPr>
        <w:t xml:space="preserve">Have a Vision and commit to it. The congregation is aware of a vision and looks for opportunities to participate and commit in bringing the vision into being. </w:t>
      </w:r>
    </w:p>
    <w:p w14:paraId="2246ABC9" w14:textId="4B45A008" w:rsidR="00B620CE" w:rsidRPr="00B620CE" w:rsidRDefault="00B620CE" w:rsidP="00B620CE">
      <w:pPr>
        <w:numPr>
          <w:ilvl w:val="0"/>
          <w:numId w:val="2"/>
        </w:numPr>
        <w:spacing w:after="0" w:line="360" w:lineRule="auto"/>
        <w:ind w:left="714" w:hanging="357"/>
        <w:contextualSpacing/>
        <w:rPr>
          <w:rFonts w:ascii="Times New Roman" w:eastAsia="Aptos" w:hAnsi="Times New Roman" w:cs="Times New Roman"/>
          <w:bCs/>
          <w:kern w:val="2"/>
          <w:sz w:val="24"/>
          <w:szCs w:val="24"/>
          <w14:ligatures w14:val="standardContextual"/>
        </w:rPr>
      </w:pPr>
      <w:r w:rsidRPr="00B620CE">
        <w:rPr>
          <w:rFonts w:ascii="Times New Roman" w:eastAsia="Aptos" w:hAnsi="Times New Roman" w:cs="Times New Roman"/>
          <w:bCs/>
          <w:kern w:val="2"/>
          <w:sz w:val="24"/>
          <w:szCs w:val="24"/>
          <w14:ligatures w14:val="standardContextual"/>
        </w:rPr>
        <w:t xml:space="preserve">An innate sense of something bigger. Often expressed in a vision, people have a deep sense of purpose that is bigger than the church community itself. There is an understanding that what is done at the local church level can have ripple effects in the neighbourhood, city, province, </w:t>
      </w:r>
      <w:r w:rsidR="00944055" w:rsidRPr="00B620CE">
        <w:rPr>
          <w:rFonts w:ascii="Times New Roman" w:eastAsia="Aptos" w:hAnsi="Times New Roman" w:cs="Times New Roman"/>
          <w:bCs/>
          <w:kern w:val="2"/>
          <w:sz w:val="24"/>
          <w:szCs w:val="24"/>
          <w14:ligatures w14:val="standardContextual"/>
        </w:rPr>
        <w:t>country,</w:t>
      </w:r>
      <w:r w:rsidRPr="00B620CE">
        <w:rPr>
          <w:rFonts w:ascii="Times New Roman" w:eastAsia="Aptos" w:hAnsi="Times New Roman" w:cs="Times New Roman"/>
          <w:bCs/>
          <w:kern w:val="2"/>
          <w:sz w:val="24"/>
          <w:szCs w:val="24"/>
          <w14:ligatures w14:val="standardContextual"/>
        </w:rPr>
        <w:t xml:space="preserve"> and world. </w:t>
      </w:r>
    </w:p>
    <w:p w14:paraId="0C38FC37" w14:textId="77777777" w:rsidR="00B620CE" w:rsidRPr="00B620CE" w:rsidRDefault="00B620CE" w:rsidP="00B620CE">
      <w:pPr>
        <w:spacing w:after="0" w:line="360" w:lineRule="auto"/>
        <w:ind w:left="714"/>
        <w:contextualSpacing/>
        <w:rPr>
          <w:rFonts w:ascii="Times New Roman" w:eastAsia="Aptos" w:hAnsi="Times New Roman" w:cs="Times New Roman"/>
          <w:bCs/>
          <w:kern w:val="2"/>
          <w:sz w:val="24"/>
          <w:szCs w:val="24"/>
          <w14:ligatures w14:val="standardContextual"/>
        </w:rPr>
      </w:pPr>
    </w:p>
    <w:p w14:paraId="01307452" w14:textId="77777777" w:rsidR="00B620CE" w:rsidRPr="00B620CE" w:rsidRDefault="00B620CE" w:rsidP="00B620CE">
      <w:pPr>
        <w:spacing w:after="0" w:line="360" w:lineRule="auto"/>
        <w:ind w:firstLine="360"/>
        <w:rPr>
          <w:rFonts w:ascii="Times New Roman" w:eastAsia="Aptos" w:hAnsi="Times New Roman" w:cs="Times New Roman"/>
          <w:bCs/>
          <w:kern w:val="2"/>
          <w:sz w:val="24"/>
          <w:szCs w:val="24"/>
          <w14:ligatures w14:val="standardContextual"/>
        </w:rPr>
      </w:pPr>
      <w:r w:rsidRPr="00B620CE">
        <w:rPr>
          <w:rFonts w:ascii="Times New Roman" w:eastAsia="Aptos" w:hAnsi="Times New Roman" w:cs="Times New Roman"/>
          <w:bCs/>
          <w:kern w:val="2"/>
          <w:sz w:val="24"/>
          <w:szCs w:val="24"/>
          <w14:ligatures w14:val="standardContextual"/>
        </w:rPr>
        <w:lastRenderedPageBreak/>
        <w:t xml:space="preserve">While many of us may feel that St. Helen’s has not fully lived into each of these vital signs, we are a church that can recognise ourselves within them. We are a community that regularly sees new people attending Sunday worship. We are blessed to have celebrated 3 baptisms this year so far with another one scheduled for the end of November. Our vision is articulated in our Ministry Plan as we plan for the church renovation project and how our ministry is developing now and in the years to come to meet the needs of our neighbours and city. From these and other examples we realise that we at St. Helen’s are a healthy church, and our future looks promising. For these and many more reasons, I am grateful to call St. Helen’s home and to be your priest and rector on this journey.  </w:t>
      </w:r>
    </w:p>
    <w:p w14:paraId="3AEB12F4" w14:textId="6B016DD3" w:rsidR="00B620CE" w:rsidRPr="00B620CE" w:rsidRDefault="00B620CE" w:rsidP="00B620CE">
      <w:pPr>
        <w:spacing w:after="0" w:line="360" w:lineRule="auto"/>
        <w:ind w:firstLine="360"/>
        <w:rPr>
          <w:rFonts w:ascii="Times New Roman" w:eastAsia="Aptos" w:hAnsi="Times New Roman" w:cs="Times New Roman"/>
          <w:bCs/>
          <w:kern w:val="2"/>
          <w:sz w:val="24"/>
          <w:szCs w:val="24"/>
          <w14:ligatures w14:val="standardContextual"/>
        </w:rPr>
      </w:pPr>
      <w:r w:rsidRPr="00B620CE">
        <w:rPr>
          <w:rFonts w:ascii="Times New Roman" w:eastAsia="Aptos" w:hAnsi="Times New Roman" w:cs="Times New Roman"/>
          <w:bCs/>
          <w:kern w:val="2"/>
          <w:sz w:val="24"/>
          <w:szCs w:val="24"/>
          <w14:ligatures w14:val="standardContextual"/>
        </w:rPr>
        <w:t xml:space="preserve">As we continue to give thanks for the community we have created together and continue to grow, please consider how you can make a one-time special Thanksgiving gift in addition to your other commitments. All contributions, no matter how large or small are greatly appreciated. Thank you to all who have regularly contributed to the financial needs of the church, and in the many other ways in which we participate in building our dreams and living into our vision. </w:t>
      </w:r>
    </w:p>
    <w:p w14:paraId="6742F813" w14:textId="77777777" w:rsidR="00B620CE" w:rsidRPr="00B620CE" w:rsidRDefault="00B620CE" w:rsidP="00B620CE">
      <w:pPr>
        <w:spacing w:after="0" w:line="360" w:lineRule="auto"/>
        <w:rPr>
          <w:rFonts w:ascii="Times New Roman" w:eastAsia="Aptos" w:hAnsi="Times New Roman" w:cs="Times New Roman"/>
          <w:bCs/>
          <w:kern w:val="2"/>
          <w:sz w:val="24"/>
          <w:szCs w:val="24"/>
          <w14:ligatures w14:val="standardContextual"/>
        </w:rPr>
      </w:pPr>
    </w:p>
    <w:p w14:paraId="0F33E99D" w14:textId="77777777" w:rsidR="00B620CE" w:rsidRPr="00B620CE" w:rsidRDefault="00B620CE" w:rsidP="00B620CE">
      <w:pPr>
        <w:spacing w:after="0" w:line="360" w:lineRule="auto"/>
        <w:rPr>
          <w:rFonts w:ascii="Times New Roman" w:eastAsia="Aptos" w:hAnsi="Times New Roman" w:cs="Times New Roman"/>
          <w:bCs/>
          <w:kern w:val="2"/>
          <w:sz w:val="24"/>
          <w:szCs w:val="24"/>
          <w14:ligatures w14:val="standardContextual"/>
        </w:rPr>
      </w:pPr>
      <w:r w:rsidRPr="00B620CE">
        <w:rPr>
          <w:rFonts w:ascii="Times New Roman" w:eastAsia="Aptos" w:hAnsi="Times New Roman" w:cs="Times New Roman"/>
          <w:bCs/>
          <w:kern w:val="2"/>
          <w:sz w:val="24"/>
          <w:szCs w:val="24"/>
          <w14:ligatures w14:val="standardContextual"/>
        </w:rPr>
        <w:t>Happy Thanksgiving,</w:t>
      </w:r>
    </w:p>
    <w:p w14:paraId="5595F769" w14:textId="77777777" w:rsidR="00B620CE" w:rsidRPr="00B620CE" w:rsidRDefault="00B620CE" w:rsidP="00B620CE">
      <w:pPr>
        <w:spacing w:after="0" w:line="360" w:lineRule="auto"/>
        <w:rPr>
          <w:rFonts w:ascii="Times New Roman" w:eastAsia="Aptos" w:hAnsi="Times New Roman" w:cs="Times New Roman"/>
          <w:bCs/>
          <w:kern w:val="2"/>
          <w:sz w:val="24"/>
          <w:szCs w:val="24"/>
          <w14:ligatures w14:val="standardContextual"/>
        </w:rPr>
      </w:pPr>
    </w:p>
    <w:p w14:paraId="75416D01" w14:textId="77777777" w:rsidR="00B620CE" w:rsidRPr="00B620CE" w:rsidRDefault="00B620CE" w:rsidP="00B620CE">
      <w:pPr>
        <w:spacing w:after="0" w:line="360" w:lineRule="auto"/>
        <w:rPr>
          <w:rFonts w:ascii="Times New Roman" w:eastAsia="Aptos" w:hAnsi="Times New Roman" w:cs="Times New Roman"/>
          <w:bCs/>
          <w:kern w:val="2"/>
          <w:sz w:val="24"/>
          <w:szCs w:val="24"/>
          <w14:ligatures w14:val="standardContextual"/>
        </w:rPr>
      </w:pPr>
    </w:p>
    <w:p w14:paraId="69FFB4D9" w14:textId="77777777" w:rsidR="00B620CE" w:rsidRPr="00B620CE" w:rsidRDefault="00B620CE" w:rsidP="00B620CE">
      <w:pPr>
        <w:spacing w:after="0" w:line="360" w:lineRule="auto"/>
        <w:rPr>
          <w:rFonts w:ascii="Times New Roman" w:eastAsia="Aptos" w:hAnsi="Times New Roman" w:cs="Times New Roman"/>
          <w:bCs/>
          <w:kern w:val="2"/>
          <w:sz w:val="24"/>
          <w:szCs w:val="24"/>
          <w14:ligatures w14:val="standardContextual"/>
        </w:rPr>
      </w:pPr>
      <w:r w:rsidRPr="00B620CE">
        <w:rPr>
          <w:rFonts w:ascii="Times New Roman" w:eastAsia="Aptos" w:hAnsi="Times New Roman" w:cs="Times New Roman"/>
          <w:bCs/>
          <w:kern w:val="2"/>
          <w:sz w:val="24"/>
          <w:szCs w:val="24"/>
          <w14:ligatures w14:val="standardContextual"/>
        </w:rPr>
        <w:t>The Rev. Dr. Robin Ruder-Celiz</w:t>
      </w:r>
    </w:p>
    <w:p w14:paraId="11C9E1D8" w14:textId="77777777" w:rsidR="00B620CE" w:rsidRPr="00B620CE" w:rsidRDefault="00B620CE" w:rsidP="00B620CE">
      <w:pPr>
        <w:spacing w:after="0" w:line="360" w:lineRule="auto"/>
        <w:rPr>
          <w:rFonts w:ascii="Times New Roman" w:eastAsia="Aptos" w:hAnsi="Times New Roman" w:cs="Times New Roman"/>
          <w:bCs/>
          <w:kern w:val="2"/>
          <w:sz w:val="24"/>
          <w:szCs w:val="24"/>
          <w14:ligatures w14:val="standardContextual"/>
        </w:rPr>
      </w:pPr>
    </w:p>
    <w:p w14:paraId="08E9DC5C" w14:textId="77777777" w:rsidR="00B620CE" w:rsidRPr="00B620CE" w:rsidRDefault="00B620CE" w:rsidP="00B620CE">
      <w:pPr>
        <w:spacing w:after="0" w:line="360" w:lineRule="auto"/>
        <w:rPr>
          <w:rFonts w:ascii="Times New Roman" w:eastAsia="Aptos" w:hAnsi="Times New Roman" w:cs="Times New Roman"/>
          <w:bCs/>
          <w:kern w:val="2"/>
          <w:sz w:val="24"/>
          <w:szCs w:val="24"/>
          <w14:ligatures w14:val="standardContextual"/>
        </w:rPr>
      </w:pPr>
    </w:p>
    <w:p w14:paraId="0EB77471" w14:textId="77777777" w:rsidR="00B620CE" w:rsidRPr="00B620CE" w:rsidRDefault="00B620CE" w:rsidP="00B620CE">
      <w:pPr>
        <w:spacing w:after="0" w:line="360" w:lineRule="auto"/>
        <w:rPr>
          <w:rFonts w:ascii="Times New Roman" w:eastAsia="Aptos" w:hAnsi="Times New Roman" w:cs="Times New Roman"/>
          <w:bCs/>
          <w:kern w:val="2"/>
          <w:sz w:val="24"/>
          <w:szCs w:val="24"/>
          <w14:ligatures w14:val="standardContextual"/>
        </w:rPr>
      </w:pPr>
      <w:r w:rsidRPr="00B620CE">
        <w:rPr>
          <w:rFonts w:ascii="Times New Roman" w:eastAsia="Aptos" w:hAnsi="Times New Roman" w:cs="Times New Roman"/>
          <w:b/>
          <w:noProof/>
          <w:kern w:val="2"/>
          <w:sz w:val="16"/>
          <w:szCs w:val="16"/>
          <w14:ligatures w14:val="standardContextual"/>
        </w:rPr>
        <mc:AlternateContent>
          <mc:Choice Requires="wps">
            <w:drawing>
              <wp:anchor distT="45720" distB="45720" distL="114300" distR="114300" simplePos="0" relativeHeight="251659264" behindDoc="0" locked="0" layoutInCell="1" allowOverlap="1" wp14:anchorId="2EFABD50" wp14:editId="0FCAF9B1">
                <wp:simplePos x="0" y="0"/>
                <wp:positionH relativeFrom="margin">
                  <wp:align>left</wp:align>
                </wp:positionH>
                <wp:positionV relativeFrom="paragraph">
                  <wp:posOffset>314960</wp:posOffset>
                </wp:positionV>
                <wp:extent cx="6267450" cy="2114550"/>
                <wp:effectExtent l="0" t="0" r="19050" b="19050"/>
                <wp:wrapSquare wrapText="bothSides"/>
                <wp:docPr id="9914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114550"/>
                        </a:xfrm>
                        <a:prstGeom prst="rect">
                          <a:avLst/>
                        </a:prstGeom>
                        <a:solidFill>
                          <a:srgbClr val="FFFFFF"/>
                        </a:solidFill>
                        <a:ln w="9525">
                          <a:solidFill>
                            <a:srgbClr val="000000"/>
                          </a:solidFill>
                          <a:miter lim="800000"/>
                          <a:headEnd/>
                          <a:tailEnd/>
                        </a:ln>
                      </wps:spPr>
                      <wps:txbx>
                        <w:txbxContent>
                          <w:p w14:paraId="37CEF84C" w14:textId="77777777" w:rsidR="00B620CE" w:rsidRDefault="00B620CE" w:rsidP="00B620CE">
                            <w:r>
                              <w:rPr>
                                <w:b/>
                              </w:rPr>
                              <w:t>Giving to St. Helen’s</w:t>
                            </w:r>
                          </w:p>
                          <w:p w14:paraId="1A1854ED" w14:textId="77777777" w:rsidR="00B620CE" w:rsidRDefault="00B620CE" w:rsidP="00B620CE">
                            <w:r>
                              <w:t xml:space="preserve">There are several ways to may a financial contribution to St. Helen’s. Here are a few options to consider: </w:t>
                            </w:r>
                          </w:p>
                          <w:p w14:paraId="327ECF5B" w14:textId="6F3D995C" w:rsidR="00B620CE" w:rsidRPr="00751B92" w:rsidRDefault="00B620CE" w:rsidP="00B620CE">
                            <w:pPr>
                              <w:rPr>
                                <w:lang w:val="es-ES"/>
                              </w:rPr>
                            </w:pPr>
                            <w:r w:rsidRPr="00751B92">
                              <w:rPr>
                                <w:lang w:val="es-ES"/>
                              </w:rPr>
                              <w:t xml:space="preserve">E-Transfer: </w:t>
                            </w:r>
                            <w:hyperlink r:id="rId9" w:history="1">
                              <w:r w:rsidRPr="00751B92">
                                <w:rPr>
                                  <w:rStyle w:val="Hyperlink"/>
                                  <w:lang w:val="es-ES"/>
                                </w:rPr>
                                <w:t>giving2sthelen@gmail.com</w:t>
                              </w:r>
                            </w:hyperlink>
                            <w:r w:rsidR="00751B92" w:rsidRPr="00751B92">
                              <w:rPr>
                                <w:lang w:val="es-ES"/>
                              </w:rPr>
                              <w:t>.</w:t>
                            </w:r>
                            <w:r w:rsidR="00751B92">
                              <w:rPr>
                                <w:lang w:val="es-ES"/>
                              </w:rPr>
                              <w:t xml:space="preserve"> </w:t>
                            </w:r>
                            <w:r w:rsidR="00751B92">
                              <w:t>Memo/Comment line: Thanksgiving</w:t>
                            </w:r>
                          </w:p>
                          <w:p w14:paraId="45E5A5EF" w14:textId="327F942B" w:rsidR="00B620CE" w:rsidRDefault="00B620CE" w:rsidP="00B620CE">
                            <w:r>
                              <w:t>Pre-Authorised Debit (PAD): Contact the Parish Office for details.</w:t>
                            </w:r>
                            <w:r w:rsidR="00DC5BD3">
                              <w:t xml:space="preserve"> </w:t>
                            </w:r>
                          </w:p>
                          <w:p w14:paraId="161B8D6E" w14:textId="44D75828" w:rsidR="00B620CE" w:rsidRDefault="00B620CE" w:rsidP="00B620CE">
                            <w:r>
                              <w:t>Cash or Cheque: Please include this in an envelope with your name and address on the front and/or envelope number</w:t>
                            </w:r>
                            <w:r w:rsidR="00DC5BD3">
                              <w:t>. Label the envelope: Thanksgiving.</w:t>
                            </w:r>
                            <w:r w:rsidR="00F910E5">
                              <w:t xml:space="preserve"> </w:t>
                            </w:r>
                            <w:r w:rsidR="00DC5BD3">
                              <w:t>P</w:t>
                            </w:r>
                            <w:r w:rsidR="00F910E5">
                              <w:t>lace on the offering plate during worship</w:t>
                            </w:r>
                            <w:r>
                              <w:t xml:space="preserve">. </w:t>
                            </w:r>
                          </w:p>
                          <w:p w14:paraId="3A0D7301" w14:textId="77777777" w:rsidR="00B620CE" w:rsidRDefault="00B620CE" w:rsidP="00B620CE">
                            <w:r>
                              <w:t xml:space="preserve">Thank you for your generosity. </w:t>
                            </w:r>
                          </w:p>
                          <w:p w14:paraId="3101B020" w14:textId="77777777" w:rsidR="00B620CE" w:rsidRPr="00AC277C" w:rsidRDefault="00B620CE" w:rsidP="00B620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ABD50" id="_x0000_t202" coordsize="21600,21600" o:spt="202" path="m,l,21600r21600,l21600,xe">
                <v:stroke joinstyle="miter"/>
                <v:path gradientshapeok="t" o:connecttype="rect"/>
              </v:shapetype>
              <v:shape id="Text Box 2" o:spid="_x0000_s1026" type="#_x0000_t202" style="position:absolute;margin-left:0;margin-top:24.8pt;width:493.5pt;height:16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">
                <v:textbox>
                  <w:txbxContent>
                    <w:p w14:paraId="37CEF84C" w14:textId="77777777" w:rsidR="00B620CE" w:rsidRDefault="00B620CE" w:rsidP="00B620CE">
                      <w:r>
                        <w:rPr>
                          <w:b/>
                        </w:rPr>
                        <w:t>Giving to St. Helen’s</w:t>
                      </w:r>
                    </w:p>
                    <w:p w14:paraId="1A1854ED" w14:textId="77777777" w:rsidR="00B620CE" w:rsidRDefault="00B620CE" w:rsidP="00B620CE">
                      <w:r>
                        <w:t xml:space="preserve">There are several ways to may a financial contribution to St. Helen’s. Here are a few options to consider: </w:t>
                      </w:r>
                    </w:p>
                    <w:p w14:paraId="327ECF5B" w14:textId="6F3D995C" w:rsidR="00B620CE" w:rsidRPr="00751B92" w:rsidRDefault="00B620CE" w:rsidP="00B620CE">
                      <w:pPr>
                        <w:rPr>
                          <w:lang w:val="es-ES"/>
                        </w:rPr>
                      </w:pPr>
                      <w:r w:rsidRPr="00751B92">
                        <w:rPr>
                          <w:lang w:val="es-ES"/>
                        </w:rPr>
                        <w:t xml:space="preserve">E-Transfer: </w:t>
                      </w:r>
                      <w:hyperlink r:id="rId10" w:history="1">
                        <w:r w:rsidRPr="00751B92">
                          <w:rPr>
                            <w:rStyle w:val="Hyperlink"/>
                            <w:lang w:val="es-ES"/>
                          </w:rPr>
                          <w:t>giving2sthelen@gmail.com</w:t>
                        </w:r>
                      </w:hyperlink>
                      <w:r w:rsidR="00751B92" w:rsidRPr="00751B92">
                        <w:rPr>
                          <w:lang w:val="es-ES"/>
                        </w:rPr>
                        <w:t>.</w:t>
                      </w:r>
                      <w:r w:rsidR="00751B92">
                        <w:rPr>
                          <w:lang w:val="es-ES"/>
                        </w:rPr>
                        <w:t xml:space="preserve"> </w:t>
                      </w:r>
                      <w:r w:rsidR="00751B92">
                        <w:t>Memo/Comment line: Thanksgiving</w:t>
                      </w:r>
                    </w:p>
                    <w:p w14:paraId="45E5A5EF" w14:textId="327F942B" w:rsidR="00B620CE" w:rsidRDefault="00B620CE" w:rsidP="00B620CE">
                      <w:r>
                        <w:t>Pre-Authorised Debit (PAD): Contact the Parish Office for details.</w:t>
                      </w:r>
                      <w:r w:rsidR="00DC5BD3">
                        <w:t xml:space="preserve"> </w:t>
                      </w:r>
                    </w:p>
                    <w:p w14:paraId="161B8D6E" w14:textId="44D75828" w:rsidR="00B620CE" w:rsidRDefault="00B620CE" w:rsidP="00B620CE">
                      <w:r>
                        <w:t>Cash or Cheque: Please include this in an envelope with your name and address on the front and/or envelope number</w:t>
                      </w:r>
                      <w:r w:rsidR="00DC5BD3">
                        <w:t>. Label the envelope: Thanksgiving.</w:t>
                      </w:r>
                      <w:r w:rsidR="00F910E5">
                        <w:t xml:space="preserve"> </w:t>
                      </w:r>
                      <w:r w:rsidR="00DC5BD3">
                        <w:t>P</w:t>
                      </w:r>
                      <w:r w:rsidR="00F910E5">
                        <w:t>lace on the offering plate during worship</w:t>
                      </w:r>
                      <w:r>
                        <w:t xml:space="preserve">. </w:t>
                      </w:r>
                    </w:p>
                    <w:p w14:paraId="3A0D7301" w14:textId="77777777" w:rsidR="00B620CE" w:rsidRDefault="00B620CE" w:rsidP="00B620CE">
                      <w:r>
                        <w:t xml:space="preserve">Thank you for your generosity. </w:t>
                      </w:r>
                    </w:p>
                    <w:p w14:paraId="3101B020" w14:textId="77777777" w:rsidR="00B620CE" w:rsidRPr="00AC277C" w:rsidRDefault="00B620CE" w:rsidP="00B620CE"/>
                  </w:txbxContent>
                </v:textbox>
                <w10:wrap type="square" anchorx="margin"/>
              </v:shape>
            </w:pict>
          </mc:Fallback>
        </mc:AlternateContent>
      </w:r>
    </w:p>
    <w:p w14:paraId="2A5C4F59" w14:textId="77777777" w:rsidR="004C15C9" w:rsidRPr="00B620CE" w:rsidRDefault="004C15C9" w:rsidP="003620EE">
      <w:pPr>
        <w:rPr>
          <w:rFonts w:cstheme="minorHAnsi"/>
        </w:rPr>
      </w:pPr>
    </w:p>
    <w:sectPr w:rsidR="004C15C9" w:rsidRPr="00B620CE" w:rsidSect="00F6241F">
      <w:footerReference w:type="default" r:id="rId11"/>
      <w:pgSz w:w="12240" w:h="15840"/>
      <w:pgMar w:top="851"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CCAB" w14:textId="77777777" w:rsidR="00122446" w:rsidRDefault="00122446" w:rsidP="001C5DCC">
      <w:pPr>
        <w:spacing w:after="0"/>
      </w:pPr>
      <w:r>
        <w:separator/>
      </w:r>
    </w:p>
  </w:endnote>
  <w:endnote w:type="continuationSeparator" w:id="0">
    <w:p w14:paraId="47850F52" w14:textId="77777777" w:rsidR="00122446" w:rsidRDefault="00122446" w:rsidP="001C5D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84816"/>
      <w:docPartObj>
        <w:docPartGallery w:val="Page Numbers (Bottom of Page)"/>
        <w:docPartUnique/>
      </w:docPartObj>
    </w:sdtPr>
    <w:sdtEndPr>
      <w:rPr>
        <w:noProof/>
      </w:rPr>
    </w:sdtEndPr>
    <w:sdtContent>
      <w:p w14:paraId="20BA98F5" w14:textId="7A7A9425" w:rsidR="001C5DCC" w:rsidRDefault="001C5D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06B1DF" w14:textId="77777777" w:rsidR="001C5DCC" w:rsidRDefault="001C5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4A0A" w14:textId="77777777" w:rsidR="00122446" w:rsidRDefault="00122446" w:rsidP="001C5DCC">
      <w:pPr>
        <w:spacing w:after="0"/>
      </w:pPr>
      <w:r>
        <w:separator/>
      </w:r>
    </w:p>
  </w:footnote>
  <w:footnote w:type="continuationSeparator" w:id="0">
    <w:p w14:paraId="7726CE73" w14:textId="77777777" w:rsidR="00122446" w:rsidRDefault="00122446" w:rsidP="001C5D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63E8"/>
    <w:multiLevelType w:val="multilevel"/>
    <w:tmpl w:val="1988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A90491"/>
    <w:multiLevelType w:val="hybridMultilevel"/>
    <w:tmpl w:val="09B0DFF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55695139">
    <w:abstractNumId w:val="0"/>
  </w:num>
  <w:num w:numId="2" w16cid:durableId="1559825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BD"/>
    <w:rsid w:val="00053364"/>
    <w:rsid w:val="000816D6"/>
    <w:rsid w:val="001156BD"/>
    <w:rsid w:val="00122446"/>
    <w:rsid w:val="00157DBC"/>
    <w:rsid w:val="001C5DCC"/>
    <w:rsid w:val="0029184C"/>
    <w:rsid w:val="002A054A"/>
    <w:rsid w:val="003620EE"/>
    <w:rsid w:val="003751F9"/>
    <w:rsid w:val="00387597"/>
    <w:rsid w:val="0039105D"/>
    <w:rsid w:val="004C15C9"/>
    <w:rsid w:val="00565208"/>
    <w:rsid w:val="00586197"/>
    <w:rsid w:val="005A11D0"/>
    <w:rsid w:val="005D3CB8"/>
    <w:rsid w:val="006110D2"/>
    <w:rsid w:val="00751B92"/>
    <w:rsid w:val="00772F41"/>
    <w:rsid w:val="0081191C"/>
    <w:rsid w:val="00817121"/>
    <w:rsid w:val="00853F4A"/>
    <w:rsid w:val="008B6590"/>
    <w:rsid w:val="008C3AA5"/>
    <w:rsid w:val="00905A4E"/>
    <w:rsid w:val="009129DA"/>
    <w:rsid w:val="00944055"/>
    <w:rsid w:val="0095685B"/>
    <w:rsid w:val="009A692C"/>
    <w:rsid w:val="009B20B7"/>
    <w:rsid w:val="00A862AD"/>
    <w:rsid w:val="00AE59E4"/>
    <w:rsid w:val="00AF513B"/>
    <w:rsid w:val="00B25A84"/>
    <w:rsid w:val="00B620CE"/>
    <w:rsid w:val="00BC1AAA"/>
    <w:rsid w:val="00BF6DB5"/>
    <w:rsid w:val="00C41CFA"/>
    <w:rsid w:val="00CA01BC"/>
    <w:rsid w:val="00DB292D"/>
    <w:rsid w:val="00DC5BD3"/>
    <w:rsid w:val="00E62807"/>
    <w:rsid w:val="00E80F7B"/>
    <w:rsid w:val="00F515A1"/>
    <w:rsid w:val="00F6241F"/>
    <w:rsid w:val="00F6661E"/>
    <w:rsid w:val="00F910E5"/>
    <w:rsid w:val="00F96AC9"/>
    <w:rsid w:val="00FB267C"/>
    <w:rsid w:val="00FC34B8"/>
    <w:rsid w:val="00FD0ED0"/>
    <w:rsid w:val="00FD50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6E3"/>
  <w15:docId w15:val="{6D5C1117-6028-4625-80E1-56CA6AF1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156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wsHeading">
    <w:name w:val="Pews Heading"/>
    <w:basedOn w:val="Heading2"/>
    <w:next w:val="Normal"/>
    <w:qFormat/>
    <w:rsid w:val="001156BD"/>
    <w:pPr>
      <w:keepLines w:val="0"/>
      <w:spacing w:before="240" w:after="60"/>
    </w:pPr>
    <w:rPr>
      <w:rFonts w:ascii="Times New Roman" w:eastAsia="Times New Roman" w:hAnsi="Times New Roman" w:cs="Times New Roman"/>
      <w:i/>
      <w:iCs/>
      <w:color w:val="auto"/>
      <w:sz w:val="32"/>
      <w:szCs w:val="28"/>
      <w:lang w:val="en-GB" w:eastAsia="en-CA"/>
    </w:rPr>
  </w:style>
  <w:style w:type="paragraph" w:customStyle="1" w:styleId="PewsBody">
    <w:name w:val="Pews Body"/>
    <w:basedOn w:val="Normal"/>
    <w:qFormat/>
    <w:rsid w:val="001156BD"/>
    <w:pPr>
      <w:spacing w:before="120" w:after="0"/>
      <w:jc w:val="both"/>
    </w:pPr>
    <w:rPr>
      <w:rFonts w:ascii="Times New Roman" w:eastAsia="Times New Roman" w:hAnsi="Times New Roman" w:cs="Times New Roman"/>
      <w:szCs w:val="20"/>
      <w:lang w:val="en-GB" w:eastAsia="en-CA"/>
    </w:rPr>
  </w:style>
  <w:style w:type="character" w:customStyle="1" w:styleId="Heading2Char">
    <w:name w:val="Heading 2 Char"/>
    <w:basedOn w:val="DefaultParagraphFont"/>
    <w:link w:val="Heading2"/>
    <w:uiPriority w:val="9"/>
    <w:semiHidden/>
    <w:rsid w:val="001156B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515A1"/>
    <w:rPr>
      <w:color w:val="0000FF" w:themeColor="hyperlink"/>
      <w:u w:val="single"/>
    </w:rPr>
  </w:style>
  <w:style w:type="paragraph" w:styleId="BalloonText">
    <w:name w:val="Balloon Text"/>
    <w:basedOn w:val="Normal"/>
    <w:link w:val="BalloonTextChar"/>
    <w:uiPriority w:val="99"/>
    <w:semiHidden/>
    <w:unhideWhenUsed/>
    <w:rsid w:val="0081191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91C"/>
    <w:rPr>
      <w:rFonts w:ascii="Tahoma" w:hAnsi="Tahoma" w:cs="Tahoma"/>
      <w:sz w:val="16"/>
      <w:szCs w:val="16"/>
    </w:rPr>
  </w:style>
  <w:style w:type="paragraph" w:styleId="NoSpacing">
    <w:name w:val="No Spacing"/>
    <w:uiPriority w:val="1"/>
    <w:qFormat/>
    <w:rsid w:val="008C3AA5"/>
    <w:pPr>
      <w:spacing w:after="0"/>
    </w:pPr>
    <w:rPr>
      <w:rFonts w:ascii="Calibri" w:eastAsia="Calibri" w:hAnsi="Calibri" w:cs="Times New Roman"/>
    </w:rPr>
  </w:style>
  <w:style w:type="character" w:styleId="UnresolvedMention">
    <w:name w:val="Unresolved Mention"/>
    <w:basedOn w:val="DefaultParagraphFont"/>
    <w:uiPriority w:val="99"/>
    <w:semiHidden/>
    <w:unhideWhenUsed/>
    <w:rsid w:val="00B25A84"/>
    <w:rPr>
      <w:color w:val="605E5C"/>
      <w:shd w:val="clear" w:color="auto" w:fill="E1DFDD"/>
    </w:rPr>
  </w:style>
  <w:style w:type="paragraph" w:styleId="Header">
    <w:name w:val="header"/>
    <w:basedOn w:val="Normal"/>
    <w:link w:val="HeaderChar"/>
    <w:uiPriority w:val="99"/>
    <w:unhideWhenUsed/>
    <w:rsid w:val="001C5DCC"/>
    <w:pPr>
      <w:tabs>
        <w:tab w:val="center" w:pos="4680"/>
        <w:tab w:val="right" w:pos="9360"/>
      </w:tabs>
      <w:spacing w:after="0"/>
    </w:pPr>
  </w:style>
  <w:style w:type="character" w:customStyle="1" w:styleId="HeaderChar">
    <w:name w:val="Header Char"/>
    <w:basedOn w:val="DefaultParagraphFont"/>
    <w:link w:val="Header"/>
    <w:uiPriority w:val="99"/>
    <w:rsid w:val="001C5DCC"/>
  </w:style>
  <w:style w:type="paragraph" w:styleId="Footer">
    <w:name w:val="footer"/>
    <w:basedOn w:val="Normal"/>
    <w:link w:val="FooterChar"/>
    <w:uiPriority w:val="99"/>
    <w:unhideWhenUsed/>
    <w:rsid w:val="001C5DCC"/>
    <w:pPr>
      <w:tabs>
        <w:tab w:val="center" w:pos="4680"/>
        <w:tab w:val="right" w:pos="9360"/>
      </w:tabs>
      <w:spacing w:after="0"/>
    </w:pPr>
  </w:style>
  <w:style w:type="character" w:customStyle="1" w:styleId="FooterChar">
    <w:name w:val="Footer Char"/>
    <w:basedOn w:val="DefaultParagraphFont"/>
    <w:link w:val="Footer"/>
    <w:uiPriority w:val="99"/>
    <w:rsid w:val="001C5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058294">
      <w:bodyDiv w:val="1"/>
      <w:marLeft w:val="0"/>
      <w:marRight w:val="0"/>
      <w:marTop w:val="0"/>
      <w:marBottom w:val="0"/>
      <w:divBdr>
        <w:top w:val="none" w:sz="0" w:space="0" w:color="auto"/>
        <w:left w:val="none" w:sz="0" w:space="0" w:color="auto"/>
        <w:bottom w:val="none" w:sz="0" w:space="0" w:color="auto"/>
        <w:right w:val="none" w:sz="0" w:space="0" w:color="auto"/>
      </w:divBdr>
      <w:divsChild>
        <w:div w:id="1668290970">
          <w:marLeft w:val="0"/>
          <w:marRight w:val="0"/>
          <w:marTop w:val="0"/>
          <w:marBottom w:val="0"/>
          <w:divBdr>
            <w:top w:val="none" w:sz="0" w:space="0" w:color="auto"/>
            <w:left w:val="none" w:sz="0" w:space="0" w:color="auto"/>
            <w:bottom w:val="none" w:sz="0" w:space="0" w:color="auto"/>
            <w:right w:val="none" w:sz="0" w:space="0" w:color="auto"/>
          </w:divBdr>
          <w:divsChild>
            <w:div w:id="8938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rchoffice@shawbiz.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iving2sthelen@gmail.com" TargetMode="External"/><Relationship Id="rId4" Type="http://schemas.openxmlformats.org/officeDocument/2006/relationships/webSettings" Target="webSettings.xml"/><Relationship Id="rId9" Type="http://schemas.openxmlformats.org/officeDocument/2006/relationships/hyperlink" Target="mailto:giving2sthel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523</Words>
  <Characters>2493</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Hyfrydol</dc:creator>
  <cp:lastModifiedBy>Robin Celiz</cp:lastModifiedBy>
  <cp:revision>12</cp:revision>
  <cp:lastPrinted>2021-12-01T21:52:00Z</cp:lastPrinted>
  <dcterms:created xsi:type="dcterms:W3CDTF">2025-10-07T22:13:00Z</dcterms:created>
  <dcterms:modified xsi:type="dcterms:W3CDTF">2025-10-08T16:09:00Z</dcterms:modified>
</cp:coreProperties>
</file>