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BC59" w14:textId="3397F07A" w:rsidR="00533CEB" w:rsidRDefault="00533CEB" w:rsidP="00533CEB">
      <w:pPr>
        <w:spacing w:after="120" w:line="286" w:lineRule="auto"/>
        <w:jc w:val="center"/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Bible Study Questions: 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August 17, 2025</w:t>
      </w:r>
    </w:p>
    <w:p w14:paraId="582C5150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color w:val="000000" w:themeColor="text1"/>
        </w:rPr>
        <w:t>Begin your study each day with prayer.  Ask the LORD to help you focus and understand what you are studying.</w:t>
      </w:r>
    </w:p>
    <w:p w14:paraId="37383FA2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3EDEDF7" w14:textId="47F16203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MAIN POINT OF THIS WEEK’S PASSAGE:  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 xml:space="preserve">God’s justice is real, but His mercy is revealed through the righteousness of </w:t>
      </w:r>
      <w:r w:rsidR="00D8790E">
        <w:rPr>
          <w:rFonts w:ascii="Times New Roman" w:eastAsia="Times New Roman" w:hAnsi="Times New Roman" w:cs="Times New Roman"/>
          <w:color w:val="000000" w:themeColor="text1"/>
        </w:rPr>
        <w:t>o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>ne—ultimately fulfilled in Jesus—who intercedes on behalf of the undeserving.</w:t>
      </w:r>
    </w:p>
    <w:p w14:paraId="59CED47A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EBA2B8D" w14:textId="21D12983" w:rsidR="00533CEB" w:rsidRPr="00590F1D" w:rsidRDefault="00533CEB" w:rsidP="00533CEB">
      <w:pPr>
        <w:spacing w:after="0" w:line="286" w:lineRule="auto"/>
        <w:rPr>
          <w:i/>
          <w:iCs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MEMORY VERSE FOR THE WEEK: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“</w:t>
      </w:r>
      <w:r w:rsidRPr="00533CE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Far be it from you to do such a thing—to kill the righteous with the wicked, treating the righteous and the wicked alike. Far be it from you! Will not the Judge of all the earth do right?” </w:t>
      </w:r>
      <w:r w:rsidRPr="00590F1D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Genesis 18:25</w:t>
      </w:r>
      <w:r w:rsidRPr="00590F1D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</w:p>
    <w:p w14:paraId="7725BB40" w14:textId="77777777" w:rsidR="00533CEB" w:rsidRDefault="00533CEB" w:rsidP="00533CEB">
      <w:pPr>
        <w:spacing w:after="12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8D9057" w14:textId="375BED25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1: </w:t>
      </w:r>
      <w:r w:rsidRPr="00D72866">
        <w:rPr>
          <w:rFonts w:ascii="Times New Roman" w:eastAsia="Times New Roman" w:hAnsi="Times New Roman" w:cs="Times New Roman"/>
          <w:color w:val="000000" w:themeColor="text1"/>
        </w:rPr>
        <w:t>Read Genesis 1</w:t>
      </w: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Pr="00D72866">
        <w:rPr>
          <w:rFonts w:ascii="Times New Roman" w:eastAsia="Times New Roman" w:hAnsi="Times New Roman" w:cs="Times New Roman"/>
          <w:color w:val="000000" w:themeColor="text1"/>
        </w:rPr>
        <w:t>:</w:t>
      </w:r>
      <w:r>
        <w:rPr>
          <w:rFonts w:ascii="Times New Roman" w:eastAsia="Times New Roman" w:hAnsi="Times New Roman" w:cs="Times New Roman"/>
          <w:color w:val="000000" w:themeColor="text1"/>
        </w:rPr>
        <w:t>1</w:t>
      </w:r>
      <w:r w:rsidR="001C07AB"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="001C07AB">
        <w:rPr>
          <w:rFonts w:ascii="Times New Roman" w:eastAsia="Times New Roman" w:hAnsi="Times New Roman" w:cs="Times New Roman"/>
          <w:color w:val="000000" w:themeColor="text1"/>
        </w:rPr>
        <w:t>33</w:t>
      </w:r>
      <w:r w:rsidRPr="00D7286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E726CC" w:rsidRPr="00E726CC">
        <w:rPr>
          <w:rFonts w:ascii="Times New Roman" w:eastAsia="Times New Roman" w:hAnsi="Times New Roman" w:cs="Times New Roman"/>
          <w:color w:val="000000" w:themeColor="text1"/>
        </w:rPr>
        <w:t>How does Abraham’s respectful yet persistent questioning of God in Genesis 18 challenge or encourage you in your own conversations with God?</w:t>
      </w:r>
      <w:r w:rsidR="001C07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963B3">
        <w:rPr>
          <w:rFonts w:ascii="Times New Roman" w:eastAsia="Times New Roman" w:hAnsi="Times New Roman" w:cs="Times New Roman"/>
          <w:color w:val="000000" w:themeColor="text1"/>
        </w:rPr>
        <w:t>Include other scripture to support your answer.</w:t>
      </w:r>
    </w:p>
    <w:p w14:paraId="3AE750D1" w14:textId="77777777" w:rsidR="00533CEB" w:rsidRDefault="00533CEB" w:rsidP="00533CEB">
      <w:pPr>
        <w:spacing w:after="120" w:line="28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57143B77" w14:textId="77777777" w:rsidR="00533CEB" w:rsidRPr="00DD296D" w:rsidRDefault="00533CEB" w:rsidP="00533CEB">
      <w:pPr>
        <w:spacing w:after="120" w:line="28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3E3A2065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D9E459E" w14:textId="44C9EE6A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2: 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 xml:space="preserve">Read Genesis 18:16-33. In </w:t>
      </w:r>
      <w:r w:rsidR="009645F8">
        <w:rPr>
          <w:rFonts w:ascii="Times New Roman" w:eastAsia="Times New Roman" w:hAnsi="Times New Roman" w:cs="Times New Roman"/>
          <w:color w:val="000000" w:themeColor="text1"/>
        </w:rPr>
        <w:t>this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 xml:space="preserve"> week’s </w:t>
      </w:r>
      <w:r w:rsidR="00794EBC">
        <w:rPr>
          <w:rFonts w:ascii="Times New Roman" w:eastAsia="Times New Roman" w:hAnsi="Times New Roman" w:cs="Times New Roman"/>
          <w:color w:val="000000" w:themeColor="text1"/>
        </w:rPr>
        <w:t>sermon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 xml:space="preserve">, we </w:t>
      </w:r>
      <w:r w:rsidR="009645F8">
        <w:rPr>
          <w:rFonts w:ascii="Times New Roman" w:eastAsia="Times New Roman" w:hAnsi="Times New Roman" w:cs="Times New Roman"/>
          <w:color w:val="000000" w:themeColor="text1"/>
        </w:rPr>
        <w:t>a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 xml:space="preserve">re reminded that we are more like Sodom and Gomorrah than Abraham. Why is it important to recognize this about </w:t>
      </w:r>
      <w:proofErr w:type="gramStart"/>
      <w:r w:rsidRPr="00533CEB">
        <w:rPr>
          <w:rFonts w:ascii="Times New Roman" w:eastAsia="Times New Roman" w:hAnsi="Times New Roman" w:cs="Times New Roman"/>
          <w:color w:val="000000" w:themeColor="text1"/>
        </w:rPr>
        <w:t>ourselves</w:t>
      </w:r>
      <w:proofErr w:type="gramEnd"/>
      <w:r w:rsidRPr="00533CEB">
        <w:rPr>
          <w:rFonts w:ascii="Times New Roman" w:eastAsia="Times New Roman" w:hAnsi="Times New Roman" w:cs="Times New Roman"/>
          <w:color w:val="000000" w:themeColor="text1"/>
        </w:rPr>
        <w:t>? How does this change the way we understand grace? Use other scripture to support your answer.</w:t>
      </w:r>
    </w:p>
    <w:p w14:paraId="7BE1983C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89A2DD6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DD1DEA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6D19C88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6EF76E" w14:textId="1A638952" w:rsidR="00533CEB" w:rsidRPr="00533CEB" w:rsidRDefault="00533CEB" w:rsidP="00533CEB">
      <w:pPr>
        <w:spacing w:after="120" w:line="28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3: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Read Genesis 18:16-33.  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>What does Abraham’s intercession teach us about praying for others? How does Jesus’ role as our intercessor give us hope in the face of judgment?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33CEB">
        <w:rPr>
          <w:rFonts w:ascii="Times New Roman" w:eastAsia="Times New Roman" w:hAnsi="Times New Roman" w:cs="Times New Roman"/>
          <w:color w:val="000000" w:themeColor="text1"/>
        </w:rPr>
        <w:t>Use other scripture to support your answer.</w:t>
      </w:r>
    </w:p>
    <w:p w14:paraId="361711A0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E0BF8B9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C51A3A1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2FF29D7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1F4C220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5C7EEC3" w14:textId="77777777" w:rsidR="00533CEB" w:rsidRDefault="00533CEB" w:rsidP="00533CEB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21F94F8" w14:textId="67BD5099" w:rsidR="00533CEB" w:rsidRPr="00810F99" w:rsidRDefault="00533CEB" w:rsidP="00533CEB">
      <w:pPr>
        <w:spacing w:after="0" w:line="286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4:  </w:t>
      </w:r>
      <w:r>
        <w:rPr>
          <w:rFonts w:ascii="Times New Roman" w:eastAsia="Times New Roman" w:hAnsi="Times New Roman" w:cs="Times New Roman"/>
          <w:color w:val="000000" w:themeColor="text1"/>
        </w:rPr>
        <w:t>Read Genesis 18:16-33 as a family devotional.  Turn your Bible Study questions into prayers this week.</w:t>
      </w:r>
    </w:p>
    <w:p w14:paraId="56268C07" w14:textId="77777777" w:rsidR="004C040F" w:rsidRPr="00533CEB" w:rsidRDefault="004C040F">
      <w:pPr>
        <w:rPr>
          <w:rFonts w:ascii="Arial Black" w:hAnsi="Arial Black"/>
        </w:rPr>
      </w:pPr>
    </w:p>
    <w:sectPr w:rsidR="004C040F" w:rsidRPr="0053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B"/>
    <w:rsid w:val="000F6B55"/>
    <w:rsid w:val="00141017"/>
    <w:rsid w:val="001C07AB"/>
    <w:rsid w:val="004C040F"/>
    <w:rsid w:val="00533CEB"/>
    <w:rsid w:val="00542719"/>
    <w:rsid w:val="0055719F"/>
    <w:rsid w:val="00710759"/>
    <w:rsid w:val="00794EBC"/>
    <w:rsid w:val="007C3A97"/>
    <w:rsid w:val="008510B1"/>
    <w:rsid w:val="009645F8"/>
    <w:rsid w:val="009A17BB"/>
    <w:rsid w:val="00D8790E"/>
    <w:rsid w:val="00E726CC"/>
    <w:rsid w:val="00E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EBCA"/>
  <w15:chartTrackingRefBased/>
  <w15:docId w15:val="{2E186473-3B26-4A87-ABE2-168DE39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E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C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C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C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C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C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C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C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C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C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C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CE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3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CE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3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baptist</dc:creator>
  <cp:keywords/>
  <dc:description/>
  <cp:lastModifiedBy>immanuel baptist</cp:lastModifiedBy>
  <cp:revision>2</cp:revision>
  <dcterms:created xsi:type="dcterms:W3CDTF">2025-08-17T10:32:00Z</dcterms:created>
  <dcterms:modified xsi:type="dcterms:W3CDTF">2025-08-17T10:32:00Z</dcterms:modified>
</cp:coreProperties>
</file>