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C7F68" w14:textId="77777777" w:rsidR="00176268" w:rsidRDefault="00176268">
      <w:pPr>
        <w:pStyle w:val="Title"/>
        <w:rPr>
          <w:sz w:val="32"/>
        </w:rPr>
      </w:pPr>
      <w:r>
        <w:rPr>
          <w:sz w:val="32"/>
        </w:rPr>
        <w:t>NORTHERN ILLINOIS SYNOD</w:t>
      </w:r>
    </w:p>
    <w:p w14:paraId="0390AA9A" w14:textId="77777777" w:rsidR="004D454B" w:rsidRDefault="004D454B">
      <w:pPr>
        <w:pStyle w:val="Title"/>
        <w:rPr>
          <w:sz w:val="32"/>
        </w:rPr>
      </w:pPr>
      <w:r>
        <w:rPr>
          <w:sz w:val="32"/>
        </w:rPr>
        <w:t>WOMEN OF THE ELCA</w:t>
      </w:r>
    </w:p>
    <w:p w14:paraId="5FED861F" w14:textId="77777777" w:rsidR="00176268" w:rsidRPr="004D454B" w:rsidRDefault="004D454B">
      <w:pPr>
        <w:pStyle w:val="Title"/>
        <w:rPr>
          <w:sz w:val="32"/>
        </w:rPr>
      </w:pPr>
      <w:r>
        <w:rPr>
          <w:b w:val="0"/>
          <w:sz w:val="24"/>
        </w:rPr>
        <w:t xml:space="preserve"> </w:t>
      </w:r>
      <w:r w:rsidR="00176268">
        <w:rPr>
          <w:b w:val="0"/>
          <w:sz w:val="24"/>
        </w:rPr>
        <w:t>ANNUAL CONVENTION</w:t>
      </w:r>
    </w:p>
    <w:p w14:paraId="363F4B99" w14:textId="77777777" w:rsidR="00176268" w:rsidRDefault="00176268">
      <w:pPr>
        <w:pStyle w:val="Title"/>
        <w:jc w:val="left"/>
        <w:rPr>
          <w:b w:val="0"/>
        </w:rPr>
      </w:pPr>
    </w:p>
    <w:p w14:paraId="3543FB7C" w14:textId="77777777" w:rsidR="00176268" w:rsidRDefault="00176268">
      <w:pPr>
        <w:pStyle w:val="Title"/>
        <w:rPr>
          <w:u w:val="single"/>
        </w:rPr>
      </w:pPr>
      <w:r>
        <w:rPr>
          <w:b w:val="0"/>
          <w:u w:val="single"/>
        </w:rPr>
        <w:t>RESOLUTION FORM</w:t>
      </w:r>
    </w:p>
    <w:p w14:paraId="0C1381CB" w14:textId="77777777" w:rsidR="00176268" w:rsidRDefault="00176268">
      <w:pPr>
        <w:rPr>
          <w:rFonts w:ascii="Arial" w:hAnsi="Arial"/>
        </w:rPr>
      </w:pPr>
    </w:p>
    <w:p w14:paraId="6366EFA2" w14:textId="77777777" w:rsidR="00176268" w:rsidRDefault="00176268">
      <w:pPr>
        <w:jc w:val="center"/>
        <w:rPr>
          <w:rFonts w:ascii="Arial" w:hAnsi="Arial"/>
        </w:rPr>
      </w:pPr>
    </w:p>
    <w:p w14:paraId="7F03FE1A" w14:textId="77777777" w:rsidR="00176268" w:rsidRDefault="00176268">
      <w:pPr>
        <w:rPr>
          <w:rFonts w:ascii="Arial" w:hAnsi="Arial"/>
        </w:rPr>
      </w:pPr>
      <w:r>
        <w:rPr>
          <w:rFonts w:ascii="Arial" w:hAnsi="Arial"/>
        </w:rPr>
        <w:t>The following resolution is related to: ________________________________________ (indicate subject)</w:t>
      </w:r>
    </w:p>
    <w:p w14:paraId="57382CFF" w14:textId="77777777" w:rsidR="00176268" w:rsidRDefault="00176268">
      <w:pPr>
        <w:rPr>
          <w:rFonts w:ascii="Arial" w:hAnsi="Arial"/>
        </w:rPr>
      </w:pPr>
    </w:p>
    <w:p w14:paraId="21230EBA" w14:textId="77777777" w:rsidR="00176268" w:rsidRDefault="00176268">
      <w:pPr>
        <w:rPr>
          <w:rFonts w:ascii="Arial" w:hAnsi="Arial"/>
        </w:rPr>
      </w:pPr>
      <w:r>
        <w:rPr>
          <w:rFonts w:ascii="Arial" w:hAnsi="Arial"/>
        </w:rPr>
        <w:t>Whereas: (reasons to support the resolution)</w:t>
      </w:r>
    </w:p>
    <w:p w14:paraId="58F8B21C" w14:textId="77777777" w:rsidR="00176268" w:rsidRDefault="00176268">
      <w:pPr>
        <w:rPr>
          <w:rFonts w:ascii="Arial" w:hAnsi="Arial"/>
        </w:rPr>
      </w:pPr>
    </w:p>
    <w:p w14:paraId="57D5D362" w14:textId="77777777" w:rsidR="00176268" w:rsidRDefault="00176268">
      <w:pPr>
        <w:rPr>
          <w:rFonts w:ascii="Arial" w:hAnsi="Arial"/>
        </w:rPr>
      </w:pPr>
    </w:p>
    <w:p w14:paraId="411B3011" w14:textId="77777777" w:rsidR="00176268" w:rsidRDefault="00176268">
      <w:pPr>
        <w:pBdr>
          <w:top w:val="single" w:sz="12" w:space="1" w:color="auto"/>
          <w:bottom w:val="single" w:sz="12" w:space="1" w:color="auto"/>
        </w:pBdr>
        <w:rPr>
          <w:rFonts w:ascii="Arial" w:hAnsi="Arial"/>
        </w:rPr>
      </w:pPr>
    </w:p>
    <w:p w14:paraId="4B0FD15E" w14:textId="77777777" w:rsidR="00176268" w:rsidRDefault="00176268">
      <w:pPr>
        <w:pBdr>
          <w:top w:val="single" w:sz="12" w:space="1" w:color="auto"/>
          <w:bottom w:val="single" w:sz="12" w:space="1" w:color="auto"/>
        </w:pBdr>
        <w:rPr>
          <w:rFonts w:ascii="Arial" w:hAnsi="Arial"/>
        </w:rPr>
      </w:pPr>
    </w:p>
    <w:p w14:paraId="38DFF125" w14:textId="77777777" w:rsidR="00176268" w:rsidRDefault="00176268">
      <w:pPr>
        <w:rPr>
          <w:rFonts w:ascii="Arial" w:hAnsi="Arial"/>
        </w:rPr>
      </w:pPr>
    </w:p>
    <w:p w14:paraId="0232E4CC" w14:textId="77777777" w:rsidR="00176268" w:rsidRDefault="00176268">
      <w:pPr>
        <w:rPr>
          <w:rFonts w:ascii="Arial" w:hAnsi="Arial"/>
        </w:rPr>
      </w:pPr>
    </w:p>
    <w:p w14:paraId="75801D1B" w14:textId="77777777" w:rsidR="00176268" w:rsidRDefault="00176268">
      <w:pPr>
        <w:pBdr>
          <w:top w:val="single" w:sz="12" w:space="1" w:color="auto"/>
          <w:bottom w:val="single" w:sz="12" w:space="1" w:color="auto"/>
        </w:pBdr>
        <w:rPr>
          <w:rFonts w:ascii="Arial" w:hAnsi="Arial"/>
        </w:rPr>
      </w:pPr>
    </w:p>
    <w:p w14:paraId="4EE97B16" w14:textId="77777777" w:rsidR="00176268" w:rsidRDefault="00176268">
      <w:pPr>
        <w:pBdr>
          <w:top w:val="single" w:sz="12" w:space="1" w:color="auto"/>
          <w:bottom w:val="single" w:sz="12" w:space="1" w:color="auto"/>
        </w:pBdr>
        <w:rPr>
          <w:rFonts w:ascii="Arial" w:hAnsi="Arial"/>
        </w:rPr>
      </w:pPr>
    </w:p>
    <w:p w14:paraId="6E23E982" w14:textId="77777777" w:rsidR="00176268" w:rsidRDefault="00176268">
      <w:pPr>
        <w:rPr>
          <w:rFonts w:ascii="Arial" w:hAnsi="Arial"/>
        </w:rPr>
      </w:pPr>
    </w:p>
    <w:p w14:paraId="72C21D5B" w14:textId="77777777" w:rsidR="00176268" w:rsidRDefault="00176268">
      <w:pPr>
        <w:pBdr>
          <w:bottom w:val="single" w:sz="12" w:space="1" w:color="auto"/>
        </w:pBdr>
        <w:rPr>
          <w:rFonts w:ascii="Arial" w:hAnsi="Arial"/>
        </w:rPr>
      </w:pPr>
    </w:p>
    <w:p w14:paraId="1BED1316" w14:textId="77777777" w:rsidR="00176268" w:rsidRDefault="00176268">
      <w:pPr>
        <w:rPr>
          <w:rFonts w:ascii="Arial" w:hAnsi="Arial"/>
        </w:rPr>
      </w:pPr>
    </w:p>
    <w:p w14:paraId="7102038A" w14:textId="77777777" w:rsidR="00176268" w:rsidRDefault="00176268">
      <w:pPr>
        <w:rPr>
          <w:rFonts w:ascii="Arial" w:hAnsi="Arial"/>
        </w:rPr>
      </w:pPr>
      <w:r>
        <w:rPr>
          <w:rFonts w:ascii="Arial" w:hAnsi="Arial"/>
        </w:rPr>
        <w:t>Be it resolved: (recommendations for action based on the reasons)</w:t>
      </w:r>
    </w:p>
    <w:p w14:paraId="754EA916" w14:textId="77777777" w:rsidR="00176268" w:rsidRDefault="00176268">
      <w:pPr>
        <w:pBdr>
          <w:bottom w:val="single" w:sz="12" w:space="1" w:color="auto"/>
        </w:pBdr>
        <w:rPr>
          <w:rFonts w:ascii="Arial" w:hAnsi="Arial"/>
        </w:rPr>
      </w:pPr>
    </w:p>
    <w:p w14:paraId="65B996D1" w14:textId="77777777" w:rsidR="00176268" w:rsidRDefault="00176268">
      <w:pPr>
        <w:pBdr>
          <w:bottom w:val="single" w:sz="12" w:space="1" w:color="auto"/>
        </w:pBdr>
        <w:rPr>
          <w:rFonts w:ascii="Arial" w:hAnsi="Arial"/>
        </w:rPr>
      </w:pPr>
    </w:p>
    <w:p w14:paraId="1BDBCA70" w14:textId="77777777" w:rsidR="00176268" w:rsidRDefault="00176268">
      <w:pPr>
        <w:rPr>
          <w:rFonts w:ascii="Arial" w:hAnsi="Arial"/>
        </w:rPr>
      </w:pPr>
    </w:p>
    <w:p w14:paraId="59F1DD7D" w14:textId="77777777" w:rsidR="00176268" w:rsidRDefault="00176268">
      <w:pPr>
        <w:pBdr>
          <w:bottom w:val="single" w:sz="12" w:space="1" w:color="auto"/>
        </w:pBdr>
        <w:rPr>
          <w:rFonts w:ascii="Arial" w:hAnsi="Arial"/>
        </w:rPr>
      </w:pPr>
    </w:p>
    <w:p w14:paraId="2ECAE418" w14:textId="77777777" w:rsidR="00176268" w:rsidRDefault="00176268">
      <w:pPr>
        <w:rPr>
          <w:rFonts w:ascii="Arial" w:hAnsi="Arial"/>
        </w:rPr>
      </w:pPr>
    </w:p>
    <w:p w14:paraId="389D44D6" w14:textId="77777777" w:rsidR="00176268" w:rsidRDefault="00176268">
      <w:pPr>
        <w:pBdr>
          <w:bottom w:val="single" w:sz="12" w:space="1" w:color="auto"/>
        </w:pBdr>
        <w:rPr>
          <w:rFonts w:ascii="Arial" w:hAnsi="Arial"/>
        </w:rPr>
      </w:pPr>
    </w:p>
    <w:p w14:paraId="04669099" w14:textId="77777777" w:rsidR="00176268" w:rsidRDefault="00176268">
      <w:pPr>
        <w:rPr>
          <w:rFonts w:ascii="Arial" w:hAnsi="Arial"/>
        </w:rPr>
      </w:pPr>
    </w:p>
    <w:p w14:paraId="6DC602AA" w14:textId="77777777" w:rsidR="00176268" w:rsidRDefault="00176268">
      <w:pPr>
        <w:pBdr>
          <w:bottom w:val="single" w:sz="12" w:space="1" w:color="auto"/>
        </w:pBdr>
        <w:rPr>
          <w:rFonts w:ascii="Arial" w:hAnsi="Arial"/>
        </w:rPr>
      </w:pPr>
    </w:p>
    <w:p w14:paraId="60611FBA" w14:textId="77777777" w:rsidR="00176268" w:rsidRDefault="00176268">
      <w:pPr>
        <w:rPr>
          <w:rFonts w:ascii="Arial" w:hAnsi="Arial"/>
        </w:rPr>
      </w:pPr>
    </w:p>
    <w:p w14:paraId="090B1909" w14:textId="77777777" w:rsidR="00176268" w:rsidRDefault="00176268">
      <w:pPr>
        <w:pBdr>
          <w:bottom w:val="single" w:sz="12" w:space="1" w:color="auto"/>
        </w:pBdr>
        <w:rPr>
          <w:rFonts w:ascii="Arial" w:hAnsi="Arial"/>
        </w:rPr>
      </w:pPr>
    </w:p>
    <w:p w14:paraId="09CC286B" w14:textId="77777777" w:rsidR="00176268" w:rsidRDefault="00176268">
      <w:pPr>
        <w:rPr>
          <w:rFonts w:ascii="Arial" w:hAnsi="Arial"/>
        </w:rPr>
      </w:pPr>
    </w:p>
    <w:p w14:paraId="7837428C" w14:textId="77777777" w:rsidR="00176268" w:rsidRDefault="00176268">
      <w:pPr>
        <w:rPr>
          <w:rFonts w:ascii="Arial" w:hAnsi="Arial"/>
        </w:rPr>
      </w:pPr>
    </w:p>
    <w:p w14:paraId="7B00DF1B" w14:textId="77777777" w:rsidR="00176268" w:rsidRDefault="00176268">
      <w:pPr>
        <w:rPr>
          <w:rFonts w:ascii="Arial" w:hAnsi="Arial"/>
        </w:rPr>
      </w:pPr>
      <w:r>
        <w:rPr>
          <w:rFonts w:ascii="Arial" w:hAnsi="Arial"/>
        </w:rPr>
        <w:t xml:space="preserve">__ Resolution submitted by: Unit/Congregation _____________________________________________  </w:t>
      </w:r>
    </w:p>
    <w:p w14:paraId="6B7BFE86" w14:textId="77777777" w:rsidR="00176268" w:rsidRDefault="00176268">
      <w:pPr>
        <w:rPr>
          <w:rFonts w:ascii="Arial" w:hAnsi="Arial"/>
        </w:rPr>
      </w:pPr>
    </w:p>
    <w:p w14:paraId="0EE0544B" w14:textId="77777777" w:rsidR="00176268" w:rsidRDefault="00176268">
      <w:pPr>
        <w:ind w:left="2160"/>
        <w:rPr>
          <w:rFonts w:ascii="Arial" w:hAnsi="Arial"/>
        </w:rPr>
      </w:pPr>
      <w:r>
        <w:rPr>
          <w:rFonts w:ascii="Arial" w:hAnsi="Arial"/>
        </w:rPr>
        <w:t xml:space="preserve">      Address: ______________________________________________________</w:t>
      </w:r>
    </w:p>
    <w:p w14:paraId="4F0E6D3A" w14:textId="77777777" w:rsidR="00176268" w:rsidRDefault="00176268">
      <w:pPr>
        <w:rPr>
          <w:rFonts w:ascii="Arial" w:hAnsi="Arial"/>
        </w:rPr>
      </w:pPr>
    </w:p>
    <w:p w14:paraId="77813BCF" w14:textId="77777777" w:rsidR="00176268" w:rsidRDefault="00176268">
      <w:pPr>
        <w:ind w:left="1440" w:firstLine="720"/>
        <w:rPr>
          <w:rFonts w:ascii="Arial" w:hAnsi="Arial"/>
        </w:rPr>
      </w:pPr>
      <w:r>
        <w:rPr>
          <w:rFonts w:ascii="Arial" w:hAnsi="Arial"/>
        </w:rPr>
        <w:t xml:space="preserve">      Date approved at Unit meeting: ____________________________________</w:t>
      </w:r>
    </w:p>
    <w:p w14:paraId="33E06A10" w14:textId="77777777" w:rsidR="00176268" w:rsidRDefault="00176268">
      <w:pPr>
        <w:ind w:left="1440" w:firstLine="720"/>
        <w:rPr>
          <w:rFonts w:ascii="Arial" w:hAnsi="Arial"/>
        </w:rPr>
      </w:pPr>
    </w:p>
    <w:p w14:paraId="4351B703" w14:textId="77777777" w:rsidR="00176268" w:rsidRDefault="00176268">
      <w:pPr>
        <w:rPr>
          <w:rFonts w:ascii="Arial" w:hAnsi="Arial"/>
        </w:rPr>
      </w:pPr>
      <w:r>
        <w:rPr>
          <w:rFonts w:ascii="Arial" w:hAnsi="Arial"/>
        </w:rPr>
        <w:t>__ Resolution submitted by: Delegate (please sign)___________________________________________</w:t>
      </w:r>
    </w:p>
    <w:p w14:paraId="30E6C7B5" w14:textId="77777777" w:rsidR="00176268" w:rsidRDefault="00176268">
      <w:pPr>
        <w:rPr>
          <w:rFonts w:ascii="Arial" w:hAnsi="Arial"/>
        </w:rPr>
      </w:pPr>
    </w:p>
    <w:p w14:paraId="20882786" w14:textId="77777777" w:rsidR="00176268" w:rsidRDefault="00176268">
      <w:pPr>
        <w:ind w:left="1440" w:firstLine="720"/>
        <w:rPr>
          <w:rFonts w:ascii="Arial" w:hAnsi="Arial"/>
        </w:rPr>
      </w:pPr>
      <w:r>
        <w:rPr>
          <w:rFonts w:ascii="Arial" w:hAnsi="Arial"/>
        </w:rPr>
        <w:t xml:space="preserve">      Congregation _________________________________________________</w:t>
      </w:r>
    </w:p>
    <w:p w14:paraId="2260FF12" w14:textId="77777777" w:rsidR="00176268" w:rsidRDefault="00176268">
      <w:pPr>
        <w:rPr>
          <w:rFonts w:ascii="Arial" w:hAnsi="Arial"/>
        </w:rPr>
      </w:pPr>
      <w:r>
        <w:rPr>
          <w:rFonts w:ascii="Arial" w:hAnsi="Arial"/>
        </w:rPr>
        <w:tab/>
      </w:r>
      <w:r>
        <w:rPr>
          <w:rFonts w:ascii="Arial" w:hAnsi="Arial"/>
        </w:rPr>
        <w:tab/>
      </w:r>
      <w:r>
        <w:rPr>
          <w:rFonts w:ascii="Arial" w:hAnsi="Arial"/>
        </w:rPr>
        <w:tab/>
      </w:r>
    </w:p>
    <w:p w14:paraId="7E2622A3" w14:textId="77777777" w:rsidR="00176268" w:rsidRDefault="00176268">
      <w:pPr>
        <w:rPr>
          <w:rFonts w:ascii="Arial" w:hAnsi="Arial"/>
        </w:rPr>
      </w:pPr>
      <w:r>
        <w:rPr>
          <w:rFonts w:ascii="Arial" w:hAnsi="Arial"/>
        </w:rPr>
        <w:tab/>
      </w:r>
      <w:r>
        <w:rPr>
          <w:rFonts w:ascii="Arial" w:hAnsi="Arial"/>
        </w:rPr>
        <w:tab/>
      </w:r>
      <w:r>
        <w:rPr>
          <w:rFonts w:ascii="Arial" w:hAnsi="Arial"/>
        </w:rPr>
        <w:tab/>
        <w:t xml:space="preserve">      Signature of 4 other delegates: 1. __________________________________</w:t>
      </w:r>
    </w:p>
    <w:p w14:paraId="180BC3E6" w14:textId="77777777" w:rsidR="00176268" w:rsidRDefault="00176268">
      <w:pPr>
        <w:rPr>
          <w:rFonts w:ascii="Arial" w:hAnsi="Arial"/>
        </w:rPr>
      </w:pPr>
    </w:p>
    <w:p w14:paraId="16670BA0" w14:textId="77777777" w:rsidR="00176268" w:rsidRDefault="0017626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2. __________________________________</w:t>
      </w:r>
    </w:p>
    <w:p w14:paraId="0A35AE07" w14:textId="77777777" w:rsidR="00176268" w:rsidRDefault="00176268">
      <w:pPr>
        <w:rPr>
          <w:rFonts w:ascii="Arial" w:hAnsi="Arial"/>
        </w:rPr>
      </w:pPr>
    </w:p>
    <w:p w14:paraId="4861FF29" w14:textId="77777777" w:rsidR="00176268" w:rsidRDefault="0017626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3. __________________________________</w:t>
      </w:r>
    </w:p>
    <w:p w14:paraId="72869FB5" w14:textId="77777777" w:rsidR="00176268" w:rsidRDefault="00176268">
      <w:pPr>
        <w:rPr>
          <w:rFonts w:ascii="Arial" w:hAnsi="Arial"/>
        </w:rPr>
      </w:pPr>
    </w:p>
    <w:p w14:paraId="31A9DE76" w14:textId="77777777" w:rsidR="00176268" w:rsidRDefault="0017626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4. __________________________________</w:t>
      </w:r>
    </w:p>
    <w:p w14:paraId="5CC82A82" w14:textId="77777777" w:rsidR="00176268" w:rsidRDefault="00176268">
      <w:pPr>
        <w:rPr>
          <w:rFonts w:ascii="Arial" w:hAnsi="Arial"/>
        </w:rPr>
      </w:pPr>
    </w:p>
    <w:p w14:paraId="0613AEAC" w14:textId="77777777" w:rsidR="00176268" w:rsidRDefault="00176268">
      <w:pPr>
        <w:rPr>
          <w:rFonts w:ascii="Arial" w:hAnsi="Arial"/>
          <w:sz w:val="16"/>
        </w:rPr>
      </w:pPr>
      <w:r>
        <w:rPr>
          <w:rFonts w:ascii="Arial" w:hAnsi="Arial"/>
          <w:sz w:val="16"/>
        </w:rPr>
        <w:t>Received by: (name and position) _______________________________________________________  Date: _________________</w:t>
      </w:r>
    </w:p>
    <w:p w14:paraId="3C20B01C" w14:textId="77777777" w:rsidR="00176268" w:rsidRDefault="00176268">
      <w:pPr>
        <w:pStyle w:val="Heading1"/>
      </w:pPr>
      <w:r>
        <w:lastRenderedPageBreak/>
        <w:t>RESOLUTION INFORMATION SHEET</w:t>
      </w:r>
    </w:p>
    <w:p w14:paraId="4D1101C8" w14:textId="77777777" w:rsidR="00176268" w:rsidRDefault="00176268">
      <w:pPr>
        <w:rPr>
          <w:rFonts w:ascii="Arial" w:hAnsi="Arial"/>
        </w:rPr>
      </w:pPr>
    </w:p>
    <w:p w14:paraId="207E26CE" w14:textId="77777777" w:rsidR="00176268" w:rsidRDefault="00176268">
      <w:pPr>
        <w:rPr>
          <w:rFonts w:ascii="Arial" w:hAnsi="Arial"/>
        </w:rPr>
      </w:pPr>
    </w:p>
    <w:p w14:paraId="22A37BD0" w14:textId="77777777" w:rsidR="00176268" w:rsidRDefault="00176268">
      <w:pPr>
        <w:pStyle w:val="BodyText"/>
        <w:rPr>
          <w:sz w:val="20"/>
        </w:rPr>
      </w:pPr>
      <w:r>
        <w:rPr>
          <w:sz w:val="20"/>
        </w:rPr>
        <w:t>Part of the excitement of Convention is the opportunity to offer resolutions about issues that concern your local Women of the ELCA unit.</w:t>
      </w:r>
    </w:p>
    <w:p w14:paraId="74D19F45" w14:textId="77777777" w:rsidR="00176268" w:rsidRDefault="00176268">
      <w:pPr>
        <w:rPr>
          <w:rFonts w:ascii="Arial" w:hAnsi="Arial"/>
        </w:rPr>
      </w:pPr>
    </w:p>
    <w:p w14:paraId="28D80990" w14:textId="77777777" w:rsidR="00176268" w:rsidRDefault="00176268">
      <w:pPr>
        <w:numPr>
          <w:ilvl w:val="0"/>
          <w:numId w:val="1"/>
        </w:numPr>
        <w:rPr>
          <w:rFonts w:ascii="Arial" w:hAnsi="Arial"/>
        </w:rPr>
      </w:pPr>
      <w:r>
        <w:rPr>
          <w:rFonts w:ascii="Arial" w:hAnsi="Arial"/>
        </w:rPr>
        <w:t>What is a resolution?</w:t>
      </w:r>
    </w:p>
    <w:p w14:paraId="02F39795" w14:textId="77777777" w:rsidR="00176268" w:rsidRDefault="00176268">
      <w:pPr>
        <w:ind w:left="360"/>
        <w:rPr>
          <w:rFonts w:ascii="Arial" w:hAnsi="Arial"/>
        </w:rPr>
      </w:pPr>
      <w:r>
        <w:rPr>
          <w:rFonts w:ascii="Arial" w:hAnsi="Arial"/>
        </w:rPr>
        <w:t xml:space="preserve">A resolution is a proposal, presented in written form </w:t>
      </w:r>
      <w:r>
        <w:rPr>
          <w:rFonts w:ascii="Arial" w:hAnsi="Arial"/>
          <w:i/>
        </w:rPr>
        <w:t>by a delegate</w:t>
      </w:r>
      <w:r>
        <w:rPr>
          <w:rFonts w:ascii="Arial" w:hAnsi="Arial"/>
        </w:rPr>
        <w:t>, on which the convention takes action or expresses itself as holding certain views. Resolutions express concern upon which we can take action.</w:t>
      </w:r>
    </w:p>
    <w:p w14:paraId="560AE06E" w14:textId="77777777" w:rsidR="00176268" w:rsidRDefault="00176268">
      <w:pPr>
        <w:rPr>
          <w:rFonts w:ascii="Arial" w:hAnsi="Arial"/>
        </w:rPr>
      </w:pPr>
    </w:p>
    <w:p w14:paraId="7A50C9BB" w14:textId="77777777" w:rsidR="00176268" w:rsidRDefault="00176268">
      <w:pPr>
        <w:numPr>
          <w:ilvl w:val="0"/>
          <w:numId w:val="1"/>
        </w:numPr>
        <w:rPr>
          <w:rFonts w:ascii="Arial" w:hAnsi="Arial"/>
        </w:rPr>
      </w:pPr>
      <w:r>
        <w:rPr>
          <w:rFonts w:ascii="Arial" w:hAnsi="Arial"/>
        </w:rPr>
        <w:t>Who prepares and presents resolutions?</w:t>
      </w:r>
    </w:p>
    <w:p w14:paraId="0857FFC0" w14:textId="77777777" w:rsidR="00176268" w:rsidRDefault="00176268">
      <w:pPr>
        <w:numPr>
          <w:ilvl w:val="0"/>
          <w:numId w:val="3"/>
        </w:numPr>
        <w:tabs>
          <w:tab w:val="clear" w:pos="360"/>
          <w:tab w:val="num" w:pos="720"/>
        </w:tabs>
        <w:ind w:left="720"/>
        <w:rPr>
          <w:rFonts w:ascii="Arial" w:hAnsi="Arial"/>
        </w:rPr>
      </w:pPr>
      <w:r>
        <w:rPr>
          <w:rFonts w:ascii="Arial" w:hAnsi="Arial"/>
        </w:rPr>
        <w:t xml:space="preserve">A Women of the ELCA Unit (congregational, intercongregational or special unit)  </w:t>
      </w:r>
    </w:p>
    <w:p w14:paraId="32FB231F" w14:textId="77777777" w:rsidR="00176268" w:rsidRDefault="00176268">
      <w:pPr>
        <w:numPr>
          <w:ilvl w:val="0"/>
          <w:numId w:val="2"/>
        </w:numPr>
        <w:tabs>
          <w:tab w:val="clear" w:pos="360"/>
          <w:tab w:val="num" w:pos="720"/>
        </w:tabs>
        <w:ind w:left="720"/>
        <w:rPr>
          <w:rFonts w:ascii="Arial" w:hAnsi="Arial"/>
        </w:rPr>
      </w:pPr>
      <w:r>
        <w:rPr>
          <w:rFonts w:ascii="Arial" w:hAnsi="Arial"/>
        </w:rPr>
        <w:t>The Synodical Women’s Organization (SWO) Board</w:t>
      </w:r>
    </w:p>
    <w:p w14:paraId="677F22D8" w14:textId="77777777" w:rsidR="00176268" w:rsidRDefault="00176268">
      <w:pPr>
        <w:numPr>
          <w:ilvl w:val="0"/>
          <w:numId w:val="2"/>
        </w:numPr>
        <w:tabs>
          <w:tab w:val="clear" w:pos="360"/>
          <w:tab w:val="num" w:pos="720"/>
        </w:tabs>
        <w:ind w:left="720"/>
        <w:rPr>
          <w:rFonts w:ascii="Arial" w:hAnsi="Arial"/>
        </w:rPr>
      </w:pPr>
      <w:r>
        <w:rPr>
          <w:rFonts w:ascii="Arial" w:hAnsi="Arial"/>
        </w:rPr>
        <w:t xml:space="preserve">A group of five (5) </w:t>
      </w:r>
      <w:r>
        <w:rPr>
          <w:rFonts w:ascii="Arial" w:hAnsi="Arial"/>
          <w:i/>
        </w:rPr>
        <w:t>delegates</w:t>
      </w:r>
    </w:p>
    <w:p w14:paraId="1368965B" w14:textId="77777777" w:rsidR="00176268" w:rsidRDefault="00176268">
      <w:pPr>
        <w:rPr>
          <w:rFonts w:ascii="Arial" w:hAnsi="Arial"/>
        </w:rPr>
      </w:pPr>
    </w:p>
    <w:p w14:paraId="2E5CEB64" w14:textId="77777777" w:rsidR="00176268" w:rsidRDefault="00176268">
      <w:pPr>
        <w:numPr>
          <w:ilvl w:val="0"/>
          <w:numId w:val="1"/>
        </w:numPr>
        <w:rPr>
          <w:rFonts w:ascii="Arial" w:hAnsi="Arial"/>
        </w:rPr>
      </w:pPr>
      <w:r>
        <w:rPr>
          <w:rFonts w:ascii="Arial" w:hAnsi="Arial"/>
        </w:rPr>
        <w:t>What should you ask yourself before submitting a resolution?</w:t>
      </w:r>
    </w:p>
    <w:p w14:paraId="3DBF15FF" w14:textId="77777777" w:rsidR="00176268" w:rsidRDefault="00176268">
      <w:pPr>
        <w:numPr>
          <w:ilvl w:val="0"/>
          <w:numId w:val="4"/>
        </w:numPr>
        <w:tabs>
          <w:tab w:val="clear" w:pos="360"/>
          <w:tab w:val="num" w:pos="720"/>
        </w:tabs>
        <w:ind w:left="720"/>
        <w:rPr>
          <w:rFonts w:ascii="Arial" w:hAnsi="Arial"/>
        </w:rPr>
      </w:pPr>
      <w:r>
        <w:rPr>
          <w:rFonts w:ascii="Arial" w:hAnsi="Arial"/>
        </w:rPr>
        <w:t>What are the costs in terms of time, talents and money to implement this action?</w:t>
      </w:r>
    </w:p>
    <w:p w14:paraId="66BBBA17" w14:textId="77777777" w:rsidR="00176268" w:rsidRDefault="00176268">
      <w:pPr>
        <w:numPr>
          <w:ilvl w:val="0"/>
          <w:numId w:val="4"/>
        </w:numPr>
        <w:tabs>
          <w:tab w:val="clear" w:pos="360"/>
          <w:tab w:val="num" w:pos="720"/>
        </w:tabs>
        <w:ind w:left="720"/>
        <w:rPr>
          <w:rFonts w:ascii="Arial" w:hAnsi="Arial"/>
        </w:rPr>
      </w:pPr>
      <w:r>
        <w:rPr>
          <w:rFonts w:ascii="Arial" w:hAnsi="Arial"/>
        </w:rPr>
        <w:t>In what other ways might units of our SWO deal with this concern?</w:t>
      </w:r>
    </w:p>
    <w:p w14:paraId="4ADEF81F" w14:textId="77777777" w:rsidR="00176268" w:rsidRDefault="00176268">
      <w:pPr>
        <w:numPr>
          <w:ilvl w:val="0"/>
          <w:numId w:val="4"/>
        </w:numPr>
        <w:tabs>
          <w:tab w:val="clear" w:pos="360"/>
          <w:tab w:val="num" w:pos="720"/>
        </w:tabs>
        <w:ind w:left="720"/>
        <w:rPr>
          <w:rFonts w:ascii="Arial" w:hAnsi="Arial"/>
        </w:rPr>
      </w:pPr>
      <w:r>
        <w:rPr>
          <w:rFonts w:ascii="Arial" w:hAnsi="Arial"/>
        </w:rPr>
        <w:t>Is the concern something our SWO can address?</w:t>
      </w:r>
    </w:p>
    <w:p w14:paraId="66E18916" w14:textId="77777777" w:rsidR="00176268" w:rsidRDefault="00176268">
      <w:pPr>
        <w:numPr>
          <w:ilvl w:val="0"/>
          <w:numId w:val="4"/>
        </w:numPr>
        <w:tabs>
          <w:tab w:val="clear" w:pos="360"/>
          <w:tab w:val="num" w:pos="720"/>
        </w:tabs>
        <w:ind w:left="720"/>
        <w:rPr>
          <w:rFonts w:ascii="Arial" w:hAnsi="Arial"/>
        </w:rPr>
      </w:pPr>
      <w:r>
        <w:rPr>
          <w:rFonts w:ascii="Arial" w:hAnsi="Arial"/>
        </w:rPr>
        <w:t>Is the proposal action consistent with the positions and policies of the ELCA?</w:t>
      </w:r>
    </w:p>
    <w:p w14:paraId="75550A4C" w14:textId="77777777" w:rsidR="00176268" w:rsidRDefault="00176268">
      <w:pPr>
        <w:numPr>
          <w:ilvl w:val="0"/>
          <w:numId w:val="4"/>
        </w:numPr>
        <w:tabs>
          <w:tab w:val="clear" w:pos="360"/>
          <w:tab w:val="num" w:pos="720"/>
        </w:tabs>
        <w:ind w:left="720"/>
        <w:rPr>
          <w:rFonts w:ascii="Arial" w:hAnsi="Arial"/>
        </w:rPr>
      </w:pPr>
      <w:r>
        <w:rPr>
          <w:rFonts w:ascii="Arial" w:hAnsi="Arial"/>
        </w:rPr>
        <w:t>What is the desired outcome if the action is taken?</w:t>
      </w:r>
    </w:p>
    <w:p w14:paraId="5A7908BC" w14:textId="77777777" w:rsidR="00176268" w:rsidRDefault="00176268">
      <w:pPr>
        <w:rPr>
          <w:rFonts w:ascii="Arial" w:hAnsi="Arial"/>
        </w:rPr>
      </w:pPr>
    </w:p>
    <w:p w14:paraId="7050E956" w14:textId="77777777" w:rsidR="00176268" w:rsidRDefault="00176268">
      <w:pPr>
        <w:ind w:left="360"/>
        <w:rPr>
          <w:rFonts w:ascii="Arial" w:hAnsi="Arial"/>
        </w:rPr>
      </w:pPr>
      <w:r>
        <w:rPr>
          <w:rFonts w:ascii="Arial" w:hAnsi="Arial"/>
        </w:rPr>
        <w:t>Resolutions should not be submitted if:</w:t>
      </w:r>
    </w:p>
    <w:p w14:paraId="6B148EA9" w14:textId="77777777" w:rsidR="00176268" w:rsidRDefault="00176268">
      <w:pPr>
        <w:numPr>
          <w:ilvl w:val="0"/>
          <w:numId w:val="5"/>
        </w:numPr>
        <w:tabs>
          <w:tab w:val="clear" w:pos="360"/>
          <w:tab w:val="num" w:pos="720"/>
        </w:tabs>
        <w:ind w:left="720"/>
        <w:rPr>
          <w:rFonts w:ascii="Arial" w:hAnsi="Arial"/>
        </w:rPr>
      </w:pPr>
      <w:r>
        <w:rPr>
          <w:rFonts w:ascii="Arial" w:hAnsi="Arial"/>
        </w:rPr>
        <w:t>It is already part of our policy.</w:t>
      </w:r>
    </w:p>
    <w:p w14:paraId="0EB1E481" w14:textId="77777777" w:rsidR="00176268" w:rsidRDefault="00176268">
      <w:pPr>
        <w:numPr>
          <w:ilvl w:val="0"/>
          <w:numId w:val="5"/>
        </w:numPr>
        <w:tabs>
          <w:tab w:val="clear" w:pos="360"/>
          <w:tab w:val="num" w:pos="720"/>
        </w:tabs>
        <w:ind w:left="720"/>
        <w:rPr>
          <w:rFonts w:ascii="Arial" w:hAnsi="Arial"/>
        </w:rPr>
      </w:pPr>
      <w:r>
        <w:rPr>
          <w:rFonts w:ascii="Arial" w:hAnsi="Arial"/>
        </w:rPr>
        <w:t>There would be a cost involved and there is no funding available.</w:t>
      </w:r>
    </w:p>
    <w:p w14:paraId="5997ED1F" w14:textId="77777777" w:rsidR="00176268" w:rsidRDefault="00176268">
      <w:pPr>
        <w:numPr>
          <w:ilvl w:val="0"/>
          <w:numId w:val="5"/>
        </w:numPr>
        <w:tabs>
          <w:tab w:val="clear" w:pos="360"/>
          <w:tab w:val="num" w:pos="720"/>
        </w:tabs>
        <w:ind w:left="720"/>
        <w:rPr>
          <w:rFonts w:ascii="Arial" w:hAnsi="Arial"/>
        </w:rPr>
      </w:pPr>
      <w:r>
        <w:rPr>
          <w:rFonts w:ascii="Arial" w:hAnsi="Arial"/>
        </w:rPr>
        <w:t>There are immediacy and time constraints that do not allow for implementation.</w:t>
      </w:r>
    </w:p>
    <w:p w14:paraId="3470AA4F" w14:textId="77777777" w:rsidR="00176268" w:rsidRDefault="00176268">
      <w:pPr>
        <w:rPr>
          <w:rFonts w:ascii="Arial" w:hAnsi="Arial"/>
        </w:rPr>
      </w:pPr>
    </w:p>
    <w:p w14:paraId="61426FB0" w14:textId="77777777" w:rsidR="00176268" w:rsidRDefault="00176268">
      <w:pPr>
        <w:numPr>
          <w:ilvl w:val="0"/>
          <w:numId w:val="1"/>
        </w:numPr>
        <w:rPr>
          <w:rFonts w:ascii="Arial" w:hAnsi="Arial"/>
        </w:rPr>
      </w:pPr>
      <w:r>
        <w:rPr>
          <w:rFonts w:ascii="Arial" w:hAnsi="Arial"/>
        </w:rPr>
        <w:t>How is a resolution written?</w:t>
      </w:r>
    </w:p>
    <w:p w14:paraId="4CC3AEB8" w14:textId="77777777" w:rsidR="00176268" w:rsidRDefault="00176268">
      <w:pPr>
        <w:ind w:left="360"/>
        <w:rPr>
          <w:rFonts w:ascii="Arial" w:hAnsi="Arial"/>
        </w:rPr>
      </w:pPr>
      <w:r>
        <w:rPr>
          <w:rFonts w:ascii="Arial" w:hAnsi="Arial"/>
        </w:rPr>
        <w:t>The resolution starts with reasons and concludes with the action desired.</w:t>
      </w:r>
    </w:p>
    <w:p w14:paraId="0A12A562" w14:textId="77777777" w:rsidR="00176268" w:rsidRDefault="00176268">
      <w:pPr>
        <w:rPr>
          <w:rFonts w:ascii="Arial" w:hAnsi="Arial"/>
        </w:rPr>
      </w:pPr>
    </w:p>
    <w:p w14:paraId="085F6098" w14:textId="77777777" w:rsidR="00176268" w:rsidRDefault="00176268">
      <w:pPr>
        <w:numPr>
          <w:ilvl w:val="0"/>
          <w:numId w:val="1"/>
        </w:numPr>
        <w:rPr>
          <w:rFonts w:ascii="Arial" w:hAnsi="Arial"/>
        </w:rPr>
      </w:pPr>
      <w:r>
        <w:rPr>
          <w:rFonts w:ascii="Arial" w:hAnsi="Arial"/>
        </w:rPr>
        <w:t>What is the procedure for submitting a resolution?</w:t>
      </w:r>
    </w:p>
    <w:p w14:paraId="4E095F57" w14:textId="77777777" w:rsidR="00176268" w:rsidRDefault="00176268">
      <w:pPr>
        <w:numPr>
          <w:ilvl w:val="0"/>
          <w:numId w:val="9"/>
        </w:numPr>
        <w:tabs>
          <w:tab w:val="clear" w:pos="360"/>
          <w:tab w:val="num" w:pos="720"/>
        </w:tabs>
        <w:ind w:left="720"/>
        <w:rPr>
          <w:rFonts w:ascii="Arial" w:hAnsi="Arial"/>
        </w:rPr>
      </w:pPr>
      <w:r>
        <w:rPr>
          <w:rFonts w:ascii="Arial" w:hAnsi="Arial"/>
        </w:rPr>
        <w:t xml:space="preserve">Identify an issue, write a resolution and have it approved at a meeting of the Unit and/or SWO Board, or have it signed by five (5) </w:t>
      </w:r>
      <w:r>
        <w:rPr>
          <w:rFonts w:ascii="Arial" w:hAnsi="Arial"/>
          <w:i/>
        </w:rPr>
        <w:t>delegates</w:t>
      </w:r>
      <w:r>
        <w:rPr>
          <w:rFonts w:ascii="Arial" w:hAnsi="Arial"/>
        </w:rPr>
        <w:t xml:space="preserve"> to the convention.</w:t>
      </w:r>
    </w:p>
    <w:p w14:paraId="589B6851" w14:textId="77777777" w:rsidR="00176268" w:rsidRDefault="00176268">
      <w:pPr>
        <w:numPr>
          <w:ilvl w:val="0"/>
          <w:numId w:val="10"/>
        </w:numPr>
        <w:tabs>
          <w:tab w:val="clear" w:pos="360"/>
          <w:tab w:val="num" w:pos="720"/>
        </w:tabs>
        <w:ind w:left="720"/>
        <w:rPr>
          <w:rFonts w:ascii="Arial" w:hAnsi="Arial"/>
        </w:rPr>
      </w:pPr>
      <w:r>
        <w:rPr>
          <w:rFonts w:ascii="Arial" w:hAnsi="Arial"/>
        </w:rPr>
        <w:t xml:space="preserve">Submit the resolution to the Committee on Reference and Counsel, which has been appointed by the SWO Board to review all resolutions. </w:t>
      </w:r>
    </w:p>
    <w:p w14:paraId="5CFDD1DA" w14:textId="77777777" w:rsidR="00176268" w:rsidRDefault="00176268">
      <w:pPr>
        <w:numPr>
          <w:ilvl w:val="0"/>
          <w:numId w:val="11"/>
        </w:numPr>
        <w:tabs>
          <w:tab w:val="clear" w:pos="360"/>
          <w:tab w:val="num" w:pos="720"/>
        </w:tabs>
        <w:ind w:left="720"/>
        <w:rPr>
          <w:rFonts w:ascii="Arial" w:hAnsi="Arial"/>
        </w:rPr>
      </w:pPr>
      <w:r>
        <w:rPr>
          <w:rFonts w:ascii="Arial" w:hAnsi="Arial"/>
        </w:rPr>
        <w:t>The committee reviews and makes its recommendation for handling the resolution, as per one of the following options:</w:t>
      </w:r>
    </w:p>
    <w:p w14:paraId="10687DA7" w14:textId="77777777" w:rsidR="00176268" w:rsidRDefault="00176268">
      <w:pPr>
        <w:numPr>
          <w:ilvl w:val="0"/>
          <w:numId w:val="12"/>
        </w:numPr>
        <w:tabs>
          <w:tab w:val="clear" w:pos="360"/>
          <w:tab w:val="num" w:pos="1080"/>
        </w:tabs>
        <w:ind w:left="1080"/>
        <w:rPr>
          <w:rFonts w:ascii="Arial" w:hAnsi="Arial"/>
        </w:rPr>
      </w:pPr>
      <w:r>
        <w:rPr>
          <w:rFonts w:ascii="Arial" w:hAnsi="Arial"/>
        </w:rPr>
        <w:t>adopting the original resolution,</w:t>
      </w:r>
    </w:p>
    <w:p w14:paraId="13A920E6" w14:textId="77777777" w:rsidR="00176268" w:rsidRDefault="00176268">
      <w:pPr>
        <w:numPr>
          <w:ilvl w:val="0"/>
          <w:numId w:val="13"/>
        </w:numPr>
        <w:tabs>
          <w:tab w:val="clear" w:pos="360"/>
          <w:tab w:val="num" w:pos="1080"/>
        </w:tabs>
        <w:ind w:left="1080"/>
        <w:rPr>
          <w:rFonts w:ascii="Arial" w:hAnsi="Arial"/>
        </w:rPr>
      </w:pPr>
      <w:r>
        <w:rPr>
          <w:rFonts w:ascii="Arial" w:hAnsi="Arial"/>
        </w:rPr>
        <w:t>adopting the resolution as amended by the committee,</w:t>
      </w:r>
    </w:p>
    <w:p w14:paraId="5A5FD7FE" w14:textId="77777777" w:rsidR="00176268" w:rsidRDefault="00176268">
      <w:pPr>
        <w:numPr>
          <w:ilvl w:val="0"/>
          <w:numId w:val="13"/>
        </w:numPr>
        <w:tabs>
          <w:tab w:val="clear" w:pos="360"/>
          <w:tab w:val="num" w:pos="1080"/>
        </w:tabs>
        <w:ind w:left="1080"/>
        <w:rPr>
          <w:rFonts w:ascii="Arial" w:hAnsi="Arial"/>
        </w:rPr>
      </w:pPr>
      <w:r>
        <w:rPr>
          <w:rFonts w:ascii="Arial" w:hAnsi="Arial"/>
        </w:rPr>
        <w:t>adopting a substitute resolution,</w:t>
      </w:r>
    </w:p>
    <w:p w14:paraId="29EE0D35" w14:textId="77777777" w:rsidR="00176268" w:rsidRDefault="00176268">
      <w:pPr>
        <w:numPr>
          <w:ilvl w:val="0"/>
          <w:numId w:val="13"/>
        </w:numPr>
        <w:tabs>
          <w:tab w:val="clear" w:pos="360"/>
          <w:tab w:val="num" w:pos="1080"/>
        </w:tabs>
        <w:ind w:left="1080"/>
        <w:rPr>
          <w:rFonts w:ascii="Arial" w:hAnsi="Arial"/>
        </w:rPr>
      </w:pPr>
      <w:r>
        <w:rPr>
          <w:rFonts w:ascii="Arial" w:hAnsi="Arial"/>
        </w:rPr>
        <w:t>rejecting the resolution, or</w:t>
      </w:r>
    </w:p>
    <w:p w14:paraId="2C7D6D3E" w14:textId="77777777" w:rsidR="00176268" w:rsidRDefault="00176268">
      <w:pPr>
        <w:numPr>
          <w:ilvl w:val="0"/>
          <w:numId w:val="13"/>
        </w:numPr>
        <w:tabs>
          <w:tab w:val="clear" w:pos="360"/>
          <w:tab w:val="num" w:pos="1080"/>
        </w:tabs>
        <w:ind w:left="1080"/>
        <w:rPr>
          <w:rFonts w:ascii="Arial" w:hAnsi="Arial"/>
        </w:rPr>
      </w:pPr>
      <w:r>
        <w:rPr>
          <w:rFonts w:ascii="Arial" w:hAnsi="Arial"/>
        </w:rPr>
        <w:t>referring the resolution to the SWO Board for further study and/or action.</w:t>
      </w:r>
    </w:p>
    <w:p w14:paraId="62D4A5D5" w14:textId="77777777" w:rsidR="00176268" w:rsidRDefault="00176268">
      <w:pPr>
        <w:numPr>
          <w:ilvl w:val="0"/>
          <w:numId w:val="17"/>
        </w:numPr>
        <w:tabs>
          <w:tab w:val="clear" w:pos="360"/>
          <w:tab w:val="num" w:pos="720"/>
        </w:tabs>
        <w:ind w:left="720"/>
        <w:rPr>
          <w:rFonts w:ascii="Arial" w:hAnsi="Arial"/>
        </w:rPr>
      </w:pPr>
      <w:r>
        <w:rPr>
          <w:rFonts w:ascii="Arial" w:hAnsi="Arial"/>
        </w:rPr>
        <w:t>The resolution and the committee’s recommendation for handling the resolution, is presented at the SWO convention for consideration by the delegate body.</w:t>
      </w:r>
    </w:p>
    <w:p w14:paraId="12EAD312" w14:textId="77777777" w:rsidR="00176268" w:rsidRDefault="00176268">
      <w:pPr>
        <w:numPr>
          <w:ilvl w:val="0"/>
          <w:numId w:val="18"/>
        </w:numPr>
        <w:tabs>
          <w:tab w:val="clear" w:pos="360"/>
          <w:tab w:val="num" w:pos="720"/>
        </w:tabs>
        <w:ind w:left="720"/>
        <w:rPr>
          <w:rFonts w:ascii="Arial" w:hAnsi="Arial"/>
        </w:rPr>
      </w:pPr>
      <w:r>
        <w:rPr>
          <w:rFonts w:ascii="Arial" w:hAnsi="Arial"/>
        </w:rPr>
        <w:t>The resolution is discussed and voted upon by the delegate body.</w:t>
      </w:r>
    </w:p>
    <w:p w14:paraId="55B00239" w14:textId="77777777" w:rsidR="00176268" w:rsidRDefault="00176268">
      <w:pPr>
        <w:rPr>
          <w:rFonts w:ascii="Arial" w:hAnsi="Arial"/>
        </w:rPr>
      </w:pPr>
    </w:p>
    <w:p w14:paraId="5C5236BF" w14:textId="77777777" w:rsidR="00176268" w:rsidRDefault="00176268">
      <w:pPr>
        <w:rPr>
          <w:rFonts w:ascii="Arial" w:hAnsi="Arial"/>
        </w:rPr>
      </w:pPr>
      <w:r>
        <w:rPr>
          <w:rFonts w:ascii="Arial" w:hAnsi="Arial"/>
        </w:rPr>
        <w:t>If you wish to submit a resolution, write it on the official form (attach additional pages, as needed).</w:t>
      </w:r>
    </w:p>
    <w:p w14:paraId="590B28C2" w14:textId="77777777" w:rsidR="00176268" w:rsidRDefault="00176268">
      <w:pPr>
        <w:rPr>
          <w:rFonts w:ascii="Arial" w:hAnsi="Arial"/>
        </w:rPr>
      </w:pPr>
    </w:p>
    <w:p w14:paraId="1C277F7B" w14:textId="77777777" w:rsidR="00176268" w:rsidRDefault="00176268">
      <w:pPr>
        <w:rPr>
          <w:rFonts w:ascii="Arial" w:hAnsi="Arial"/>
        </w:rPr>
      </w:pPr>
      <w:r>
        <w:rPr>
          <w:rFonts w:ascii="Arial" w:hAnsi="Arial"/>
        </w:rPr>
        <w:t>Resolutions may be presented during the morning session of convention, when the chair calls for new business, or sent prior to convention to the Chair of the Committee on Reference and Counsel.</w:t>
      </w:r>
      <w:r>
        <w:rPr>
          <w:rFonts w:ascii="Arial" w:hAnsi="Arial"/>
        </w:rPr>
        <w:tab/>
      </w:r>
    </w:p>
    <w:p w14:paraId="325265D4" w14:textId="77777777" w:rsidR="00176268" w:rsidRPr="0029270C" w:rsidRDefault="00176268">
      <w:pPr>
        <w:ind w:firstLine="720"/>
        <w:rPr>
          <w:rFonts w:ascii="Arial" w:hAnsi="Arial"/>
        </w:rPr>
      </w:pPr>
    </w:p>
    <w:p w14:paraId="1E194F2F" w14:textId="155EF179" w:rsidR="00176268" w:rsidRDefault="00176268" w:rsidP="003A3780">
      <w:pPr>
        <w:ind w:firstLine="720"/>
        <w:rPr>
          <w:rFonts w:ascii="Arial" w:hAnsi="Arial"/>
        </w:rPr>
      </w:pPr>
      <w:r w:rsidRPr="0029270C">
        <w:rPr>
          <w:rFonts w:ascii="Arial" w:hAnsi="Arial"/>
        </w:rPr>
        <w:t xml:space="preserve">Send resolutions </w:t>
      </w:r>
      <w:r w:rsidR="0074343F" w:rsidRPr="0029270C">
        <w:rPr>
          <w:rFonts w:ascii="Arial" w:hAnsi="Arial"/>
        </w:rPr>
        <w:t xml:space="preserve">by </w:t>
      </w:r>
      <w:r w:rsidR="0029270C" w:rsidRPr="0029270C">
        <w:rPr>
          <w:rFonts w:ascii="Arial" w:hAnsi="Arial"/>
        </w:rPr>
        <w:t xml:space="preserve">August </w:t>
      </w:r>
      <w:r w:rsidR="0056666C">
        <w:rPr>
          <w:rFonts w:ascii="Arial" w:hAnsi="Arial"/>
        </w:rPr>
        <w:t>2</w:t>
      </w:r>
      <w:r w:rsidR="0052723E">
        <w:rPr>
          <w:rFonts w:ascii="Arial" w:hAnsi="Arial"/>
        </w:rPr>
        <w:t>0</w:t>
      </w:r>
      <w:r w:rsidR="00487764">
        <w:rPr>
          <w:rFonts w:ascii="Arial" w:hAnsi="Arial"/>
        </w:rPr>
        <w:t>, 202</w:t>
      </w:r>
      <w:r w:rsidR="0052723E">
        <w:rPr>
          <w:rFonts w:ascii="Arial" w:hAnsi="Arial"/>
        </w:rPr>
        <w:t>5</w:t>
      </w:r>
      <w:r w:rsidR="0074343F" w:rsidRPr="0029270C">
        <w:rPr>
          <w:rFonts w:ascii="Arial" w:hAnsi="Arial"/>
        </w:rPr>
        <w:t xml:space="preserve"> </w:t>
      </w:r>
      <w:r w:rsidRPr="0029270C">
        <w:rPr>
          <w:rFonts w:ascii="Arial" w:hAnsi="Arial"/>
        </w:rPr>
        <w:t>to:</w:t>
      </w:r>
      <w:r w:rsidRPr="0029270C">
        <w:rPr>
          <w:rFonts w:ascii="Arial" w:hAnsi="Arial"/>
        </w:rPr>
        <w:tab/>
      </w:r>
      <w:r w:rsidR="003A3780">
        <w:rPr>
          <w:rFonts w:ascii="Arial" w:hAnsi="Arial"/>
        </w:rPr>
        <w:t xml:space="preserve"> </w:t>
      </w:r>
      <w:r w:rsidR="003A3780">
        <w:rPr>
          <w:rFonts w:ascii="Arial" w:hAnsi="Arial"/>
        </w:rPr>
        <w:tab/>
        <w:t>Ann Terry</w:t>
      </w:r>
    </w:p>
    <w:p w14:paraId="4BFF7765" w14:textId="77777777" w:rsidR="004503A8" w:rsidRDefault="004503A8" w:rsidP="003A3780">
      <w:pPr>
        <w:ind w:firstLine="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2817 E. 2219 Rd.</w:t>
      </w:r>
    </w:p>
    <w:p w14:paraId="229435CF" w14:textId="77777777" w:rsidR="004503A8" w:rsidRPr="0029270C" w:rsidRDefault="004503A8" w:rsidP="003A3780">
      <w:pPr>
        <w:ind w:firstLine="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Marseilles, Il </w:t>
      </w:r>
    </w:p>
    <w:sectPr w:rsidR="004503A8" w:rsidRPr="0029270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2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15F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A250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D70D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6008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B13E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5916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0977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5864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034E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E6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EC6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083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8432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7F4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3E4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3E63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A3940DA"/>
    <w:multiLevelType w:val="singleLevel"/>
    <w:tmpl w:val="0409000F"/>
    <w:lvl w:ilvl="0">
      <w:start w:val="1"/>
      <w:numFmt w:val="decimal"/>
      <w:lvlText w:val="%1."/>
      <w:lvlJc w:val="left"/>
      <w:pPr>
        <w:tabs>
          <w:tab w:val="num" w:pos="360"/>
        </w:tabs>
        <w:ind w:left="360" w:hanging="360"/>
      </w:pPr>
    </w:lvl>
  </w:abstractNum>
  <w:num w:numId="1" w16cid:durableId="861627086">
    <w:abstractNumId w:val="17"/>
  </w:num>
  <w:num w:numId="2" w16cid:durableId="1385177176">
    <w:abstractNumId w:val="6"/>
  </w:num>
  <w:num w:numId="3" w16cid:durableId="1755934857">
    <w:abstractNumId w:val="1"/>
  </w:num>
  <w:num w:numId="4" w16cid:durableId="822502879">
    <w:abstractNumId w:val="5"/>
  </w:num>
  <w:num w:numId="5" w16cid:durableId="1194687780">
    <w:abstractNumId w:val="15"/>
  </w:num>
  <w:num w:numId="6" w16cid:durableId="2114089234">
    <w:abstractNumId w:val="9"/>
  </w:num>
  <w:num w:numId="7" w16cid:durableId="1086728297">
    <w:abstractNumId w:val="4"/>
  </w:num>
  <w:num w:numId="8" w16cid:durableId="2095004827">
    <w:abstractNumId w:val="3"/>
  </w:num>
  <w:num w:numId="9" w16cid:durableId="518664484">
    <w:abstractNumId w:val="16"/>
  </w:num>
  <w:num w:numId="10" w16cid:durableId="1301154582">
    <w:abstractNumId w:val="14"/>
  </w:num>
  <w:num w:numId="11" w16cid:durableId="1710183003">
    <w:abstractNumId w:val="12"/>
  </w:num>
  <w:num w:numId="12" w16cid:durableId="816193191">
    <w:abstractNumId w:val="2"/>
  </w:num>
  <w:num w:numId="13" w16cid:durableId="1749501203">
    <w:abstractNumId w:val="11"/>
  </w:num>
  <w:num w:numId="14" w16cid:durableId="396906442">
    <w:abstractNumId w:val="0"/>
  </w:num>
  <w:num w:numId="15" w16cid:durableId="1194923506">
    <w:abstractNumId w:val="8"/>
  </w:num>
  <w:num w:numId="16" w16cid:durableId="750780977">
    <w:abstractNumId w:val="10"/>
  </w:num>
  <w:num w:numId="17" w16cid:durableId="1090007130">
    <w:abstractNumId w:val="13"/>
  </w:num>
  <w:num w:numId="18" w16cid:durableId="20072436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7"/>
    <w:rsid w:val="00047258"/>
    <w:rsid w:val="0007586F"/>
    <w:rsid w:val="000C1438"/>
    <w:rsid w:val="00151657"/>
    <w:rsid w:val="00176268"/>
    <w:rsid w:val="0021789A"/>
    <w:rsid w:val="00283320"/>
    <w:rsid w:val="0029270C"/>
    <w:rsid w:val="002928D5"/>
    <w:rsid w:val="003A3780"/>
    <w:rsid w:val="004503A8"/>
    <w:rsid w:val="00487764"/>
    <w:rsid w:val="004D454B"/>
    <w:rsid w:val="005252FF"/>
    <w:rsid w:val="0052723E"/>
    <w:rsid w:val="0056666C"/>
    <w:rsid w:val="006B75CB"/>
    <w:rsid w:val="0074343F"/>
    <w:rsid w:val="007677C9"/>
    <w:rsid w:val="00834BCE"/>
    <w:rsid w:val="0085476D"/>
    <w:rsid w:val="008F10EB"/>
    <w:rsid w:val="009853B1"/>
    <w:rsid w:val="0099245E"/>
    <w:rsid w:val="00B415DC"/>
    <w:rsid w:val="00B471CD"/>
    <w:rsid w:val="00C52B7B"/>
    <w:rsid w:val="00DE1DDA"/>
    <w:rsid w:val="00E25507"/>
    <w:rsid w:val="00E27E03"/>
    <w:rsid w:val="00F319C1"/>
    <w:rsid w:val="00FC5E6C"/>
    <w:rsid w:val="00FE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15C98"/>
  <w15:chartTrackingRefBased/>
  <w15:docId w15:val="{CAD39C3B-9629-D045-ABA9-B627952B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BodyText">
    <w:name w:val="Body Text"/>
    <w:basedOn w:val="Normal"/>
    <w:semiHidden/>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39AB1-997B-1646-8813-6CC3819E534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NORTHERN ILLINOIS SYNOD</vt:lpstr>
    </vt:vector>
  </TitlesOfParts>
  <Company>Microsoft</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ILLINOIS SYNOD</dc:title>
  <dc:subject/>
  <dc:creator>Jan</dc:creator>
  <cp:keywords/>
  <cp:lastModifiedBy>Ann Terry</cp:lastModifiedBy>
  <cp:revision>2</cp:revision>
  <cp:lastPrinted>2015-05-15T13:54:00Z</cp:lastPrinted>
  <dcterms:created xsi:type="dcterms:W3CDTF">2025-06-05T11:51:00Z</dcterms:created>
  <dcterms:modified xsi:type="dcterms:W3CDTF">2025-06-05T11:51:00Z</dcterms:modified>
</cp:coreProperties>
</file>