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35AE" w14:textId="77777777" w:rsidR="001B390C" w:rsidRDefault="001B390C" w:rsidP="001B390C">
      <w:pPr>
        <w:spacing w:before="57" w:line="276" w:lineRule="auto"/>
        <w:ind w:left="439"/>
        <w:rPr>
          <w:b/>
          <w:spacing w:val="-10"/>
          <w:sz w:val="40"/>
        </w:rPr>
      </w:pPr>
      <w:r w:rsidRPr="00B77ECB">
        <w:rPr>
          <w:b/>
          <w:sz w:val="40"/>
        </w:rPr>
        <w:t>Name of</w:t>
      </w:r>
      <w:r w:rsidRPr="00B77ECB">
        <w:rPr>
          <w:b/>
          <w:spacing w:val="-7"/>
          <w:sz w:val="40"/>
        </w:rPr>
        <w:t xml:space="preserve"> </w:t>
      </w:r>
      <w:r w:rsidRPr="00B77ECB">
        <w:rPr>
          <w:b/>
          <w:sz w:val="40"/>
        </w:rPr>
        <w:t>Assembly:</w:t>
      </w:r>
      <w:r w:rsidRPr="00B77ECB">
        <w:rPr>
          <w:b/>
          <w:sz w:val="40"/>
        </w:rPr>
        <w:tab/>
      </w:r>
      <w:r w:rsidRPr="00B77ECB">
        <w:rPr>
          <w:b/>
          <w:spacing w:val="-10"/>
          <w:sz w:val="40"/>
        </w:rPr>
        <w:t>United</w:t>
      </w:r>
      <w:r w:rsidRPr="00B77ECB">
        <w:rPr>
          <w:b/>
          <w:spacing w:val="-40"/>
          <w:sz w:val="40"/>
        </w:rPr>
        <w:t xml:space="preserve"> </w:t>
      </w:r>
      <w:r w:rsidRPr="00B77ECB">
        <w:rPr>
          <w:b/>
          <w:spacing w:val="-10"/>
          <w:sz w:val="40"/>
        </w:rPr>
        <w:t>Apostolic</w:t>
      </w:r>
      <w:r w:rsidRPr="00B77ECB">
        <w:rPr>
          <w:b/>
          <w:spacing w:val="-20"/>
          <w:sz w:val="40"/>
        </w:rPr>
        <w:t xml:space="preserve"> </w:t>
      </w:r>
      <w:r w:rsidRPr="00B77ECB">
        <w:rPr>
          <w:b/>
          <w:spacing w:val="-10"/>
          <w:sz w:val="40"/>
        </w:rPr>
        <w:t xml:space="preserve">Church </w:t>
      </w:r>
    </w:p>
    <w:p w14:paraId="18651A6C" w14:textId="77777777" w:rsidR="001B390C" w:rsidRPr="00B77ECB" w:rsidRDefault="001B390C" w:rsidP="001B390C">
      <w:pPr>
        <w:spacing w:before="57" w:line="276" w:lineRule="auto"/>
        <w:ind w:left="439"/>
        <w:rPr>
          <w:b/>
          <w:sz w:val="40"/>
        </w:rPr>
      </w:pPr>
      <w:r w:rsidRPr="00B77ECB">
        <w:rPr>
          <w:b/>
          <w:sz w:val="40"/>
        </w:rPr>
        <w:t>Type of service:</w:t>
      </w:r>
      <w:r w:rsidRPr="00B77ECB">
        <w:rPr>
          <w:b/>
          <w:sz w:val="40"/>
        </w:rPr>
        <w:tab/>
      </w:r>
      <w:r>
        <w:rPr>
          <w:b/>
          <w:sz w:val="40"/>
        </w:rPr>
        <w:tab/>
      </w:r>
      <w:r w:rsidRPr="00B77ECB">
        <w:rPr>
          <w:b/>
          <w:sz w:val="40"/>
        </w:rPr>
        <w:t>Bible Study</w:t>
      </w:r>
    </w:p>
    <w:p w14:paraId="79B35C46" w14:textId="7308E709" w:rsidR="001B390C" w:rsidRPr="00B77ECB" w:rsidRDefault="001B390C" w:rsidP="001B390C">
      <w:pPr>
        <w:tabs>
          <w:tab w:val="left" w:pos="3858"/>
        </w:tabs>
        <w:spacing w:line="276" w:lineRule="auto"/>
        <w:ind w:left="439"/>
        <w:rPr>
          <w:b/>
          <w:sz w:val="40"/>
        </w:rPr>
      </w:pPr>
      <w:r w:rsidRPr="00B77ECB">
        <w:rPr>
          <w:b/>
          <w:spacing w:val="-2"/>
          <w:sz w:val="40"/>
        </w:rPr>
        <w:t>Date:</w:t>
      </w:r>
      <w:r w:rsidRPr="00B77ECB">
        <w:rPr>
          <w:b/>
          <w:sz w:val="40"/>
        </w:rPr>
        <w:tab/>
      </w:r>
      <w:r>
        <w:rPr>
          <w:b/>
          <w:sz w:val="40"/>
        </w:rPr>
        <w:tab/>
      </w:r>
      <w:r>
        <w:rPr>
          <w:b/>
          <w:spacing w:val="-8"/>
          <w:sz w:val="40"/>
        </w:rPr>
        <w:t>July 8</w:t>
      </w:r>
      <w:r w:rsidRPr="001B390C">
        <w:rPr>
          <w:b/>
          <w:spacing w:val="-8"/>
          <w:sz w:val="40"/>
          <w:vertAlign w:val="superscript"/>
        </w:rPr>
        <w:t>th</w:t>
      </w:r>
      <w:r>
        <w:rPr>
          <w:b/>
          <w:spacing w:val="-8"/>
          <w:sz w:val="40"/>
        </w:rPr>
        <w:t>, 2025</w:t>
      </w:r>
    </w:p>
    <w:p w14:paraId="70E7EEB9" w14:textId="77777777" w:rsidR="001B390C" w:rsidRPr="00B77ECB" w:rsidRDefault="001B390C" w:rsidP="001B390C">
      <w:pPr>
        <w:tabs>
          <w:tab w:val="left" w:pos="3858"/>
        </w:tabs>
        <w:spacing w:before="61" w:line="276" w:lineRule="auto"/>
        <w:ind w:left="439"/>
        <w:rPr>
          <w:b/>
          <w:sz w:val="40"/>
        </w:rPr>
      </w:pPr>
      <w:r w:rsidRPr="00B77ECB">
        <w:rPr>
          <w:b/>
          <w:spacing w:val="-10"/>
          <w:sz w:val="40"/>
        </w:rPr>
        <w:t>Series</w:t>
      </w:r>
      <w:r w:rsidRPr="00B77ECB">
        <w:rPr>
          <w:b/>
          <w:spacing w:val="-17"/>
          <w:sz w:val="40"/>
        </w:rPr>
        <w:t xml:space="preserve"> </w:t>
      </w:r>
      <w:r w:rsidRPr="00B77ECB">
        <w:rPr>
          <w:b/>
          <w:spacing w:val="-2"/>
          <w:sz w:val="40"/>
        </w:rPr>
        <w:t>Topic:</w:t>
      </w:r>
      <w:r w:rsidRPr="00B77ECB">
        <w:rPr>
          <w:b/>
          <w:sz w:val="40"/>
        </w:rPr>
        <w:tab/>
      </w:r>
      <w:r>
        <w:rPr>
          <w:b/>
          <w:sz w:val="40"/>
        </w:rPr>
        <w:tab/>
      </w:r>
      <w:r w:rsidRPr="00B77ECB">
        <w:rPr>
          <w:b/>
          <w:spacing w:val="-8"/>
          <w:sz w:val="40"/>
        </w:rPr>
        <w:t>The</w:t>
      </w:r>
      <w:r w:rsidRPr="00B77ECB">
        <w:rPr>
          <w:b/>
          <w:spacing w:val="-20"/>
          <w:sz w:val="40"/>
        </w:rPr>
        <w:t xml:space="preserve"> </w:t>
      </w:r>
      <w:r w:rsidRPr="00B77ECB">
        <w:rPr>
          <w:b/>
          <w:spacing w:val="-8"/>
          <w:sz w:val="40"/>
        </w:rPr>
        <w:t>Works of</w:t>
      </w:r>
      <w:r w:rsidRPr="00B77ECB">
        <w:rPr>
          <w:b/>
          <w:spacing w:val="-19"/>
          <w:sz w:val="40"/>
        </w:rPr>
        <w:t xml:space="preserve"> </w:t>
      </w:r>
      <w:r w:rsidRPr="00B77ECB">
        <w:rPr>
          <w:b/>
          <w:spacing w:val="-8"/>
          <w:sz w:val="40"/>
        </w:rPr>
        <w:t>the</w:t>
      </w:r>
      <w:r w:rsidRPr="00B77ECB">
        <w:rPr>
          <w:b/>
          <w:spacing w:val="-17"/>
          <w:sz w:val="40"/>
        </w:rPr>
        <w:t xml:space="preserve"> </w:t>
      </w:r>
      <w:r w:rsidRPr="00B77ECB">
        <w:rPr>
          <w:b/>
          <w:spacing w:val="-8"/>
          <w:sz w:val="40"/>
        </w:rPr>
        <w:t>Flesh</w:t>
      </w:r>
    </w:p>
    <w:p w14:paraId="0CBE34CF" w14:textId="2DC64C7A" w:rsidR="001B390C" w:rsidRPr="00B77ECB" w:rsidRDefault="001B390C" w:rsidP="001B390C">
      <w:pPr>
        <w:tabs>
          <w:tab w:val="left" w:pos="3858"/>
        </w:tabs>
        <w:spacing w:before="61" w:line="276" w:lineRule="auto"/>
        <w:ind w:left="439" w:right="1498"/>
        <w:rPr>
          <w:b/>
          <w:spacing w:val="-12"/>
          <w:sz w:val="40"/>
        </w:rPr>
      </w:pPr>
      <w:r w:rsidRPr="00B77ECB">
        <w:rPr>
          <w:b/>
          <w:sz w:val="40"/>
        </w:rPr>
        <w:t xml:space="preserve">Lesson </w:t>
      </w:r>
      <w:r>
        <w:rPr>
          <w:b/>
          <w:sz w:val="40"/>
        </w:rPr>
        <w:t>4</w:t>
      </w:r>
      <w:r w:rsidRPr="00B77ECB">
        <w:rPr>
          <w:b/>
          <w:sz w:val="40"/>
        </w:rPr>
        <w:t>:</w:t>
      </w:r>
      <w:r w:rsidRPr="00B77ECB">
        <w:rPr>
          <w:b/>
          <w:sz w:val="40"/>
        </w:rPr>
        <w:tab/>
      </w:r>
      <w:r>
        <w:rPr>
          <w:b/>
          <w:sz w:val="40"/>
        </w:rPr>
        <w:tab/>
      </w:r>
      <w:r w:rsidRPr="00B77ECB">
        <w:rPr>
          <w:b/>
          <w:spacing w:val="-65"/>
          <w:sz w:val="40"/>
        </w:rPr>
        <w:t xml:space="preserve"> </w:t>
      </w:r>
      <w:r w:rsidRPr="00B77ECB">
        <w:rPr>
          <w:b/>
          <w:spacing w:val="-12"/>
          <w:sz w:val="40"/>
        </w:rPr>
        <w:t xml:space="preserve">Sins of </w:t>
      </w:r>
      <w:r>
        <w:rPr>
          <w:b/>
          <w:spacing w:val="-12"/>
          <w:sz w:val="40"/>
        </w:rPr>
        <w:t>Hostility</w:t>
      </w:r>
      <w:r w:rsidR="00F84B7D">
        <w:rPr>
          <w:b/>
          <w:spacing w:val="-12"/>
          <w:sz w:val="40"/>
        </w:rPr>
        <w:t xml:space="preserve"> – Part 1</w:t>
      </w:r>
    </w:p>
    <w:p w14:paraId="77FC9794" w14:textId="609C3623" w:rsidR="001B390C" w:rsidRPr="00B77ECB" w:rsidRDefault="001B390C" w:rsidP="001B390C">
      <w:pPr>
        <w:tabs>
          <w:tab w:val="left" w:pos="3858"/>
        </w:tabs>
        <w:spacing w:line="276" w:lineRule="auto"/>
        <w:ind w:left="439" w:right="90"/>
        <w:rPr>
          <w:b/>
          <w:sz w:val="40"/>
        </w:rPr>
      </w:pPr>
      <w:r w:rsidRPr="00B77ECB">
        <w:rPr>
          <w:b/>
          <w:sz w:val="40"/>
        </w:rPr>
        <w:t>Scripture</w:t>
      </w:r>
      <w:r w:rsidRPr="00B77ECB">
        <w:rPr>
          <w:b/>
          <w:spacing w:val="-5"/>
          <w:sz w:val="40"/>
        </w:rPr>
        <w:t xml:space="preserve"> </w:t>
      </w:r>
      <w:r w:rsidRPr="00B77ECB">
        <w:rPr>
          <w:b/>
          <w:sz w:val="40"/>
        </w:rPr>
        <w:t>Text:</w:t>
      </w:r>
      <w:r w:rsidRPr="00B77ECB">
        <w:rPr>
          <w:b/>
          <w:sz w:val="40"/>
        </w:rPr>
        <w:tab/>
      </w:r>
      <w:r>
        <w:rPr>
          <w:b/>
          <w:sz w:val="40"/>
        </w:rPr>
        <w:tab/>
      </w:r>
      <w:r w:rsidRPr="00B77ECB">
        <w:rPr>
          <w:b/>
          <w:spacing w:val="-4"/>
          <w:sz w:val="40"/>
        </w:rPr>
        <w:t>Galatians</w:t>
      </w:r>
      <w:r w:rsidRPr="00B77ECB">
        <w:rPr>
          <w:b/>
          <w:spacing w:val="-21"/>
          <w:sz w:val="40"/>
        </w:rPr>
        <w:t xml:space="preserve"> </w:t>
      </w:r>
      <w:r w:rsidRPr="00B77ECB">
        <w:rPr>
          <w:b/>
          <w:spacing w:val="-4"/>
          <w:sz w:val="40"/>
        </w:rPr>
        <w:t>5:19-21</w:t>
      </w:r>
      <w:r>
        <w:rPr>
          <w:b/>
          <w:spacing w:val="-4"/>
          <w:sz w:val="40"/>
        </w:rPr>
        <w:t xml:space="preserve"> </w:t>
      </w:r>
      <w:r w:rsidRPr="00B77ECB">
        <w:rPr>
          <w:b/>
          <w:spacing w:val="-4"/>
          <w:sz w:val="40"/>
        </w:rPr>
        <w:t xml:space="preserve"> </w:t>
      </w:r>
    </w:p>
    <w:p w14:paraId="304FF351" w14:textId="77777777" w:rsidR="001B390C" w:rsidRDefault="001B390C" w:rsidP="001B390C">
      <w:pPr>
        <w:pStyle w:val="BodyText"/>
        <w:ind w:left="0" w:firstLine="0"/>
        <w:rPr>
          <w:b/>
          <w:sz w:val="20"/>
        </w:rPr>
      </w:pPr>
    </w:p>
    <w:p w14:paraId="0636294B" w14:textId="77777777" w:rsidR="001B390C" w:rsidRPr="002A0DD2" w:rsidRDefault="001B390C" w:rsidP="001B390C">
      <w:pPr>
        <w:pStyle w:val="BodyText"/>
        <w:rPr>
          <w:b/>
          <w:sz w:val="4"/>
          <w:szCs w:val="15"/>
        </w:rPr>
        <w:sectPr w:rsidR="001B390C" w:rsidRPr="002A0DD2" w:rsidSect="003A6297">
          <w:footerReference w:type="default" r:id="rId7"/>
          <w:type w:val="continuous"/>
          <w:pgSz w:w="12240" w:h="15840"/>
          <w:pgMar w:top="114" w:right="720" w:bottom="960" w:left="720" w:header="0" w:footer="775" w:gutter="0"/>
          <w:pgNumType w:start="1"/>
          <w:cols w:space="720"/>
        </w:sectPr>
      </w:pPr>
    </w:p>
    <w:p w14:paraId="66DAE4EE" w14:textId="77777777" w:rsidR="001B390C" w:rsidRDefault="001B390C" w:rsidP="001B390C">
      <w:pPr>
        <w:pStyle w:val="BodyText"/>
        <w:ind w:left="0" w:firstLine="0"/>
        <w:rPr>
          <w:b/>
          <w:sz w:val="5"/>
        </w:rPr>
      </w:pPr>
    </w:p>
    <w:p w14:paraId="768D719F" w14:textId="77777777" w:rsidR="001B390C" w:rsidRDefault="001B390C" w:rsidP="001B390C">
      <w:pPr>
        <w:pStyle w:val="BodyText"/>
        <w:ind w:left="288" w:right="-87" w:firstLine="0"/>
        <w:rPr>
          <w:sz w:val="20"/>
        </w:rPr>
      </w:pPr>
    </w:p>
    <w:p w14:paraId="2B4CE7EF" w14:textId="77777777" w:rsidR="001B390C" w:rsidRPr="002A0DD2" w:rsidRDefault="001B390C" w:rsidP="001B390C">
      <w:pPr>
        <w:pStyle w:val="Title"/>
        <w:spacing w:after="0" w:line="276" w:lineRule="auto"/>
        <w:rPr>
          <w:sz w:val="36"/>
          <w:szCs w:val="36"/>
        </w:rPr>
        <w:sectPr w:rsidR="001B390C" w:rsidRPr="002A0DD2" w:rsidSect="001B390C">
          <w:type w:val="continuous"/>
          <w:pgSz w:w="12240" w:h="15840"/>
          <w:pgMar w:top="360" w:right="720" w:bottom="965" w:left="720" w:header="0" w:footer="778" w:gutter="0"/>
          <w:cols w:num="2" w:space="720" w:equalWidth="0">
            <w:col w:w="820" w:space="40"/>
            <w:col w:w="9940"/>
          </w:cols>
        </w:sectPr>
      </w:pPr>
    </w:p>
    <w:p w14:paraId="406A8960" w14:textId="77777777" w:rsidR="001B390C" w:rsidRPr="002A0DD2" w:rsidRDefault="001B390C" w:rsidP="001B390C">
      <w:pPr>
        <w:pStyle w:val="Title"/>
        <w:spacing w:after="0" w:line="276" w:lineRule="auto"/>
        <w:ind w:left="4950"/>
        <w:rPr>
          <w:rFonts w:ascii="Times New Roman" w:hAnsi="Times New Roman" w:cs="Times New Roman"/>
          <w:spacing w:val="-25"/>
          <w:sz w:val="34"/>
          <w:szCs w:val="34"/>
        </w:rPr>
        <w:sectPr w:rsidR="001B390C" w:rsidRPr="002A0DD2" w:rsidSect="001B390C">
          <w:type w:val="continuous"/>
          <w:pgSz w:w="12240" w:h="15840"/>
          <w:pgMar w:top="600" w:right="720" w:bottom="960" w:left="720" w:header="0" w:footer="775" w:gutter="0"/>
          <w:cols w:space="720"/>
        </w:sectPr>
      </w:pPr>
      <w:r w:rsidRPr="002A0DD2">
        <w:rPr>
          <w:b/>
          <w:noProof/>
          <w:sz w:val="34"/>
          <w:szCs w:val="34"/>
          <w14:ligatures w14:val="standardContextual"/>
        </w:rPr>
        <w:drawing>
          <wp:anchor distT="0" distB="0" distL="114300" distR="114300" simplePos="0" relativeHeight="251659264" behindDoc="0" locked="0" layoutInCell="1" allowOverlap="1" wp14:anchorId="56F8A7A7" wp14:editId="1C449ADF">
            <wp:simplePos x="0" y="0"/>
            <wp:positionH relativeFrom="column">
              <wp:posOffset>291444</wp:posOffset>
            </wp:positionH>
            <wp:positionV relativeFrom="paragraph">
              <wp:posOffset>86360</wp:posOffset>
            </wp:positionV>
            <wp:extent cx="2768600" cy="2945130"/>
            <wp:effectExtent l="0" t="0" r="2540" b="1270"/>
            <wp:wrapSquare wrapText="bothSides"/>
            <wp:docPr id="13358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33584010"/>
                    <pic:cNvPicPr/>
                  </pic:nvPicPr>
                  <pic:blipFill>
                    <a:blip r:embed="rId8">
                      <a:extLst>
                        <a:ext uri="{28A0092B-C50C-407E-A947-70E740481C1C}">
                          <a14:useLocalDpi xmlns:a14="http://schemas.microsoft.com/office/drawing/2010/main" val="0"/>
                        </a:ext>
                      </a:extLst>
                    </a:blip>
                    <a:stretch>
                      <a:fillRect/>
                    </a:stretch>
                  </pic:blipFill>
                  <pic:spPr>
                    <a:xfrm>
                      <a:off x="0" y="0"/>
                      <a:ext cx="2768600" cy="2945130"/>
                    </a:xfrm>
                    <a:prstGeom prst="rect">
                      <a:avLst/>
                    </a:prstGeom>
                  </pic:spPr>
                </pic:pic>
              </a:graphicData>
            </a:graphic>
            <wp14:sizeRelH relativeFrom="page">
              <wp14:pctWidth>0</wp14:pctWidth>
            </wp14:sizeRelH>
            <wp14:sizeRelV relativeFrom="page">
              <wp14:pctHeight>0</wp14:pctHeight>
            </wp14:sizeRelV>
          </wp:anchor>
        </w:drawing>
      </w:r>
      <w:r w:rsidRPr="002A0DD2">
        <w:rPr>
          <w:rFonts w:ascii="Times New Roman" w:hAnsi="Times New Roman" w:cs="Times New Roman"/>
          <w:spacing w:val="-2"/>
          <w:sz w:val="34"/>
          <w:szCs w:val="34"/>
        </w:rPr>
        <w:t>“</w:t>
      </w:r>
      <w:r w:rsidRPr="002A0DD2">
        <w:rPr>
          <w:rFonts w:ascii="Times New Roman" w:hAnsi="Times New Roman" w:cs="Times New Roman"/>
          <w:b/>
          <w:bCs/>
          <w:i/>
          <w:iCs/>
          <w:spacing w:val="-2"/>
          <w:sz w:val="34"/>
          <w:szCs w:val="34"/>
          <w:vertAlign w:val="superscript"/>
        </w:rPr>
        <w:t>19</w:t>
      </w:r>
      <w:r w:rsidRPr="002A0DD2">
        <w:rPr>
          <w:rFonts w:ascii="Times New Roman" w:hAnsi="Times New Roman" w:cs="Times New Roman"/>
          <w:b/>
          <w:bCs/>
          <w:i/>
          <w:iCs/>
          <w:color w:val="0432FF"/>
          <w:spacing w:val="-2"/>
          <w:sz w:val="34"/>
          <w:szCs w:val="34"/>
        </w:rPr>
        <w:t xml:space="preserve"> Now the works of the flesh are manifest, which are these; Adultery, fornication, uncleanness, </w:t>
      </w:r>
      <w:bookmarkStart w:id="0" w:name="OLE_LINK5"/>
      <w:r w:rsidRPr="002A0DD2">
        <w:rPr>
          <w:rFonts w:ascii="Times New Roman" w:hAnsi="Times New Roman" w:cs="Times New Roman"/>
          <w:b/>
          <w:bCs/>
          <w:i/>
          <w:iCs/>
          <w:color w:val="0432FF"/>
          <w:spacing w:val="-2"/>
          <w:sz w:val="34"/>
          <w:szCs w:val="34"/>
        </w:rPr>
        <w:t>lasciviousness</w:t>
      </w:r>
      <w:bookmarkEnd w:id="0"/>
      <w:r w:rsidRPr="002A0DD2">
        <w:rPr>
          <w:rFonts w:ascii="Times New Roman" w:hAnsi="Times New Roman" w:cs="Times New Roman"/>
          <w:b/>
          <w:bCs/>
          <w:i/>
          <w:iCs/>
          <w:color w:val="0432FF"/>
          <w:spacing w:val="-2"/>
          <w:sz w:val="34"/>
          <w:szCs w:val="34"/>
        </w:rPr>
        <w:t xml:space="preserve">, </w:t>
      </w:r>
      <w:r w:rsidRPr="002A0DD2">
        <w:rPr>
          <w:rFonts w:ascii="Times New Roman" w:hAnsi="Times New Roman" w:cs="Times New Roman"/>
          <w:b/>
          <w:bCs/>
          <w:i/>
          <w:iCs/>
          <w:spacing w:val="-2"/>
          <w:sz w:val="34"/>
          <w:szCs w:val="34"/>
          <w:vertAlign w:val="superscript"/>
        </w:rPr>
        <w:t>20</w:t>
      </w:r>
      <w:r w:rsidRPr="002A0DD2">
        <w:rPr>
          <w:rFonts w:ascii="Times New Roman" w:hAnsi="Times New Roman" w:cs="Times New Roman"/>
          <w:b/>
          <w:bCs/>
          <w:i/>
          <w:iCs/>
          <w:color w:val="0432FF"/>
          <w:spacing w:val="-2"/>
          <w:sz w:val="34"/>
          <w:szCs w:val="34"/>
        </w:rPr>
        <w:t xml:space="preserve"> Idolatry, witchcraft, hatred, variance, emulations, wrath, strife, seditions, heresies, </w:t>
      </w:r>
      <w:r w:rsidRPr="002A0DD2">
        <w:rPr>
          <w:rFonts w:ascii="Times New Roman" w:hAnsi="Times New Roman" w:cs="Times New Roman"/>
          <w:b/>
          <w:bCs/>
          <w:i/>
          <w:iCs/>
          <w:spacing w:val="-2"/>
          <w:sz w:val="34"/>
          <w:szCs w:val="34"/>
          <w:vertAlign w:val="superscript"/>
        </w:rPr>
        <w:t>21</w:t>
      </w:r>
      <w:r w:rsidRPr="002A0DD2">
        <w:rPr>
          <w:rFonts w:ascii="Times New Roman" w:hAnsi="Times New Roman" w:cs="Times New Roman"/>
          <w:b/>
          <w:bCs/>
          <w:i/>
          <w:iCs/>
          <w:color w:val="0432FF"/>
          <w:spacing w:val="-2"/>
          <w:sz w:val="34"/>
          <w:szCs w:val="34"/>
        </w:rPr>
        <w:t xml:space="preserve"> Envyings, murders, drunkenness, </w:t>
      </w:r>
      <w:proofErr w:type="spellStart"/>
      <w:r w:rsidRPr="002A0DD2">
        <w:rPr>
          <w:rFonts w:ascii="Times New Roman" w:hAnsi="Times New Roman" w:cs="Times New Roman"/>
          <w:b/>
          <w:bCs/>
          <w:i/>
          <w:iCs/>
          <w:color w:val="0432FF"/>
          <w:spacing w:val="-2"/>
          <w:sz w:val="34"/>
          <w:szCs w:val="34"/>
        </w:rPr>
        <w:t>revellings</w:t>
      </w:r>
      <w:proofErr w:type="spellEnd"/>
      <w:r w:rsidRPr="002A0DD2">
        <w:rPr>
          <w:rFonts w:ascii="Times New Roman" w:hAnsi="Times New Roman" w:cs="Times New Roman"/>
          <w:b/>
          <w:bCs/>
          <w:i/>
          <w:iCs/>
          <w:color w:val="0432FF"/>
          <w:spacing w:val="-2"/>
          <w:sz w:val="34"/>
          <w:szCs w:val="34"/>
        </w:rPr>
        <w:t>, and such like: of the which I tell you before, as I have also told you in time past, that they which do such things shall not inherit the kingdom of God</w:t>
      </w:r>
      <w:r w:rsidRPr="002A0DD2">
        <w:rPr>
          <w:rFonts w:ascii="Times New Roman" w:hAnsi="Times New Roman" w:cs="Times New Roman"/>
          <w:sz w:val="34"/>
          <w:szCs w:val="34"/>
        </w:rPr>
        <w:t>”</w:t>
      </w:r>
      <w:r w:rsidRPr="002A0DD2">
        <w:rPr>
          <w:rFonts w:ascii="Times New Roman" w:hAnsi="Times New Roman" w:cs="Times New Roman"/>
          <w:spacing w:val="-25"/>
          <w:sz w:val="34"/>
          <w:szCs w:val="34"/>
        </w:rPr>
        <w:t xml:space="preserve"> - </w:t>
      </w:r>
      <w:r w:rsidRPr="002A0DD2">
        <w:rPr>
          <w:rFonts w:ascii="Times New Roman" w:hAnsi="Times New Roman" w:cs="Times New Roman"/>
          <w:sz w:val="34"/>
          <w:szCs w:val="34"/>
        </w:rPr>
        <w:t>Galatians</w:t>
      </w:r>
      <w:r w:rsidRPr="002A0DD2">
        <w:rPr>
          <w:rFonts w:ascii="Times New Roman" w:hAnsi="Times New Roman" w:cs="Times New Roman"/>
          <w:spacing w:val="-25"/>
          <w:sz w:val="34"/>
          <w:szCs w:val="34"/>
        </w:rPr>
        <w:t xml:space="preserve"> 5:19-21</w:t>
      </w:r>
    </w:p>
    <w:p w14:paraId="252B482C" w14:textId="77777777" w:rsidR="001B390C" w:rsidRPr="003A6297" w:rsidRDefault="001B390C" w:rsidP="001B390C">
      <w:pPr>
        <w:ind w:firstLine="450"/>
        <w:rPr>
          <w:b/>
          <w:color w:val="0432FF"/>
          <w:spacing w:val="-2"/>
          <w:szCs w:val="18"/>
          <w:u w:val="thick" w:color="0432FF"/>
        </w:rPr>
      </w:pPr>
    </w:p>
    <w:p w14:paraId="67D4C740" w14:textId="3198FF5F" w:rsidR="00AD2CAF" w:rsidRPr="00AD2CAF" w:rsidRDefault="001B390C" w:rsidP="003A6297">
      <w:pPr>
        <w:spacing w:line="276" w:lineRule="auto"/>
        <w:rPr>
          <w:b/>
          <w:bCs/>
          <w:color w:val="0432FF"/>
          <w:sz w:val="36"/>
          <w:szCs w:val="36"/>
        </w:rPr>
        <w:sectPr w:rsidR="00AD2CAF" w:rsidRPr="00AD2CAF" w:rsidSect="00AD2CAF">
          <w:type w:val="continuous"/>
          <w:pgSz w:w="12240" w:h="15840"/>
          <w:pgMar w:top="600" w:right="720" w:bottom="960" w:left="1170" w:header="0" w:footer="505" w:gutter="0"/>
          <w:cols w:space="720"/>
        </w:sectPr>
      </w:pPr>
      <w:r w:rsidRPr="005C30F3">
        <w:rPr>
          <w:b/>
          <w:color w:val="0432FF"/>
          <w:spacing w:val="-2"/>
          <w:sz w:val="36"/>
          <w:szCs w:val="36"/>
          <w:u w:val="thick" w:color="0432FF"/>
        </w:rPr>
        <w:t xml:space="preserve">SINS OF </w:t>
      </w:r>
      <w:r>
        <w:rPr>
          <w:b/>
          <w:color w:val="0432FF"/>
          <w:spacing w:val="-2"/>
          <w:sz w:val="36"/>
          <w:szCs w:val="36"/>
          <w:u w:val="thick" w:color="0432FF"/>
        </w:rPr>
        <w:t>HOSTILITY</w:t>
      </w:r>
      <w:r w:rsidRPr="005C30F3">
        <w:rPr>
          <w:b/>
          <w:sz w:val="36"/>
          <w:szCs w:val="36"/>
        </w:rPr>
        <w:t xml:space="preserve"> - </w:t>
      </w:r>
      <w:r w:rsidRPr="00E14CE4">
        <w:rPr>
          <w:b/>
          <w:bCs/>
          <w:color w:val="FF0000"/>
          <w:sz w:val="36"/>
          <w:szCs w:val="36"/>
        </w:rPr>
        <w:t>Hatred, Variance, Emulations, Wrath, Strife, Seditions, Heresies, Envyings</w:t>
      </w:r>
      <w:r w:rsidR="00AD2CAF" w:rsidRPr="00E14CE4">
        <w:rPr>
          <w:b/>
          <w:bCs/>
          <w:color w:val="FF0000"/>
          <w:sz w:val="36"/>
          <w:szCs w:val="36"/>
        </w:rPr>
        <w:t>,</w:t>
      </w:r>
      <w:r w:rsidRPr="00E14CE4">
        <w:rPr>
          <w:b/>
          <w:bCs/>
          <w:color w:val="FF0000"/>
          <w:sz w:val="36"/>
          <w:szCs w:val="36"/>
        </w:rPr>
        <w:t xml:space="preserve"> and Murder</w:t>
      </w:r>
      <w:r w:rsidR="00E14CE4" w:rsidRPr="00E14CE4">
        <w:rPr>
          <w:b/>
          <w:bCs/>
          <w:color w:val="FF0000"/>
          <w:sz w:val="36"/>
          <w:szCs w:val="36"/>
        </w:rPr>
        <w:t xml:space="preserve"> </w:t>
      </w:r>
    </w:p>
    <w:p w14:paraId="2CF07439" w14:textId="77777777" w:rsidR="00AD2CAF" w:rsidRPr="00AD2CAF" w:rsidRDefault="00AD2CAF" w:rsidP="003A6297">
      <w:pPr>
        <w:pStyle w:val="IntenseQuote"/>
        <w:pBdr>
          <w:top w:val="single" w:sz="4" w:space="0" w:color="0F4761" w:themeColor="accent1" w:themeShade="BF"/>
        </w:pBdr>
        <w:spacing w:before="0" w:after="0" w:line="276" w:lineRule="auto"/>
        <w:ind w:left="0"/>
        <w:jc w:val="left"/>
        <w:rPr>
          <w:i w:val="0"/>
          <w:iCs w:val="0"/>
          <w:color w:val="000000" w:themeColor="text1"/>
          <w:sz w:val="15"/>
          <w:szCs w:val="15"/>
        </w:rPr>
      </w:pPr>
    </w:p>
    <w:p w14:paraId="68ECE17A" w14:textId="47BA200C" w:rsidR="001B390C" w:rsidRPr="003A6297" w:rsidRDefault="00AD2CAF" w:rsidP="003A6297">
      <w:pPr>
        <w:pStyle w:val="IntenseQuote"/>
        <w:pBdr>
          <w:top w:val="single" w:sz="4" w:space="0" w:color="0F4761" w:themeColor="accent1" w:themeShade="BF"/>
        </w:pBdr>
        <w:spacing w:before="0" w:after="0"/>
        <w:ind w:left="0"/>
        <w:jc w:val="left"/>
        <w:rPr>
          <w:i w:val="0"/>
          <w:iCs w:val="0"/>
          <w:color w:val="000000" w:themeColor="text1"/>
          <w:sz w:val="36"/>
          <w:szCs w:val="36"/>
        </w:rPr>
      </w:pPr>
      <w:r w:rsidRPr="003A6297">
        <w:rPr>
          <w:i w:val="0"/>
          <w:iCs w:val="0"/>
          <w:color w:val="000000" w:themeColor="text1"/>
          <w:sz w:val="36"/>
          <w:szCs w:val="36"/>
        </w:rPr>
        <w:t>Sins of hostility are especially destructive because they:</w:t>
      </w:r>
    </w:p>
    <w:p w14:paraId="55A01FFA" w14:textId="77777777" w:rsidR="003A6297" w:rsidRPr="003A6297" w:rsidRDefault="003A6297" w:rsidP="003A6297">
      <w:pPr>
        <w:spacing w:line="276" w:lineRule="auto"/>
        <w:ind w:left="720"/>
        <w:rPr>
          <w:sz w:val="15"/>
          <w:szCs w:val="15"/>
        </w:rPr>
      </w:pPr>
    </w:p>
    <w:p w14:paraId="6CCA2AE8" w14:textId="7AA63730" w:rsidR="00AD2CAF" w:rsidRPr="00AD2CAF" w:rsidRDefault="00AD2CAF" w:rsidP="003A6297">
      <w:pPr>
        <w:numPr>
          <w:ilvl w:val="0"/>
          <w:numId w:val="8"/>
        </w:numPr>
        <w:spacing w:line="276" w:lineRule="auto"/>
        <w:ind w:left="720" w:hanging="630"/>
        <w:rPr>
          <w:sz w:val="36"/>
          <w:szCs w:val="36"/>
        </w:rPr>
      </w:pPr>
      <w:bookmarkStart w:id="1" w:name="OLE_LINK1"/>
      <w:r w:rsidRPr="00AD2CAF">
        <w:rPr>
          <w:sz w:val="36"/>
          <w:szCs w:val="36"/>
        </w:rPr>
        <w:t>Fracture the unity of the Body of Christ</w:t>
      </w:r>
    </w:p>
    <w:p w14:paraId="22DCF09B" w14:textId="77777777" w:rsidR="00AD2CAF" w:rsidRPr="00AD2CAF" w:rsidRDefault="00AD2CAF" w:rsidP="00AD2CAF">
      <w:pPr>
        <w:numPr>
          <w:ilvl w:val="0"/>
          <w:numId w:val="8"/>
        </w:numPr>
        <w:spacing w:before="100" w:beforeAutospacing="1" w:after="100" w:afterAutospacing="1" w:line="276" w:lineRule="auto"/>
        <w:ind w:left="720" w:hanging="630"/>
        <w:rPr>
          <w:sz w:val="36"/>
          <w:szCs w:val="36"/>
        </w:rPr>
      </w:pPr>
      <w:r w:rsidRPr="00AD2CAF">
        <w:rPr>
          <w:sz w:val="36"/>
          <w:szCs w:val="36"/>
        </w:rPr>
        <w:t>Tarnish our testimony before a watching world</w:t>
      </w:r>
    </w:p>
    <w:p w14:paraId="5D5E4807" w14:textId="77777777" w:rsidR="00AD2CAF" w:rsidRPr="00AD2CAF" w:rsidRDefault="00AD2CAF" w:rsidP="00AD2CAF">
      <w:pPr>
        <w:numPr>
          <w:ilvl w:val="0"/>
          <w:numId w:val="8"/>
        </w:numPr>
        <w:spacing w:before="100" w:beforeAutospacing="1" w:after="100" w:afterAutospacing="1" w:line="276" w:lineRule="auto"/>
        <w:ind w:left="720" w:hanging="630"/>
        <w:rPr>
          <w:sz w:val="36"/>
          <w:szCs w:val="36"/>
        </w:rPr>
      </w:pPr>
      <w:r w:rsidRPr="00AD2CAF">
        <w:rPr>
          <w:sz w:val="36"/>
          <w:szCs w:val="36"/>
        </w:rPr>
        <w:t>Precipitate spiritual decay and hardness of heart</w:t>
      </w:r>
    </w:p>
    <w:p w14:paraId="04FE2AB5" w14:textId="24F24C64" w:rsidR="00AD2CAF" w:rsidRPr="00AD2CAF" w:rsidRDefault="00AD2CAF" w:rsidP="00AD2CAF">
      <w:pPr>
        <w:numPr>
          <w:ilvl w:val="0"/>
          <w:numId w:val="8"/>
        </w:numPr>
        <w:spacing w:before="100" w:beforeAutospacing="1" w:after="100" w:afterAutospacing="1" w:line="276" w:lineRule="auto"/>
        <w:ind w:left="720" w:hanging="630"/>
        <w:rPr>
          <w:sz w:val="36"/>
          <w:szCs w:val="36"/>
        </w:rPr>
      </w:pPr>
      <w:r w:rsidRPr="00AD2CAF">
        <w:rPr>
          <w:sz w:val="36"/>
          <w:szCs w:val="36"/>
        </w:rPr>
        <w:t>Inflict deep, often permanent wounds in relationships</w:t>
      </w:r>
      <w:r w:rsidRPr="003A6297">
        <w:rPr>
          <w:sz w:val="36"/>
          <w:szCs w:val="36"/>
        </w:rPr>
        <w:t>.</w:t>
      </w:r>
    </w:p>
    <w:p w14:paraId="54CB63D8" w14:textId="0468665C" w:rsidR="007F000A" w:rsidRPr="00450CEC" w:rsidRDefault="00AD2CAF" w:rsidP="00450CEC">
      <w:pPr>
        <w:numPr>
          <w:ilvl w:val="0"/>
          <w:numId w:val="8"/>
        </w:numPr>
        <w:spacing w:before="100" w:beforeAutospacing="1" w:after="100" w:afterAutospacing="1"/>
        <w:ind w:left="720" w:hanging="630"/>
        <w:rPr>
          <w:sz w:val="36"/>
          <w:szCs w:val="36"/>
        </w:rPr>
      </w:pPr>
      <w:r w:rsidRPr="00AD2CAF">
        <w:rPr>
          <w:sz w:val="36"/>
          <w:szCs w:val="36"/>
        </w:rPr>
        <w:t>Create barriers to effective prayer</w:t>
      </w:r>
      <w:r w:rsidR="007F000A">
        <w:rPr>
          <w:sz w:val="36"/>
          <w:szCs w:val="36"/>
        </w:rPr>
        <w:t>. “</w:t>
      </w:r>
      <w:r w:rsidR="007F000A" w:rsidRPr="003A4E65">
        <w:rPr>
          <w:b/>
          <w:bCs/>
          <w:i/>
          <w:iCs/>
          <w:color w:val="0432FF"/>
          <w:sz w:val="36"/>
          <w:szCs w:val="36"/>
        </w:rPr>
        <w:t>Likewise, ye husbands, dwell with them according to knowledge, giving honour unto the wife, as unto the weaker vessel, and as being heirs together of the grace of life; that your prayers be not hindered</w:t>
      </w:r>
      <w:r w:rsidR="007F000A">
        <w:rPr>
          <w:sz w:val="36"/>
          <w:szCs w:val="36"/>
        </w:rPr>
        <w:t xml:space="preserve">” - </w:t>
      </w:r>
      <w:r w:rsidRPr="00AD2CAF">
        <w:rPr>
          <w:sz w:val="36"/>
          <w:szCs w:val="36"/>
        </w:rPr>
        <w:t>1 Peter 3:7</w:t>
      </w:r>
      <w:r w:rsidR="007F000A">
        <w:rPr>
          <w:sz w:val="36"/>
          <w:szCs w:val="36"/>
        </w:rPr>
        <w:t>.</w:t>
      </w:r>
    </w:p>
    <w:bookmarkEnd w:id="1"/>
    <w:p w14:paraId="03DB10EA" w14:textId="51F323B7" w:rsidR="003A6297" w:rsidRPr="007F000A" w:rsidRDefault="003A6297" w:rsidP="00450CEC">
      <w:pPr>
        <w:numPr>
          <w:ilvl w:val="0"/>
          <w:numId w:val="8"/>
        </w:numPr>
        <w:spacing w:before="100" w:beforeAutospacing="1" w:after="100" w:afterAutospacing="1"/>
        <w:ind w:left="720" w:hanging="630"/>
        <w:rPr>
          <w:sz w:val="36"/>
          <w:szCs w:val="36"/>
        </w:rPr>
      </w:pPr>
      <w:r w:rsidRPr="007F000A">
        <w:rPr>
          <w:sz w:val="36"/>
          <w:szCs w:val="36"/>
        </w:rPr>
        <w:lastRenderedPageBreak/>
        <w:t xml:space="preserve">Galatians 5:19-21 solemnly warns that those who habitually practice such things </w:t>
      </w:r>
      <w:r w:rsidR="00D554AB">
        <w:rPr>
          <w:sz w:val="36"/>
          <w:szCs w:val="36"/>
        </w:rPr>
        <w:t>“</w:t>
      </w:r>
      <w:r w:rsidRPr="007F000A">
        <w:rPr>
          <w:b/>
          <w:bCs/>
          <w:i/>
          <w:iCs/>
          <w:color w:val="0432FF"/>
          <w:sz w:val="36"/>
          <w:szCs w:val="36"/>
        </w:rPr>
        <w:t>shall not inherit the kingdom of God</w:t>
      </w:r>
      <w:r w:rsidR="00D554AB">
        <w:rPr>
          <w:sz w:val="36"/>
          <w:szCs w:val="36"/>
        </w:rPr>
        <w:t>”</w:t>
      </w:r>
      <w:r w:rsidRPr="007F000A">
        <w:rPr>
          <w:sz w:val="36"/>
          <w:szCs w:val="36"/>
        </w:rPr>
        <w:t xml:space="preserve"> — a profound reminder of the eternal consequences of unchecked hostility.</w:t>
      </w:r>
    </w:p>
    <w:p w14:paraId="0F252B83" w14:textId="12F38182" w:rsidR="00D8049B" w:rsidRPr="00B405CE" w:rsidRDefault="00D8049B" w:rsidP="00D8049B">
      <w:pPr>
        <w:spacing w:before="1" w:line="276" w:lineRule="auto"/>
        <w:jc w:val="both"/>
        <w:rPr>
          <w:b/>
          <w:bCs/>
          <w:color w:val="FF0700"/>
          <w:sz w:val="36"/>
        </w:rPr>
      </w:pPr>
      <w:r w:rsidRPr="00B405CE">
        <w:rPr>
          <w:b/>
          <w:bCs/>
          <w:color w:val="FF0700"/>
          <w:sz w:val="36"/>
        </w:rPr>
        <w:t xml:space="preserve">WORK # 7: HATRED </w:t>
      </w:r>
    </w:p>
    <w:p w14:paraId="2002F02C" w14:textId="77777777" w:rsidR="00D8049B" w:rsidRPr="00D8049B" w:rsidRDefault="00D8049B" w:rsidP="00D8049B">
      <w:pPr>
        <w:spacing w:before="1" w:line="276" w:lineRule="auto"/>
        <w:jc w:val="both"/>
        <w:rPr>
          <w:sz w:val="15"/>
          <w:szCs w:val="8"/>
        </w:rPr>
      </w:pPr>
    </w:p>
    <w:p w14:paraId="5B41D690" w14:textId="07D12D34" w:rsidR="00D8049B" w:rsidRDefault="00D8049B" w:rsidP="00D8049B">
      <w:pPr>
        <w:spacing w:before="1" w:line="276" w:lineRule="auto"/>
        <w:rPr>
          <w:sz w:val="36"/>
        </w:rPr>
      </w:pPr>
      <w:r w:rsidRPr="005B3A63">
        <w:rPr>
          <w:b/>
          <w:bCs/>
          <w:sz w:val="36"/>
        </w:rPr>
        <w:t>Biblical Definition</w:t>
      </w:r>
      <w:r w:rsidRPr="00D8049B">
        <w:rPr>
          <w:sz w:val="36"/>
        </w:rPr>
        <w:t xml:space="preserve">: The Greek word </w:t>
      </w:r>
      <w:r w:rsidRPr="00D8049B">
        <w:rPr>
          <w:b/>
          <w:bCs/>
          <w:sz w:val="36"/>
        </w:rPr>
        <w:t>echthra</w:t>
      </w:r>
      <w:r w:rsidRPr="00D8049B">
        <w:rPr>
          <w:sz w:val="36"/>
        </w:rPr>
        <w:t xml:space="preserve"> refers to a settled disposition of hostility</w:t>
      </w:r>
      <w:r>
        <w:rPr>
          <w:sz w:val="36"/>
        </w:rPr>
        <w:t xml:space="preserve">, </w:t>
      </w:r>
      <w:r w:rsidRPr="00D8049B">
        <w:rPr>
          <w:sz w:val="36"/>
        </w:rPr>
        <w:t>not merely momentary anger, but a hardened heart position that:</w:t>
      </w:r>
    </w:p>
    <w:p w14:paraId="229BCCF7" w14:textId="77777777" w:rsidR="00D8049B" w:rsidRPr="00D8049B" w:rsidRDefault="00D8049B" w:rsidP="00D8049B">
      <w:pPr>
        <w:spacing w:before="1" w:line="276" w:lineRule="auto"/>
        <w:jc w:val="both"/>
        <w:rPr>
          <w:sz w:val="13"/>
          <w:szCs w:val="6"/>
        </w:rPr>
      </w:pPr>
    </w:p>
    <w:p w14:paraId="6E8C7E52" w14:textId="77777777" w:rsidR="00D8049B" w:rsidRPr="00D8049B" w:rsidRDefault="00D8049B" w:rsidP="003A6297">
      <w:pPr>
        <w:numPr>
          <w:ilvl w:val="0"/>
          <w:numId w:val="10"/>
        </w:numPr>
        <w:spacing w:before="1" w:line="360" w:lineRule="auto"/>
        <w:rPr>
          <w:sz w:val="36"/>
        </w:rPr>
      </w:pPr>
      <w:r w:rsidRPr="00D8049B">
        <w:rPr>
          <w:sz w:val="36"/>
        </w:rPr>
        <w:t>Nurtures persistent animosity that festers over time</w:t>
      </w:r>
    </w:p>
    <w:p w14:paraId="1ED6F206" w14:textId="77777777" w:rsidR="00D8049B" w:rsidRPr="00D8049B" w:rsidRDefault="00D8049B" w:rsidP="003A6297">
      <w:pPr>
        <w:numPr>
          <w:ilvl w:val="0"/>
          <w:numId w:val="10"/>
        </w:numPr>
        <w:spacing w:before="1" w:line="360" w:lineRule="auto"/>
        <w:rPr>
          <w:sz w:val="36"/>
        </w:rPr>
      </w:pPr>
      <w:r w:rsidRPr="00D8049B">
        <w:rPr>
          <w:sz w:val="36"/>
        </w:rPr>
        <w:t>Deliberately rejects opportunities for reconciliation while cultivating bitterness</w:t>
      </w:r>
    </w:p>
    <w:p w14:paraId="370F88C0" w14:textId="77777777" w:rsidR="00D8049B" w:rsidRPr="00D8049B" w:rsidRDefault="00D8049B" w:rsidP="003A6297">
      <w:pPr>
        <w:numPr>
          <w:ilvl w:val="0"/>
          <w:numId w:val="10"/>
        </w:numPr>
        <w:spacing w:before="1" w:line="360" w:lineRule="auto"/>
        <w:rPr>
          <w:sz w:val="36"/>
        </w:rPr>
      </w:pPr>
      <w:r w:rsidRPr="00D8049B">
        <w:rPr>
          <w:sz w:val="36"/>
        </w:rPr>
        <w:t>Actively undermines another's spiritual and physical well-being</w:t>
      </w:r>
    </w:p>
    <w:p w14:paraId="37DD2281" w14:textId="1E49AF70" w:rsidR="003A6297" w:rsidRPr="003A6297" w:rsidRDefault="00D8049B" w:rsidP="003A6297">
      <w:pPr>
        <w:numPr>
          <w:ilvl w:val="0"/>
          <w:numId w:val="10"/>
        </w:numPr>
        <w:spacing w:before="1" w:line="360" w:lineRule="auto"/>
        <w:rPr>
          <w:sz w:val="36"/>
        </w:rPr>
      </w:pPr>
      <w:r w:rsidRPr="00D8049B">
        <w:rPr>
          <w:sz w:val="36"/>
        </w:rPr>
        <w:t>Creates division within the body of Christ</w:t>
      </w:r>
      <w:r w:rsidR="003A6297">
        <w:rPr>
          <w:sz w:val="36"/>
        </w:rPr>
        <w:t>.</w:t>
      </w:r>
    </w:p>
    <w:p w14:paraId="0EE5408F" w14:textId="7F676491" w:rsidR="003A6297" w:rsidRPr="003A6297" w:rsidRDefault="003A6297" w:rsidP="003A6297">
      <w:pPr>
        <w:spacing w:before="1" w:line="276" w:lineRule="auto"/>
        <w:jc w:val="both"/>
        <w:rPr>
          <w:sz w:val="36"/>
        </w:rPr>
      </w:pPr>
      <w:r w:rsidRPr="003A6297">
        <w:rPr>
          <w:sz w:val="36"/>
        </w:rPr>
        <w:t xml:space="preserve">Hatred corrupts not only our relationships with others but </w:t>
      </w:r>
      <w:r>
        <w:rPr>
          <w:sz w:val="36"/>
        </w:rPr>
        <w:t xml:space="preserve">also </w:t>
      </w:r>
      <w:r w:rsidRPr="003A6297">
        <w:rPr>
          <w:sz w:val="36"/>
        </w:rPr>
        <w:t>severs our vital communion with God, who commands us to extend love even to those who stand against us.</w:t>
      </w:r>
      <w:r>
        <w:rPr>
          <w:sz w:val="36"/>
        </w:rPr>
        <w:t xml:space="preserve"> </w:t>
      </w:r>
      <w:r w:rsidR="00D554AB">
        <w:rPr>
          <w:sz w:val="36"/>
        </w:rPr>
        <w:t>“</w:t>
      </w:r>
      <w:r w:rsidRPr="003A6297">
        <w:rPr>
          <w:b/>
          <w:bCs/>
          <w:i/>
          <w:iCs/>
          <w:color w:val="0432FF"/>
          <w:sz w:val="36"/>
        </w:rPr>
        <w:t xml:space="preserve">Let all bitterness, and wrath, and anger, and </w:t>
      </w:r>
      <w:proofErr w:type="spellStart"/>
      <w:r w:rsidRPr="003A6297">
        <w:rPr>
          <w:b/>
          <w:bCs/>
          <w:i/>
          <w:iCs/>
          <w:color w:val="0432FF"/>
          <w:sz w:val="36"/>
        </w:rPr>
        <w:t>clamour</w:t>
      </w:r>
      <w:proofErr w:type="spellEnd"/>
      <w:r w:rsidRPr="003A6297">
        <w:rPr>
          <w:b/>
          <w:bCs/>
          <w:i/>
          <w:iCs/>
          <w:color w:val="0432FF"/>
          <w:sz w:val="36"/>
        </w:rPr>
        <w:t>, and evil speaking, be put away from you, with all malice; and be ye kind one to another, tenderhearted, forgiving one another, even as God for Christ's sake hath forgiven you</w:t>
      </w:r>
      <w:r w:rsidR="00D554AB">
        <w:rPr>
          <w:sz w:val="36"/>
        </w:rPr>
        <w:t>”-</w:t>
      </w:r>
      <w:r w:rsidRPr="003A6297">
        <w:rPr>
          <w:sz w:val="36"/>
        </w:rPr>
        <w:t xml:space="preserve"> Ephesians 4:31-32</w:t>
      </w:r>
      <w:r w:rsidR="00D554AB">
        <w:rPr>
          <w:sz w:val="36"/>
        </w:rPr>
        <w:t>.</w:t>
      </w:r>
    </w:p>
    <w:p w14:paraId="0B08A5E1" w14:textId="77777777" w:rsidR="00D8049B" w:rsidRPr="003F1EF1" w:rsidRDefault="00D8049B" w:rsidP="00D8049B">
      <w:pPr>
        <w:spacing w:before="1" w:line="276" w:lineRule="auto"/>
        <w:jc w:val="both"/>
        <w:rPr>
          <w:sz w:val="20"/>
          <w:szCs w:val="13"/>
        </w:rPr>
      </w:pPr>
    </w:p>
    <w:p w14:paraId="1727EDD6" w14:textId="120B6BA4" w:rsidR="00996201" w:rsidRPr="003F1EF1" w:rsidRDefault="00996201" w:rsidP="00D8049B">
      <w:pPr>
        <w:spacing w:before="1" w:line="276" w:lineRule="auto"/>
        <w:jc w:val="both"/>
        <w:rPr>
          <w:b/>
          <w:bCs/>
          <w:sz w:val="36"/>
          <w:u w:val="single"/>
        </w:rPr>
      </w:pPr>
      <w:r w:rsidRPr="003F1EF1">
        <w:rPr>
          <w:b/>
          <w:bCs/>
          <w:sz w:val="36"/>
          <w:u w:val="single"/>
        </w:rPr>
        <w:t>H</w:t>
      </w:r>
      <w:r w:rsidR="003F1EF1" w:rsidRPr="003F1EF1">
        <w:rPr>
          <w:b/>
          <w:bCs/>
          <w:sz w:val="36"/>
          <w:u w:val="single"/>
        </w:rPr>
        <w:t>atred is t</w:t>
      </w:r>
      <w:r w:rsidRPr="003F1EF1">
        <w:rPr>
          <w:b/>
          <w:bCs/>
          <w:sz w:val="36"/>
          <w:u w:val="single"/>
        </w:rPr>
        <w:t>he Root of Murder</w:t>
      </w:r>
    </w:p>
    <w:p w14:paraId="518D7078" w14:textId="3EF6B609" w:rsidR="00996201" w:rsidRDefault="00996201" w:rsidP="00996201">
      <w:pPr>
        <w:spacing w:before="1" w:line="276" w:lineRule="auto"/>
        <w:jc w:val="both"/>
        <w:rPr>
          <w:sz w:val="36"/>
        </w:rPr>
      </w:pPr>
      <w:r>
        <w:rPr>
          <w:sz w:val="36"/>
        </w:rPr>
        <w:t>“</w:t>
      </w:r>
      <w:r w:rsidRPr="00996201">
        <w:rPr>
          <w:b/>
          <w:bCs/>
          <w:i/>
          <w:iCs/>
          <w:color w:val="0432FF"/>
          <w:sz w:val="36"/>
        </w:rPr>
        <w:t xml:space="preserve">Whosoever </w:t>
      </w:r>
      <w:proofErr w:type="spellStart"/>
      <w:r w:rsidRPr="00996201">
        <w:rPr>
          <w:b/>
          <w:bCs/>
          <w:i/>
          <w:iCs/>
          <w:color w:val="0432FF"/>
          <w:sz w:val="36"/>
        </w:rPr>
        <w:t>hateth</w:t>
      </w:r>
      <w:proofErr w:type="spellEnd"/>
      <w:r w:rsidRPr="00996201">
        <w:rPr>
          <w:b/>
          <w:bCs/>
          <w:i/>
          <w:iCs/>
          <w:color w:val="0432FF"/>
          <w:sz w:val="36"/>
        </w:rPr>
        <w:t xml:space="preserve"> his brother is a murderer, and ye know that no murderer hath eternal life abiding in him</w:t>
      </w:r>
      <w:r>
        <w:rPr>
          <w:sz w:val="36"/>
        </w:rPr>
        <w:t>”-</w:t>
      </w:r>
      <w:r w:rsidRPr="00996201">
        <w:rPr>
          <w:sz w:val="36"/>
        </w:rPr>
        <w:t xml:space="preserve"> 1 John 3:15</w:t>
      </w:r>
      <w:r>
        <w:rPr>
          <w:sz w:val="36"/>
        </w:rPr>
        <w:t>.</w:t>
      </w:r>
    </w:p>
    <w:p w14:paraId="6B727136" w14:textId="77777777" w:rsidR="00D554AB" w:rsidRPr="00D554AB" w:rsidRDefault="00D554AB" w:rsidP="00D554AB">
      <w:pPr>
        <w:spacing w:before="1" w:line="276" w:lineRule="auto"/>
        <w:jc w:val="both"/>
        <w:rPr>
          <w:sz w:val="21"/>
          <w:szCs w:val="15"/>
        </w:rPr>
      </w:pPr>
    </w:p>
    <w:p w14:paraId="23E06F94" w14:textId="12A7CC6E" w:rsidR="003B3F35" w:rsidRPr="003B3F35" w:rsidRDefault="00D554AB" w:rsidP="003B3F35">
      <w:pPr>
        <w:spacing w:before="1" w:line="276" w:lineRule="auto"/>
        <w:rPr>
          <w:sz w:val="36"/>
        </w:rPr>
      </w:pPr>
      <w:r w:rsidRPr="00D554AB">
        <w:rPr>
          <w:sz w:val="36"/>
        </w:rPr>
        <w:t xml:space="preserve">This declaration from the Apostle John establishes a direct equivalence between hatred and murder. Written to early Christian communities facing internal divisions, the passage emphasizes that spiritual life is incompatible with harboring hatred. </w:t>
      </w:r>
      <w:r w:rsidR="003B3F35" w:rsidRPr="003B3F35">
        <w:rPr>
          <w:rFonts w:hint="cs"/>
          <w:sz w:val="36"/>
        </w:rPr>
        <w:t xml:space="preserve">John doesn't qualify or soften this </w:t>
      </w:r>
      <w:r w:rsidR="003B3F35" w:rsidRPr="003B3F35">
        <w:rPr>
          <w:rFonts w:hint="cs"/>
          <w:sz w:val="36"/>
        </w:rPr>
        <w:lastRenderedPageBreak/>
        <w:t>teaching—the equation is absolute and uncompromising. He uses the same Greek word used for “murderer” that describes literal killers, underscoring the severity of this comparison.</w:t>
      </w:r>
      <w:r w:rsidR="003B3F35">
        <w:rPr>
          <w:sz w:val="36"/>
        </w:rPr>
        <w:t xml:space="preserve"> </w:t>
      </w:r>
      <w:r w:rsidR="003B3F35" w:rsidRPr="003B3F35">
        <w:rPr>
          <w:rFonts w:hint="cs"/>
          <w:sz w:val="36"/>
        </w:rPr>
        <w:t>It was a core ethical principle in the early church that anyone who hates their brother is a murderer.</w:t>
      </w:r>
    </w:p>
    <w:p w14:paraId="48745D3C" w14:textId="74253DE7" w:rsidR="00D51529" w:rsidRPr="00D51529" w:rsidRDefault="00D51529" w:rsidP="00D51529">
      <w:pPr>
        <w:spacing w:before="1" w:line="276" w:lineRule="auto"/>
        <w:jc w:val="both"/>
        <w:rPr>
          <w:sz w:val="20"/>
          <w:szCs w:val="13"/>
        </w:rPr>
      </w:pPr>
    </w:p>
    <w:p w14:paraId="3838C3E3" w14:textId="01F2393D" w:rsidR="00D51529" w:rsidRDefault="00D51529" w:rsidP="00D51529">
      <w:pPr>
        <w:spacing w:before="1" w:line="276" w:lineRule="auto"/>
        <w:jc w:val="both"/>
        <w:rPr>
          <w:sz w:val="36"/>
        </w:rPr>
      </w:pPr>
      <w:r>
        <w:rPr>
          <w:sz w:val="36"/>
        </w:rPr>
        <w:t xml:space="preserve">Jesus in His teachings also expands the </w:t>
      </w:r>
      <w:r w:rsidRPr="00D51529">
        <w:rPr>
          <w:sz w:val="36"/>
        </w:rPr>
        <w:t>traditional understanding of the commandment against murder</w:t>
      </w:r>
      <w:r>
        <w:rPr>
          <w:sz w:val="36"/>
        </w:rPr>
        <w:t xml:space="preserve">, saying, </w:t>
      </w:r>
      <w:r w:rsidRPr="00D51529">
        <w:rPr>
          <w:sz w:val="36"/>
          <w:vertAlign w:val="superscript"/>
        </w:rPr>
        <w:t>2</w:t>
      </w:r>
      <w:r>
        <w:rPr>
          <w:sz w:val="36"/>
          <w:vertAlign w:val="superscript"/>
        </w:rPr>
        <w:t>1</w:t>
      </w:r>
      <w:r>
        <w:rPr>
          <w:sz w:val="36"/>
        </w:rPr>
        <w:t xml:space="preserve"> “</w:t>
      </w:r>
      <w:r w:rsidRPr="00D51529">
        <w:rPr>
          <w:b/>
          <w:bCs/>
          <w:i/>
          <w:iCs/>
          <w:color w:val="FF0000"/>
          <w:sz w:val="36"/>
        </w:rPr>
        <w:t xml:space="preserve">Ye have heard that it was said of them of old time, Thou shalt not kill; and whosoever shall kill shall be in danger of the judgment: </w:t>
      </w:r>
      <w:r w:rsidRPr="00D51529">
        <w:rPr>
          <w:b/>
          <w:bCs/>
          <w:i/>
          <w:iCs/>
          <w:color w:val="FF0000"/>
          <w:sz w:val="36"/>
          <w:vertAlign w:val="superscript"/>
        </w:rPr>
        <w:t>22</w:t>
      </w:r>
      <w:r w:rsidRPr="00D51529">
        <w:rPr>
          <w:b/>
          <w:bCs/>
          <w:i/>
          <w:iCs/>
          <w:color w:val="FF0000"/>
          <w:sz w:val="36"/>
        </w:rPr>
        <w:t xml:space="preserve"> But I say unto you, That whosoever is angry with his brother without a cause shall be in danger of the judgment</w:t>
      </w:r>
      <w:r w:rsidRPr="00D51529">
        <w:rPr>
          <w:sz w:val="36"/>
        </w:rPr>
        <w:t>:...</w:t>
      </w:r>
      <w:r>
        <w:rPr>
          <w:sz w:val="36"/>
        </w:rPr>
        <w:t xml:space="preserve">” - </w:t>
      </w:r>
      <w:r w:rsidRPr="00D51529">
        <w:rPr>
          <w:sz w:val="36"/>
        </w:rPr>
        <w:t>Matthew 5:21-22</w:t>
      </w:r>
      <w:r>
        <w:rPr>
          <w:sz w:val="36"/>
        </w:rPr>
        <w:t xml:space="preserve">. </w:t>
      </w:r>
    </w:p>
    <w:p w14:paraId="133F0F83" w14:textId="77777777" w:rsidR="00D51529" w:rsidRPr="00D51529" w:rsidRDefault="00D51529" w:rsidP="00D51529">
      <w:pPr>
        <w:spacing w:before="1" w:line="276" w:lineRule="auto"/>
        <w:jc w:val="both"/>
        <w:rPr>
          <w:sz w:val="21"/>
          <w:szCs w:val="15"/>
        </w:rPr>
      </w:pPr>
    </w:p>
    <w:p w14:paraId="74878EA6" w14:textId="0F78608E" w:rsidR="001D0146" w:rsidRDefault="00D51529" w:rsidP="00350821">
      <w:pPr>
        <w:spacing w:before="1" w:line="276" w:lineRule="auto"/>
        <w:rPr>
          <w:sz w:val="36"/>
        </w:rPr>
      </w:pPr>
      <w:r w:rsidRPr="00D51529">
        <w:rPr>
          <w:sz w:val="36"/>
        </w:rPr>
        <w:t>This teaching forms part of Jesus' pattern of intensifying ethical demands beyond external compliance. He addresses not just physical violence but the emotional states that precede it, establishing a new standard of righteousness.</w:t>
      </w:r>
    </w:p>
    <w:p w14:paraId="295420B9" w14:textId="77777777" w:rsidR="001D0146" w:rsidRPr="001D0146" w:rsidRDefault="001D0146" w:rsidP="00D51529">
      <w:pPr>
        <w:spacing w:before="1" w:line="276" w:lineRule="auto"/>
        <w:jc w:val="both"/>
        <w:rPr>
          <w:sz w:val="21"/>
          <w:szCs w:val="15"/>
        </w:rPr>
      </w:pPr>
    </w:p>
    <w:p w14:paraId="46B66AEB" w14:textId="7409B9EC" w:rsidR="00996201" w:rsidRDefault="001D0146" w:rsidP="00B85A69">
      <w:pPr>
        <w:spacing w:before="1" w:line="276" w:lineRule="auto"/>
        <w:rPr>
          <w:sz w:val="36"/>
        </w:rPr>
      </w:pPr>
      <w:bookmarkStart w:id="2" w:name="OLE_LINK2"/>
      <w:r>
        <w:rPr>
          <w:sz w:val="36"/>
        </w:rPr>
        <w:t>T</w:t>
      </w:r>
      <w:r w:rsidRPr="001D0146">
        <w:rPr>
          <w:sz w:val="36"/>
        </w:rPr>
        <w:t xml:space="preserve">he phrase </w:t>
      </w:r>
      <w:r>
        <w:rPr>
          <w:sz w:val="36"/>
        </w:rPr>
        <w:t>“</w:t>
      </w:r>
      <w:r w:rsidRPr="001D0146">
        <w:rPr>
          <w:b/>
          <w:bCs/>
          <w:color w:val="FF0000"/>
          <w:sz w:val="36"/>
        </w:rPr>
        <w:t>without cause</w:t>
      </w:r>
      <w:r>
        <w:rPr>
          <w:sz w:val="36"/>
        </w:rPr>
        <w:t>”</w:t>
      </w:r>
      <w:r w:rsidRPr="001D0146">
        <w:rPr>
          <w:sz w:val="36"/>
        </w:rPr>
        <w:t xml:space="preserve"> refers to unjustified anger or anger without a legitimate reason. Jesus is not saying that all anger is sinful, but rather that anger stemming from petty grievances</w:t>
      </w:r>
      <w:r w:rsidR="00350821">
        <w:rPr>
          <w:sz w:val="36"/>
        </w:rPr>
        <w:t xml:space="preserve">, </w:t>
      </w:r>
      <w:r w:rsidR="00350821" w:rsidRPr="00350821">
        <w:rPr>
          <w:sz w:val="36"/>
        </w:rPr>
        <w:t>anger rooted in pride</w:t>
      </w:r>
      <w:r w:rsidR="00350821">
        <w:rPr>
          <w:sz w:val="36"/>
        </w:rPr>
        <w:t xml:space="preserve">, </w:t>
      </w:r>
      <w:r w:rsidR="00350821" w:rsidRPr="00350821">
        <w:rPr>
          <w:sz w:val="36"/>
        </w:rPr>
        <w:t>selfishness, or a lack of self-control</w:t>
      </w:r>
      <w:r w:rsidR="00350821">
        <w:rPr>
          <w:sz w:val="36"/>
        </w:rPr>
        <w:t>,</w:t>
      </w:r>
      <w:r w:rsidR="00350821" w:rsidRPr="001D0146">
        <w:rPr>
          <w:sz w:val="36"/>
        </w:rPr>
        <w:t xml:space="preserve"> </w:t>
      </w:r>
      <w:r w:rsidRPr="001D0146">
        <w:rPr>
          <w:sz w:val="36"/>
        </w:rPr>
        <w:t xml:space="preserve">or personal offense </w:t>
      </w:r>
      <w:r w:rsidR="00350821">
        <w:rPr>
          <w:sz w:val="36"/>
        </w:rPr>
        <w:t xml:space="preserve">can </w:t>
      </w:r>
      <w:r w:rsidRPr="001D0146">
        <w:rPr>
          <w:sz w:val="36"/>
        </w:rPr>
        <w:t>lead to judgment. </w:t>
      </w:r>
      <w:bookmarkEnd w:id="2"/>
      <w:r w:rsidR="00350821">
        <w:rPr>
          <w:sz w:val="36"/>
        </w:rPr>
        <w:t>There are j</w:t>
      </w:r>
      <w:r w:rsidR="00350821" w:rsidRPr="00350821">
        <w:rPr>
          <w:sz w:val="36"/>
        </w:rPr>
        <w:t>ust</w:t>
      </w:r>
      <w:r w:rsidR="00350821">
        <w:rPr>
          <w:sz w:val="36"/>
        </w:rPr>
        <w:t>ifiable</w:t>
      </w:r>
      <w:r w:rsidR="00350821" w:rsidRPr="00350821">
        <w:rPr>
          <w:sz w:val="36"/>
        </w:rPr>
        <w:t xml:space="preserve"> causes for anger, such as anger that arises from a desire for justice or a zeal for God's will. </w:t>
      </w:r>
      <w:r w:rsidR="00B85A69">
        <w:rPr>
          <w:sz w:val="36"/>
        </w:rPr>
        <w:t>However, even when our anger is justified, we must remember the exhortation of Paul to the Ephesians: “</w:t>
      </w:r>
      <w:r w:rsidR="00B85A69" w:rsidRPr="00B85A69">
        <w:rPr>
          <w:b/>
          <w:bCs/>
          <w:i/>
          <w:iCs/>
          <w:color w:val="0432FF"/>
          <w:sz w:val="36"/>
        </w:rPr>
        <w:t>Be ye angry, and sin not: let not the sun go down upon your wrath</w:t>
      </w:r>
      <w:r w:rsidR="00B85A69">
        <w:rPr>
          <w:sz w:val="36"/>
        </w:rPr>
        <w:t xml:space="preserve">” </w:t>
      </w:r>
      <w:r w:rsidR="003F1EF1">
        <w:rPr>
          <w:sz w:val="36"/>
        </w:rPr>
        <w:t>(</w:t>
      </w:r>
      <w:r w:rsidR="00B85A69">
        <w:rPr>
          <w:sz w:val="36"/>
        </w:rPr>
        <w:t>Ephesians 4:26</w:t>
      </w:r>
      <w:r w:rsidR="003F1EF1">
        <w:rPr>
          <w:sz w:val="36"/>
        </w:rPr>
        <w:t>)</w:t>
      </w:r>
      <w:r w:rsidR="00B85A69">
        <w:rPr>
          <w:sz w:val="36"/>
        </w:rPr>
        <w:t xml:space="preserve">. Paul </w:t>
      </w:r>
      <w:r w:rsidR="00B85A69" w:rsidRPr="00B85A69">
        <w:rPr>
          <w:sz w:val="36"/>
        </w:rPr>
        <w:t>acknowledges that experiencing anger is a natural human emotion</w:t>
      </w:r>
      <w:r w:rsidR="00B85A69">
        <w:rPr>
          <w:sz w:val="36"/>
        </w:rPr>
        <w:t>.</w:t>
      </w:r>
      <w:r w:rsidR="00B85A69" w:rsidRPr="00B85A69">
        <w:rPr>
          <w:sz w:val="36"/>
        </w:rPr>
        <w:t xml:space="preserve"> </w:t>
      </w:r>
      <w:r w:rsidR="00B85A69">
        <w:rPr>
          <w:sz w:val="36"/>
        </w:rPr>
        <w:t>Still,</w:t>
      </w:r>
      <w:r w:rsidR="00B85A69" w:rsidRPr="00B85A69">
        <w:rPr>
          <w:sz w:val="36"/>
        </w:rPr>
        <w:t xml:space="preserve"> </w:t>
      </w:r>
      <w:r w:rsidR="00B85A69">
        <w:rPr>
          <w:sz w:val="36"/>
        </w:rPr>
        <w:t>he</w:t>
      </w:r>
      <w:r w:rsidR="00B85A69" w:rsidRPr="00B85A69">
        <w:rPr>
          <w:sz w:val="36"/>
        </w:rPr>
        <w:t xml:space="preserve"> also emphasizes that anger should not lead to sinful behavior. </w:t>
      </w:r>
      <w:r w:rsidR="00B85A69">
        <w:rPr>
          <w:sz w:val="36"/>
        </w:rPr>
        <w:t xml:space="preserve">We are </w:t>
      </w:r>
      <w:r w:rsidR="00B85A69" w:rsidRPr="00B85A69">
        <w:rPr>
          <w:sz w:val="36"/>
        </w:rPr>
        <w:t>call</w:t>
      </w:r>
      <w:r w:rsidR="00B85A69">
        <w:rPr>
          <w:sz w:val="36"/>
        </w:rPr>
        <w:t>ed</w:t>
      </w:r>
      <w:r w:rsidR="00B85A69" w:rsidRPr="00B85A69">
        <w:rPr>
          <w:sz w:val="36"/>
        </w:rPr>
        <w:t xml:space="preserve"> to manage anger in a way that doesn't violate God's commands or cause harm to oneself or others. </w:t>
      </w:r>
      <w:r w:rsidR="00B85A69">
        <w:rPr>
          <w:sz w:val="36"/>
        </w:rPr>
        <w:t>T</w:t>
      </w:r>
      <w:r w:rsidR="00B85A69" w:rsidRPr="00B85A69">
        <w:rPr>
          <w:sz w:val="36"/>
        </w:rPr>
        <w:t xml:space="preserve">he verse also includes the instruction </w:t>
      </w:r>
      <w:r w:rsidR="00B85A69">
        <w:rPr>
          <w:sz w:val="36"/>
        </w:rPr>
        <w:t>“</w:t>
      </w:r>
      <w:r w:rsidR="00B85A69" w:rsidRPr="00B85A69">
        <w:rPr>
          <w:b/>
          <w:bCs/>
          <w:i/>
          <w:iCs/>
          <w:color w:val="0432FF"/>
          <w:sz w:val="36"/>
        </w:rPr>
        <w:t xml:space="preserve">let </w:t>
      </w:r>
      <w:r w:rsidR="00B85A69" w:rsidRPr="00B85A69">
        <w:rPr>
          <w:b/>
          <w:bCs/>
          <w:i/>
          <w:iCs/>
          <w:color w:val="0432FF"/>
          <w:sz w:val="36"/>
        </w:rPr>
        <w:lastRenderedPageBreak/>
        <w:t>not the sun go down upon your wrath</w:t>
      </w:r>
      <w:r w:rsidR="00B85A69" w:rsidRPr="00B85A69">
        <w:rPr>
          <w:sz w:val="36"/>
        </w:rPr>
        <w:t>,</w:t>
      </w:r>
      <w:r w:rsidR="00B85A69">
        <w:rPr>
          <w:sz w:val="36"/>
        </w:rPr>
        <w:t>”</w:t>
      </w:r>
      <w:r w:rsidR="00B85A69" w:rsidRPr="00B85A69">
        <w:rPr>
          <w:sz w:val="36"/>
        </w:rPr>
        <w:t xml:space="preserve"> suggesting that anger should be addressed and resolved </w:t>
      </w:r>
      <w:r w:rsidR="00B85A69">
        <w:rPr>
          <w:sz w:val="36"/>
        </w:rPr>
        <w:t>promptly</w:t>
      </w:r>
      <w:r w:rsidR="00B85A69" w:rsidRPr="00B85A69">
        <w:rPr>
          <w:sz w:val="36"/>
        </w:rPr>
        <w:t xml:space="preserve"> to prevent it from festering and potentially leading to bitterness or other sins. </w:t>
      </w:r>
    </w:p>
    <w:p w14:paraId="62FADCD1" w14:textId="77777777" w:rsidR="00B85A69" w:rsidRPr="001A17BB" w:rsidRDefault="00B85A69" w:rsidP="00B85A69">
      <w:pPr>
        <w:spacing w:before="1" w:line="276" w:lineRule="auto"/>
        <w:rPr>
          <w:sz w:val="18"/>
          <w:szCs w:val="13"/>
        </w:rPr>
      </w:pPr>
    </w:p>
    <w:p w14:paraId="78797801" w14:textId="1FB39740" w:rsidR="00805FFA" w:rsidRPr="00805FFA" w:rsidRDefault="00A96FF1" w:rsidP="00805FFA">
      <w:pPr>
        <w:spacing w:before="1" w:line="276" w:lineRule="auto"/>
        <w:rPr>
          <w:sz w:val="36"/>
        </w:rPr>
      </w:pPr>
      <w:r w:rsidRPr="00A96FF1">
        <w:rPr>
          <w:sz w:val="36"/>
        </w:rPr>
        <w:t xml:space="preserve">The equation of hatred with murder carries profound spiritual consequences. Scripture teaches that harboring hatred creates a spiritual death within the hater, severing their connection with divine love. As 1 John 4:20 states, </w:t>
      </w:r>
      <w:r>
        <w:rPr>
          <w:sz w:val="36"/>
        </w:rPr>
        <w:t>“</w:t>
      </w:r>
      <w:r w:rsidRPr="00805FFA">
        <w:rPr>
          <w:b/>
          <w:bCs/>
          <w:i/>
          <w:iCs/>
          <w:color w:val="0432FF"/>
          <w:sz w:val="36"/>
        </w:rPr>
        <w:t>If anyone says, ‘I love God,’ and hates his brother, he is a liar</w:t>
      </w:r>
      <w:r w:rsidRPr="00A96FF1">
        <w:rPr>
          <w:sz w:val="36"/>
        </w:rPr>
        <w:t>.</w:t>
      </w:r>
      <w:r>
        <w:rPr>
          <w:sz w:val="36"/>
        </w:rPr>
        <w:t xml:space="preserve">” </w:t>
      </w:r>
      <w:r w:rsidRPr="00A96FF1">
        <w:rPr>
          <w:sz w:val="36"/>
        </w:rPr>
        <w:t>This teaching demonstrates the radical nature of biblical ethics</w:t>
      </w:r>
      <w:r w:rsidR="000F7E62">
        <w:rPr>
          <w:sz w:val="36"/>
        </w:rPr>
        <w:t xml:space="preserve">, </w:t>
      </w:r>
      <w:r w:rsidRPr="00A96FF1">
        <w:rPr>
          <w:sz w:val="36"/>
        </w:rPr>
        <w:t xml:space="preserve">demanding not just the absence of violence, but the presence of love. </w:t>
      </w:r>
      <w:r w:rsidR="00805FFA" w:rsidRPr="00805FFA">
        <w:rPr>
          <w:sz w:val="36"/>
        </w:rPr>
        <w:t>The inward attitude is just as important as outward behavior in assessing spiritual health.</w:t>
      </w:r>
      <w:r w:rsidR="00805FFA">
        <w:rPr>
          <w:sz w:val="36"/>
        </w:rPr>
        <w:t xml:space="preserve"> Let’s be reminded that Proverbs 23:7 states, </w:t>
      </w:r>
      <w:r w:rsidR="00805FFA" w:rsidRPr="00805FFA">
        <w:rPr>
          <w:rFonts w:hint="cs"/>
          <w:b/>
          <w:bCs/>
          <w:sz w:val="36"/>
          <w:vertAlign w:val="superscript"/>
        </w:rPr>
        <w:t>“</w:t>
      </w:r>
      <w:r w:rsidR="00805FFA" w:rsidRPr="00805FFA">
        <w:rPr>
          <w:rFonts w:hint="cs"/>
          <w:color w:val="0432FF"/>
          <w:sz w:val="36"/>
        </w:rPr>
        <w:t>For as he thinketh in his heart, so is he: Eat and drink, saith he to thee; but his heart is not with thee</w:t>
      </w:r>
      <w:r w:rsidR="00805FFA">
        <w:rPr>
          <w:sz w:val="36"/>
        </w:rPr>
        <w:t>.</w:t>
      </w:r>
      <w:r w:rsidR="00805FFA" w:rsidRPr="00805FFA">
        <w:rPr>
          <w:rFonts w:hint="cs"/>
          <w:sz w:val="36"/>
        </w:rPr>
        <w:t xml:space="preserve">” </w:t>
      </w:r>
      <w:r w:rsidR="00805FFA">
        <w:rPr>
          <w:sz w:val="36"/>
        </w:rPr>
        <w:t xml:space="preserve"> </w:t>
      </w:r>
    </w:p>
    <w:p w14:paraId="7A055ACA" w14:textId="77777777" w:rsidR="001B390C" w:rsidRPr="001A17BB" w:rsidRDefault="001B390C" w:rsidP="001B390C">
      <w:pPr>
        <w:spacing w:before="1" w:line="276" w:lineRule="auto"/>
        <w:jc w:val="both"/>
        <w:rPr>
          <w:sz w:val="22"/>
          <w:szCs w:val="18"/>
        </w:rPr>
      </w:pPr>
    </w:p>
    <w:p w14:paraId="7024186A" w14:textId="697822A4" w:rsidR="000F7E62" w:rsidRDefault="000F7E62" w:rsidP="000F7E62">
      <w:pPr>
        <w:spacing w:before="1" w:line="276" w:lineRule="auto"/>
        <w:jc w:val="both"/>
        <w:rPr>
          <w:b/>
          <w:bCs/>
          <w:color w:val="EE0000"/>
          <w:sz w:val="36"/>
        </w:rPr>
      </w:pPr>
      <w:r w:rsidRPr="00D8049B">
        <w:rPr>
          <w:b/>
          <w:bCs/>
          <w:color w:val="EE0000"/>
          <w:sz w:val="36"/>
        </w:rPr>
        <w:t xml:space="preserve">WORK # </w:t>
      </w:r>
      <w:r>
        <w:rPr>
          <w:b/>
          <w:bCs/>
          <w:color w:val="EE0000"/>
          <w:sz w:val="36"/>
        </w:rPr>
        <w:t>8</w:t>
      </w:r>
      <w:r w:rsidRPr="00D8049B">
        <w:rPr>
          <w:b/>
          <w:bCs/>
          <w:color w:val="EE0000"/>
          <w:sz w:val="36"/>
        </w:rPr>
        <w:t xml:space="preserve">: </w:t>
      </w:r>
      <w:r w:rsidR="002F7E35">
        <w:rPr>
          <w:b/>
          <w:bCs/>
          <w:color w:val="EE0000"/>
          <w:sz w:val="36"/>
        </w:rPr>
        <w:t>VARIANCE</w:t>
      </w:r>
      <w:r w:rsidRPr="00D8049B">
        <w:rPr>
          <w:b/>
          <w:bCs/>
          <w:color w:val="EE0000"/>
          <w:sz w:val="36"/>
        </w:rPr>
        <w:t xml:space="preserve"> </w:t>
      </w:r>
    </w:p>
    <w:p w14:paraId="5BB23892" w14:textId="77777777" w:rsidR="008916E6" w:rsidRPr="008916E6" w:rsidRDefault="008916E6" w:rsidP="000F7E62">
      <w:pPr>
        <w:spacing w:before="1" w:line="276" w:lineRule="auto"/>
        <w:jc w:val="both"/>
        <w:rPr>
          <w:b/>
          <w:bCs/>
          <w:color w:val="EE0000"/>
          <w:sz w:val="16"/>
          <w:szCs w:val="10"/>
        </w:rPr>
      </w:pPr>
    </w:p>
    <w:p w14:paraId="4A9532D9" w14:textId="0FB5F00B" w:rsidR="00A96FF1" w:rsidRPr="008916E6" w:rsidRDefault="009D6260" w:rsidP="008916E6">
      <w:pPr>
        <w:spacing w:before="1" w:line="276" w:lineRule="auto"/>
        <w:rPr>
          <w:sz w:val="36"/>
        </w:rPr>
      </w:pPr>
      <w:r w:rsidRPr="005B3A63">
        <w:rPr>
          <w:b/>
          <w:bCs/>
          <w:sz w:val="36"/>
        </w:rPr>
        <w:t>Biblical Definition</w:t>
      </w:r>
      <w:r w:rsidRPr="00D8049B">
        <w:rPr>
          <w:sz w:val="36"/>
        </w:rPr>
        <w:t xml:space="preserve">: </w:t>
      </w:r>
      <w:r w:rsidRPr="008916E6">
        <w:rPr>
          <w:sz w:val="36"/>
        </w:rPr>
        <w:t xml:space="preserve">The Greek word </w:t>
      </w:r>
      <w:r w:rsidR="008916E6" w:rsidRPr="008916E6">
        <w:rPr>
          <w:sz w:val="36"/>
        </w:rPr>
        <w:t xml:space="preserve">translated as “variance” is Eris. This word generally means </w:t>
      </w:r>
      <w:r w:rsidR="008916E6" w:rsidRPr="008916E6">
        <w:rPr>
          <w:b/>
          <w:bCs/>
          <w:sz w:val="36"/>
        </w:rPr>
        <w:t>strife</w:t>
      </w:r>
      <w:r w:rsidR="008916E6" w:rsidRPr="008916E6">
        <w:rPr>
          <w:sz w:val="36"/>
        </w:rPr>
        <w:t xml:space="preserve">, </w:t>
      </w:r>
      <w:r w:rsidR="008916E6" w:rsidRPr="008916E6">
        <w:rPr>
          <w:b/>
          <w:bCs/>
          <w:sz w:val="36"/>
        </w:rPr>
        <w:t>discord</w:t>
      </w:r>
      <w:r w:rsidR="008916E6" w:rsidRPr="008916E6">
        <w:rPr>
          <w:sz w:val="36"/>
        </w:rPr>
        <w:t xml:space="preserve">, </w:t>
      </w:r>
      <w:r w:rsidR="008916E6">
        <w:rPr>
          <w:b/>
          <w:bCs/>
          <w:sz w:val="36"/>
        </w:rPr>
        <w:t>quarreling, divisions</w:t>
      </w:r>
      <w:r w:rsidR="008916E6">
        <w:rPr>
          <w:sz w:val="36"/>
        </w:rPr>
        <w:t>,</w:t>
      </w:r>
      <w:r w:rsidR="008916E6" w:rsidRPr="008916E6">
        <w:rPr>
          <w:sz w:val="36"/>
        </w:rPr>
        <w:t xml:space="preserve"> </w:t>
      </w:r>
      <w:r w:rsidR="008916E6">
        <w:rPr>
          <w:sz w:val="36"/>
        </w:rPr>
        <w:t xml:space="preserve">and </w:t>
      </w:r>
      <w:r w:rsidR="008916E6" w:rsidRPr="008916E6">
        <w:rPr>
          <w:b/>
          <w:bCs/>
          <w:sz w:val="36"/>
        </w:rPr>
        <w:t>contention</w:t>
      </w:r>
      <w:r w:rsidR="008916E6" w:rsidRPr="008916E6">
        <w:rPr>
          <w:sz w:val="36"/>
        </w:rPr>
        <w:t>.</w:t>
      </w:r>
      <w:r w:rsidR="008916E6">
        <w:rPr>
          <w:sz w:val="36"/>
        </w:rPr>
        <w:t xml:space="preserve">  </w:t>
      </w:r>
    </w:p>
    <w:p w14:paraId="3970427C" w14:textId="77777777" w:rsidR="00A96FF1" w:rsidRPr="008916E6" w:rsidRDefault="00A96FF1" w:rsidP="001B390C">
      <w:pPr>
        <w:spacing w:before="1" w:line="276" w:lineRule="auto"/>
        <w:jc w:val="both"/>
        <w:rPr>
          <w:sz w:val="21"/>
          <w:szCs w:val="16"/>
        </w:rPr>
      </w:pPr>
    </w:p>
    <w:p w14:paraId="6DAA3764" w14:textId="6337E6D0" w:rsidR="008916E6" w:rsidRPr="008916E6" w:rsidRDefault="008916E6" w:rsidP="008916E6">
      <w:pPr>
        <w:widowControl w:val="0"/>
        <w:autoSpaceDE w:val="0"/>
        <w:autoSpaceDN w:val="0"/>
        <w:spacing w:before="1" w:line="276" w:lineRule="auto"/>
        <w:jc w:val="both"/>
        <w:rPr>
          <w:sz w:val="36"/>
          <w:szCs w:val="22"/>
        </w:rPr>
      </w:pPr>
      <w:r w:rsidRPr="008916E6">
        <w:rPr>
          <w:sz w:val="36"/>
          <w:szCs w:val="22"/>
        </w:rPr>
        <w:t xml:space="preserve">Variance </w:t>
      </w:r>
      <w:r>
        <w:rPr>
          <w:sz w:val="36"/>
          <w:szCs w:val="22"/>
        </w:rPr>
        <w:t>refer</w:t>
      </w:r>
      <w:r w:rsidRPr="008916E6">
        <w:rPr>
          <w:sz w:val="36"/>
          <w:szCs w:val="22"/>
        </w:rPr>
        <w:t xml:space="preserve">s </w:t>
      </w:r>
      <w:r>
        <w:rPr>
          <w:sz w:val="36"/>
          <w:szCs w:val="22"/>
        </w:rPr>
        <w:t>to</w:t>
      </w:r>
      <w:r w:rsidRPr="008916E6">
        <w:rPr>
          <w:sz w:val="36"/>
          <w:szCs w:val="22"/>
        </w:rPr>
        <w:t xml:space="preserve"> disputes and quarrels that </w:t>
      </w:r>
      <w:r>
        <w:rPr>
          <w:sz w:val="36"/>
          <w:szCs w:val="22"/>
        </w:rPr>
        <w:t>undermine</w:t>
      </w:r>
      <w:r w:rsidRPr="008916E6">
        <w:rPr>
          <w:sz w:val="36"/>
          <w:szCs w:val="22"/>
        </w:rPr>
        <w:t xml:space="preserve"> unity </w:t>
      </w:r>
      <w:r>
        <w:rPr>
          <w:sz w:val="36"/>
          <w:szCs w:val="22"/>
        </w:rPr>
        <w:t>with</w:t>
      </w:r>
      <w:r w:rsidRPr="008916E6">
        <w:rPr>
          <w:sz w:val="36"/>
          <w:szCs w:val="22"/>
        </w:rPr>
        <w:t>in the body of Christ. These conflicts often arise from:</w:t>
      </w:r>
    </w:p>
    <w:p w14:paraId="361BFB81" w14:textId="2ECC429C" w:rsidR="008916E6" w:rsidRPr="008916E6" w:rsidRDefault="008916E6" w:rsidP="001A17BB">
      <w:pPr>
        <w:widowControl w:val="0"/>
        <w:numPr>
          <w:ilvl w:val="0"/>
          <w:numId w:val="21"/>
        </w:numPr>
        <w:autoSpaceDE w:val="0"/>
        <w:autoSpaceDN w:val="0"/>
        <w:spacing w:before="1" w:line="360" w:lineRule="auto"/>
        <w:ind w:left="810" w:hanging="630"/>
        <w:jc w:val="both"/>
        <w:rPr>
          <w:sz w:val="36"/>
          <w:szCs w:val="22"/>
        </w:rPr>
      </w:pPr>
      <w:r w:rsidRPr="008916E6">
        <w:rPr>
          <w:sz w:val="36"/>
          <w:szCs w:val="22"/>
        </w:rPr>
        <w:t>Being overly sensitive and easily offended</w:t>
      </w:r>
      <w:r>
        <w:rPr>
          <w:sz w:val="36"/>
          <w:szCs w:val="22"/>
        </w:rPr>
        <w:t>.</w:t>
      </w:r>
    </w:p>
    <w:p w14:paraId="6A8C4739" w14:textId="6D242BF7" w:rsidR="008916E6" w:rsidRPr="008916E6" w:rsidRDefault="008916E6" w:rsidP="001A17BB">
      <w:pPr>
        <w:widowControl w:val="0"/>
        <w:numPr>
          <w:ilvl w:val="0"/>
          <w:numId w:val="21"/>
        </w:numPr>
        <w:autoSpaceDE w:val="0"/>
        <w:autoSpaceDN w:val="0"/>
        <w:spacing w:before="1" w:line="360" w:lineRule="auto"/>
        <w:ind w:left="810" w:hanging="630"/>
        <w:jc w:val="both"/>
        <w:rPr>
          <w:sz w:val="36"/>
          <w:szCs w:val="22"/>
        </w:rPr>
      </w:pPr>
      <w:r w:rsidRPr="008916E6">
        <w:rPr>
          <w:sz w:val="36"/>
          <w:szCs w:val="22"/>
        </w:rPr>
        <w:t>Stubbornness and unwillingness to yield</w:t>
      </w:r>
      <w:r>
        <w:rPr>
          <w:sz w:val="36"/>
          <w:szCs w:val="22"/>
        </w:rPr>
        <w:t>.</w:t>
      </w:r>
    </w:p>
    <w:p w14:paraId="22953ADD" w14:textId="1FB7A602" w:rsidR="008916E6" w:rsidRPr="008916E6" w:rsidRDefault="008916E6" w:rsidP="001A17BB">
      <w:pPr>
        <w:widowControl w:val="0"/>
        <w:numPr>
          <w:ilvl w:val="0"/>
          <w:numId w:val="21"/>
        </w:numPr>
        <w:autoSpaceDE w:val="0"/>
        <w:autoSpaceDN w:val="0"/>
        <w:spacing w:before="1" w:line="360" w:lineRule="auto"/>
        <w:ind w:left="810" w:hanging="630"/>
        <w:jc w:val="both"/>
        <w:rPr>
          <w:sz w:val="36"/>
          <w:szCs w:val="22"/>
        </w:rPr>
      </w:pPr>
      <w:r w:rsidRPr="008916E6">
        <w:rPr>
          <w:sz w:val="36"/>
          <w:szCs w:val="22"/>
        </w:rPr>
        <w:t>Contrary spirits that resist cooperation</w:t>
      </w:r>
      <w:r>
        <w:rPr>
          <w:sz w:val="36"/>
          <w:szCs w:val="22"/>
        </w:rPr>
        <w:t>.</w:t>
      </w:r>
    </w:p>
    <w:p w14:paraId="51FFEC01" w14:textId="63685731" w:rsidR="008916E6" w:rsidRPr="008916E6" w:rsidRDefault="008916E6" w:rsidP="001A17BB">
      <w:pPr>
        <w:widowControl w:val="0"/>
        <w:numPr>
          <w:ilvl w:val="0"/>
          <w:numId w:val="21"/>
        </w:numPr>
        <w:autoSpaceDE w:val="0"/>
        <w:autoSpaceDN w:val="0"/>
        <w:spacing w:before="1" w:line="360" w:lineRule="auto"/>
        <w:ind w:left="810" w:hanging="630"/>
        <w:jc w:val="both"/>
        <w:rPr>
          <w:sz w:val="36"/>
          <w:szCs w:val="22"/>
        </w:rPr>
      </w:pPr>
      <w:r w:rsidRPr="008916E6">
        <w:rPr>
          <w:sz w:val="36"/>
          <w:szCs w:val="22"/>
        </w:rPr>
        <w:t>Pride that prevents reconciliation</w:t>
      </w:r>
      <w:r>
        <w:rPr>
          <w:sz w:val="36"/>
          <w:szCs w:val="22"/>
        </w:rPr>
        <w:t>.</w:t>
      </w:r>
    </w:p>
    <w:p w14:paraId="5547D6F7" w14:textId="77777777" w:rsidR="001A17BB" w:rsidRDefault="008916E6" w:rsidP="001A17BB">
      <w:pPr>
        <w:widowControl w:val="0"/>
        <w:numPr>
          <w:ilvl w:val="0"/>
          <w:numId w:val="21"/>
        </w:numPr>
        <w:autoSpaceDE w:val="0"/>
        <w:autoSpaceDN w:val="0"/>
        <w:spacing w:before="1" w:line="360" w:lineRule="auto"/>
        <w:ind w:left="810" w:hanging="630"/>
        <w:jc w:val="both"/>
        <w:rPr>
          <w:sz w:val="36"/>
          <w:szCs w:val="22"/>
        </w:rPr>
      </w:pPr>
      <w:r w:rsidRPr="008916E6">
        <w:rPr>
          <w:sz w:val="36"/>
          <w:szCs w:val="22"/>
        </w:rPr>
        <w:t>Unwillingness to overlook minor offenses</w:t>
      </w:r>
      <w:r>
        <w:rPr>
          <w:sz w:val="36"/>
          <w:szCs w:val="22"/>
        </w:rPr>
        <w:t>.</w:t>
      </w:r>
    </w:p>
    <w:p w14:paraId="42A3D7F4" w14:textId="012DCE16" w:rsidR="008916E6" w:rsidRPr="001A17BB" w:rsidRDefault="008916E6" w:rsidP="001A17BB">
      <w:pPr>
        <w:widowControl w:val="0"/>
        <w:numPr>
          <w:ilvl w:val="0"/>
          <w:numId w:val="21"/>
        </w:numPr>
        <w:autoSpaceDE w:val="0"/>
        <w:autoSpaceDN w:val="0"/>
        <w:spacing w:before="1" w:line="360" w:lineRule="auto"/>
        <w:ind w:left="810" w:hanging="630"/>
        <w:jc w:val="both"/>
        <w:rPr>
          <w:sz w:val="36"/>
          <w:szCs w:val="22"/>
        </w:rPr>
      </w:pPr>
      <w:r w:rsidRPr="001A17BB">
        <w:rPr>
          <w:sz w:val="36"/>
          <w:szCs w:val="22"/>
        </w:rPr>
        <w:t>Proverbs 6:19 tells us that the Lord hates “</w:t>
      </w:r>
      <w:r w:rsidRPr="001A17BB">
        <w:rPr>
          <w:b/>
          <w:bCs/>
          <w:color w:val="0432FF"/>
          <w:sz w:val="36"/>
          <w:szCs w:val="22"/>
        </w:rPr>
        <w:t>one who sows discord among brethren</w:t>
      </w:r>
      <w:r w:rsidRPr="001A17BB">
        <w:rPr>
          <w:sz w:val="36"/>
          <w:szCs w:val="22"/>
        </w:rPr>
        <w:t>.”</w:t>
      </w:r>
    </w:p>
    <w:p w14:paraId="48F5B4EB" w14:textId="20AFBB7B" w:rsidR="008916E6" w:rsidRPr="008916E6" w:rsidRDefault="008916E6" w:rsidP="008916E6">
      <w:pPr>
        <w:spacing w:before="1" w:line="276" w:lineRule="auto"/>
        <w:jc w:val="both"/>
        <w:rPr>
          <w:b/>
          <w:bCs/>
          <w:sz w:val="36"/>
          <w:u w:val="single"/>
        </w:rPr>
      </w:pPr>
      <w:r w:rsidRPr="008916E6">
        <w:rPr>
          <w:b/>
          <w:bCs/>
          <w:sz w:val="36"/>
          <w:u w:val="single"/>
        </w:rPr>
        <w:lastRenderedPageBreak/>
        <w:t xml:space="preserve">The </w:t>
      </w:r>
      <w:r w:rsidR="00132881">
        <w:rPr>
          <w:b/>
          <w:bCs/>
          <w:sz w:val="36"/>
          <w:u w:val="single"/>
        </w:rPr>
        <w:t>“</w:t>
      </w:r>
      <w:r w:rsidRPr="008916E6">
        <w:rPr>
          <w:b/>
          <w:bCs/>
          <w:sz w:val="36"/>
          <w:u w:val="single"/>
        </w:rPr>
        <w:t>Touchy Christian</w:t>
      </w:r>
      <w:r w:rsidR="00132881">
        <w:rPr>
          <w:b/>
          <w:bCs/>
          <w:sz w:val="36"/>
          <w:u w:val="single"/>
        </w:rPr>
        <w:t>”</w:t>
      </w:r>
    </w:p>
    <w:p w14:paraId="4B2CC4EE" w14:textId="77777777" w:rsidR="001B390C" w:rsidRPr="00142803" w:rsidRDefault="001B390C" w:rsidP="001B390C">
      <w:pPr>
        <w:spacing w:before="1" w:line="276" w:lineRule="auto"/>
        <w:jc w:val="both"/>
        <w:rPr>
          <w:sz w:val="18"/>
          <w:szCs w:val="11"/>
        </w:rPr>
      </w:pPr>
    </w:p>
    <w:p w14:paraId="743C6F86" w14:textId="369DC083" w:rsidR="00132881" w:rsidRPr="00132881" w:rsidRDefault="00132881" w:rsidP="0051311F">
      <w:pPr>
        <w:spacing w:before="1" w:line="360" w:lineRule="auto"/>
        <w:rPr>
          <w:sz w:val="36"/>
        </w:rPr>
      </w:pPr>
      <w:r w:rsidRPr="00132881">
        <w:rPr>
          <w:sz w:val="36"/>
        </w:rPr>
        <w:t xml:space="preserve">The </w:t>
      </w:r>
      <w:r>
        <w:rPr>
          <w:sz w:val="36"/>
        </w:rPr>
        <w:t>“</w:t>
      </w:r>
      <w:r w:rsidRPr="00132881">
        <w:rPr>
          <w:b/>
          <w:bCs/>
          <w:sz w:val="36"/>
        </w:rPr>
        <w:t>touchy Christian</w:t>
      </w:r>
      <w:r>
        <w:rPr>
          <w:sz w:val="36"/>
        </w:rPr>
        <w:t>”</w:t>
      </w:r>
      <w:r w:rsidRPr="00132881">
        <w:rPr>
          <w:sz w:val="36"/>
        </w:rPr>
        <w:t xml:space="preserve"> exemplifies variance in action—a person whose hypersensitivity becomes a source of continuous discord</w:t>
      </w:r>
      <w:r>
        <w:rPr>
          <w:sz w:val="36"/>
        </w:rPr>
        <w:t>.</w:t>
      </w:r>
    </w:p>
    <w:p w14:paraId="7DE256E0" w14:textId="77777777" w:rsidR="001B390C" w:rsidRPr="0051311F" w:rsidRDefault="001B390C" w:rsidP="0051311F">
      <w:pPr>
        <w:spacing w:before="1" w:line="360" w:lineRule="auto"/>
        <w:rPr>
          <w:sz w:val="13"/>
          <w:szCs w:val="6"/>
        </w:rPr>
      </w:pPr>
    </w:p>
    <w:p w14:paraId="2C032C72" w14:textId="413F370E" w:rsidR="00132881" w:rsidRDefault="00132881" w:rsidP="0051311F">
      <w:pPr>
        <w:pStyle w:val="ListParagraph"/>
        <w:numPr>
          <w:ilvl w:val="0"/>
          <w:numId w:val="14"/>
        </w:numPr>
        <w:spacing w:before="1" w:line="360" w:lineRule="auto"/>
        <w:ind w:left="810" w:hanging="720"/>
        <w:rPr>
          <w:b/>
          <w:bCs/>
          <w:sz w:val="36"/>
        </w:rPr>
      </w:pPr>
      <w:r w:rsidRPr="00132881">
        <w:rPr>
          <w:sz w:val="36"/>
        </w:rPr>
        <w:t>The</w:t>
      </w:r>
      <w:r w:rsidRPr="00132881">
        <w:rPr>
          <w:b/>
          <w:bCs/>
          <w:sz w:val="36"/>
        </w:rPr>
        <w:t xml:space="preserve"> </w:t>
      </w:r>
      <w:r w:rsidRPr="00132881">
        <w:rPr>
          <w:sz w:val="36"/>
        </w:rPr>
        <w:t>touchy Christian is</w:t>
      </w:r>
      <w:r w:rsidRPr="00132881">
        <w:rPr>
          <w:b/>
          <w:bCs/>
          <w:sz w:val="36"/>
        </w:rPr>
        <w:t xml:space="preserve"> “</w:t>
      </w:r>
      <w:r>
        <w:rPr>
          <w:b/>
          <w:bCs/>
          <w:sz w:val="36"/>
        </w:rPr>
        <w:t>q</w:t>
      </w:r>
      <w:r w:rsidRPr="00132881">
        <w:rPr>
          <w:b/>
          <w:bCs/>
          <w:sz w:val="36"/>
        </w:rPr>
        <w:t xml:space="preserve">uick to </w:t>
      </w:r>
      <w:r>
        <w:rPr>
          <w:b/>
          <w:bCs/>
          <w:sz w:val="36"/>
        </w:rPr>
        <w:t>t</w:t>
      </w:r>
      <w:r w:rsidRPr="00132881">
        <w:rPr>
          <w:b/>
          <w:bCs/>
          <w:sz w:val="36"/>
        </w:rPr>
        <w:t xml:space="preserve">ake </w:t>
      </w:r>
      <w:r>
        <w:rPr>
          <w:b/>
          <w:bCs/>
          <w:sz w:val="36"/>
        </w:rPr>
        <w:t>o</w:t>
      </w:r>
      <w:r w:rsidRPr="00132881">
        <w:rPr>
          <w:b/>
          <w:bCs/>
          <w:sz w:val="36"/>
        </w:rPr>
        <w:t>ffense.”</w:t>
      </w:r>
    </w:p>
    <w:p w14:paraId="609593A3" w14:textId="5B782A7F" w:rsidR="00132881" w:rsidRPr="00132881" w:rsidRDefault="00132881" w:rsidP="0051311F">
      <w:pPr>
        <w:pStyle w:val="ListParagraph"/>
        <w:numPr>
          <w:ilvl w:val="1"/>
          <w:numId w:val="14"/>
        </w:numPr>
        <w:spacing w:before="1" w:line="360" w:lineRule="auto"/>
        <w:rPr>
          <w:b/>
          <w:bCs/>
          <w:sz w:val="36"/>
        </w:rPr>
      </w:pPr>
      <w:r w:rsidRPr="00132881">
        <w:rPr>
          <w:sz w:val="36"/>
        </w:rPr>
        <w:t>Interprets innocent remarks as personal attacks, creating tension where none was intended.</w:t>
      </w:r>
    </w:p>
    <w:p w14:paraId="60DF7C8B" w14:textId="22BAC76B" w:rsidR="00132881" w:rsidRPr="00132881" w:rsidRDefault="00132881" w:rsidP="0051311F">
      <w:pPr>
        <w:pStyle w:val="ListParagraph"/>
        <w:numPr>
          <w:ilvl w:val="0"/>
          <w:numId w:val="14"/>
        </w:numPr>
        <w:spacing w:before="1" w:line="360" w:lineRule="auto"/>
        <w:ind w:left="810" w:hanging="720"/>
        <w:rPr>
          <w:b/>
          <w:bCs/>
          <w:sz w:val="36"/>
        </w:rPr>
      </w:pPr>
      <w:r w:rsidRPr="00132881">
        <w:rPr>
          <w:sz w:val="36"/>
        </w:rPr>
        <w:t>The</w:t>
      </w:r>
      <w:r w:rsidRPr="00132881">
        <w:rPr>
          <w:b/>
          <w:bCs/>
          <w:sz w:val="36"/>
        </w:rPr>
        <w:t xml:space="preserve"> </w:t>
      </w:r>
      <w:r w:rsidRPr="00132881">
        <w:rPr>
          <w:sz w:val="36"/>
        </w:rPr>
        <w:t xml:space="preserve">touchy Christian </w:t>
      </w:r>
      <w:r w:rsidRPr="00132881">
        <w:rPr>
          <w:b/>
          <w:bCs/>
          <w:sz w:val="36"/>
        </w:rPr>
        <w:t>“</w:t>
      </w:r>
      <w:r>
        <w:rPr>
          <w:b/>
          <w:bCs/>
          <w:sz w:val="36"/>
        </w:rPr>
        <w:t>holds on</w:t>
      </w:r>
      <w:r w:rsidRPr="00132881">
        <w:rPr>
          <w:b/>
          <w:bCs/>
          <w:sz w:val="36"/>
        </w:rPr>
        <w:t xml:space="preserve"> </w:t>
      </w:r>
      <w:r>
        <w:rPr>
          <w:b/>
          <w:bCs/>
          <w:sz w:val="36"/>
        </w:rPr>
        <w:t>to g</w:t>
      </w:r>
      <w:r w:rsidRPr="00132881">
        <w:rPr>
          <w:b/>
          <w:bCs/>
          <w:sz w:val="36"/>
        </w:rPr>
        <w:t>rudges.”</w:t>
      </w:r>
    </w:p>
    <w:p w14:paraId="78B9D53B" w14:textId="3CD5037F" w:rsidR="00132881" w:rsidRPr="003B187A" w:rsidRDefault="0051311F" w:rsidP="0051311F">
      <w:pPr>
        <w:pStyle w:val="ListParagraph"/>
        <w:numPr>
          <w:ilvl w:val="1"/>
          <w:numId w:val="14"/>
        </w:numPr>
        <w:spacing w:before="1" w:line="360" w:lineRule="auto"/>
        <w:rPr>
          <w:b/>
          <w:bCs/>
          <w:sz w:val="36"/>
        </w:rPr>
      </w:pPr>
      <w:r w:rsidRPr="0051311F">
        <w:rPr>
          <w:sz w:val="36"/>
        </w:rPr>
        <w:t xml:space="preserve">Maintains detailed mental records of perceived slights, refusing the biblical call to </w:t>
      </w:r>
      <w:r>
        <w:rPr>
          <w:sz w:val="36"/>
        </w:rPr>
        <w:t>“</w:t>
      </w:r>
      <w:r w:rsidRPr="0051311F">
        <w:rPr>
          <w:b/>
          <w:bCs/>
          <w:color w:val="0432FF"/>
          <w:sz w:val="36"/>
        </w:rPr>
        <w:t>keep no record of wrongs</w:t>
      </w:r>
      <w:r>
        <w:rPr>
          <w:sz w:val="36"/>
        </w:rPr>
        <w:t>” – 1 Corinthians 13:5 (NIV)</w:t>
      </w:r>
      <w:r w:rsidR="00132881" w:rsidRPr="00132881">
        <w:rPr>
          <w:sz w:val="36"/>
        </w:rPr>
        <w:t>.</w:t>
      </w:r>
    </w:p>
    <w:p w14:paraId="43868FAF" w14:textId="77777777" w:rsidR="003B187A" w:rsidRDefault="003B187A" w:rsidP="003B187A">
      <w:pPr>
        <w:pStyle w:val="ListParagraph"/>
        <w:numPr>
          <w:ilvl w:val="0"/>
          <w:numId w:val="14"/>
        </w:numPr>
        <w:spacing w:before="1" w:line="360" w:lineRule="auto"/>
        <w:ind w:left="810" w:hanging="720"/>
        <w:rPr>
          <w:b/>
          <w:bCs/>
          <w:sz w:val="36"/>
        </w:rPr>
      </w:pPr>
      <w:r w:rsidRPr="00132881">
        <w:rPr>
          <w:sz w:val="36"/>
        </w:rPr>
        <w:t>The</w:t>
      </w:r>
      <w:r w:rsidRPr="00132881">
        <w:rPr>
          <w:b/>
          <w:bCs/>
          <w:sz w:val="36"/>
        </w:rPr>
        <w:t xml:space="preserve"> </w:t>
      </w:r>
      <w:r w:rsidRPr="00132881">
        <w:rPr>
          <w:sz w:val="36"/>
        </w:rPr>
        <w:t xml:space="preserve">touchy Christian </w:t>
      </w:r>
      <w:r>
        <w:rPr>
          <w:sz w:val="36"/>
        </w:rPr>
        <w:t xml:space="preserve">is </w:t>
      </w:r>
      <w:r w:rsidRPr="00132881">
        <w:rPr>
          <w:b/>
          <w:bCs/>
          <w:sz w:val="36"/>
        </w:rPr>
        <w:t>“</w:t>
      </w:r>
      <w:r>
        <w:rPr>
          <w:b/>
          <w:bCs/>
          <w:sz w:val="36"/>
        </w:rPr>
        <w:t>stubbornly defensive</w:t>
      </w:r>
      <w:r w:rsidRPr="00132881">
        <w:rPr>
          <w:b/>
          <w:bCs/>
          <w:sz w:val="36"/>
        </w:rPr>
        <w:t>.”</w:t>
      </w:r>
    </w:p>
    <w:p w14:paraId="6911CF72" w14:textId="0A43D817" w:rsidR="003B187A" w:rsidRDefault="003B187A" w:rsidP="003B187A">
      <w:pPr>
        <w:pStyle w:val="ListParagraph"/>
        <w:numPr>
          <w:ilvl w:val="1"/>
          <w:numId w:val="14"/>
        </w:numPr>
        <w:spacing w:before="1" w:line="360" w:lineRule="auto"/>
        <w:rPr>
          <w:sz w:val="36"/>
        </w:rPr>
      </w:pPr>
      <w:r w:rsidRPr="003B187A">
        <w:rPr>
          <w:sz w:val="36"/>
        </w:rPr>
        <w:t xml:space="preserve"> Refuses to consider other perspectives and defends their position regardless of </w:t>
      </w:r>
      <w:r>
        <w:rPr>
          <w:sz w:val="36"/>
        </w:rPr>
        <w:t xml:space="preserve">the </w:t>
      </w:r>
      <w:r w:rsidRPr="003B187A">
        <w:rPr>
          <w:sz w:val="36"/>
        </w:rPr>
        <w:t>truth</w:t>
      </w:r>
      <w:r>
        <w:rPr>
          <w:sz w:val="36"/>
        </w:rPr>
        <w:t>.</w:t>
      </w:r>
    </w:p>
    <w:p w14:paraId="76ABA401" w14:textId="15495564" w:rsidR="003B187A" w:rsidRDefault="003B187A" w:rsidP="003B187A">
      <w:pPr>
        <w:pStyle w:val="ListParagraph"/>
        <w:numPr>
          <w:ilvl w:val="0"/>
          <w:numId w:val="14"/>
        </w:numPr>
        <w:spacing w:before="1" w:line="360" w:lineRule="auto"/>
        <w:ind w:left="810" w:hanging="720"/>
        <w:rPr>
          <w:b/>
          <w:bCs/>
          <w:sz w:val="36"/>
        </w:rPr>
      </w:pPr>
      <w:r w:rsidRPr="00132881">
        <w:rPr>
          <w:sz w:val="36"/>
        </w:rPr>
        <w:t>The</w:t>
      </w:r>
      <w:r w:rsidRPr="00132881">
        <w:rPr>
          <w:b/>
          <w:bCs/>
          <w:sz w:val="36"/>
        </w:rPr>
        <w:t xml:space="preserve"> </w:t>
      </w:r>
      <w:r w:rsidRPr="00132881">
        <w:rPr>
          <w:sz w:val="36"/>
        </w:rPr>
        <w:t xml:space="preserve">touchy Christian </w:t>
      </w:r>
      <w:r>
        <w:rPr>
          <w:sz w:val="36"/>
        </w:rPr>
        <w:t xml:space="preserve">is </w:t>
      </w:r>
      <w:r w:rsidRPr="00132881">
        <w:rPr>
          <w:b/>
          <w:bCs/>
          <w:sz w:val="36"/>
        </w:rPr>
        <w:t>“</w:t>
      </w:r>
      <w:bookmarkStart w:id="3" w:name="OLE_LINK3"/>
      <w:r>
        <w:rPr>
          <w:b/>
          <w:bCs/>
          <w:sz w:val="36"/>
        </w:rPr>
        <w:t>chronically contrary</w:t>
      </w:r>
      <w:bookmarkEnd w:id="3"/>
      <w:r w:rsidRPr="00132881">
        <w:rPr>
          <w:b/>
          <w:bCs/>
          <w:sz w:val="36"/>
        </w:rPr>
        <w:t>.”</w:t>
      </w:r>
    </w:p>
    <w:p w14:paraId="50DAD85F" w14:textId="3053DA90" w:rsidR="003B187A" w:rsidRPr="003B187A" w:rsidRDefault="003B187A" w:rsidP="003B187A">
      <w:pPr>
        <w:pStyle w:val="ListParagraph"/>
        <w:numPr>
          <w:ilvl w:val="1"/>
          <w:numId w:val="14"/>
        </w:numPr>
        <w:spacing w:before="1" w:line="360" w:lineRule="auto"/>
        <w:rPr>
          <w:sz w:val="36"/>
        </w:rPr>
      </w:pPr>
      <w:r w:rsidRPr="003B187A">
        <w:rPr>
          <w:sz w:val="36"/>
        </w:rPr>
        <w:t xml:space="preserve"> Consistently opposes group decisions and creates friction within the fellowship.</w:t>
      </w:r>
    </w:p>
    <w:p w14:paraId="11220155" w14:textId="024BFA6A" w:rsidR="0051311F" w:rsidRDefault="0051311F" w:rsidP="0051311F">
      <w:pPr>
        <w:pStyle w:val="ListParagraph"/>
        <w:numPr>
          <w:ilvl w:val="0"/>
          <w:numId w:val="14"/>
        </w:numPr>
        <w:spacing w:before="1" w:line="360" w:lineRule="auto"/>
        <w:ind w:left="810" w:hanging="720"/>
        <w:rPr>
          <w:b/>
          <w:bCs/>
          <w:sz w:val="36"/>
        </w:rPr>
      </w:pPr>
      <w:r w:rsidRPr="00132881">
        <w:rPr>
          <w:sz w:val="36"/>
        </w:rPr>
        <w:t>The</w:t>
      </w:r>
      <w:r w:rsidRPr="00132881">
        <w:rPr>
          <w:b/>
          <w:bCs/>
          <w:sz w:val="36"/>
        </w:rPr>
        <w:t xml:space="preserve"> </w:t>
      </w:r>
      <w:r w:rsidRPr="00132881">
        <w:rPr>
          <w:sz w:val="36"/>
        </w:rPr>
        <w:t>touchy Christian is</w:t>
      </w:r>
      <w:r w:rsidRPr="00132881">
        <w:rPr>
          <w:b/>
          <w:bCs/>
          <w:sz w:val="36"/>
        </w:rPr>
        <w:t xml:space="preserve"> “</w:t>
      </w:r>
      <w:r>
        <w:rPr>
          <w:b/>
          <w:bCs/>
          <w:sz w:val="36"/>
        </w:rPr>
        <w:t>spiritually immature</w:t>
      </w:r>
      <w:r w:rsidRPr="00132881">
        <w:rPr>
          <w:b/>
          <w:bCs/>
          <w:sz w:val="36"/>
        </w:rPr>
        <w:t>.”</w:t>
      </w:r>
    </w:p>
    <w:p w14:paraId="5FD70612" w14:textId="77777777" w:rsidR="00812178" w:rsidRPr="00812178" w:rsidRDefault="0051311F" w:rsidP="00812178">
      <w:pPr>
        <w:pStyle w:val="ListParagraph"/>
        <w:numPr>
          <w:ilvl w:val="1"/>
          <w:numId w:val="14"/>
        </w:numPr>
        <w:spacing w:before="1" w:line="360" w:lineRule="auto"/>
        <w:rPr>
          <w:sz w:val="36"/>
        </w:rPr>
      </w:pPr>
      <w:r w:rsidRPr="0051311F">
        <w:rPr>
          <w:sz w:val="36"/>
        </w:rPr>
        <w:t xml:space="preserve">Paul connects variance to carnality: </w:t>
      </w:r>
      <w:r w:rsidRPr="0051311F">
        <w:rPr>
          <w:b/>
          <w:bCs/>
          <w:sz w:val="36"/>
        </w:rPr>
        <w:t>“</w:t>
      </w:r>
      <w:r w:rsidRPr="0051311F">
        <w:rPr>
          <w:b/>
          <w:bCs/>
          <w:i/>
          <w:iCs/>
          <w:color w:val="0432FF"/>
          <w:sz w:val="36"/>
        </w:rPr>
        <w:t xml:space="preserve">For ye are yet carnal: for whereas there is among </w:t>
      </w:r>
      <w:proofErr w:type="gramStart"/>
      <w:r w:rsidRPr="0051311F">
        <w:rPr>
          <w:b/>
          <w:bCs/>
          <w:i/>
          <w:iCs/>
          <w:color w:val="0432FF"/>
          <w:sz w:val="36"/>
        </w:rPr>
        <w:t>you</w:t>
      </w:r>
      <w:proofErr w:type="gramEnd"/>
      <w:r w:rsidRPr="0051311F">
        <w:rPr>
          <w:b/>
          <w:bCs/>
          <w:i/>
          <w:iCs/>
          <w:color w:val="0432FF"/>
          <w:sz w:val="36"/>
        </w:rPr>
        <w:t xml:space="preserve"> envying, and strife, and divisions, are ye not carnal, and walk as men</w:t>
      </w:r>
      <w:r w:rsidRPr="0051311F">
        <w:rPr>
          <w:b/>
          <w:bCs/>
          <w:sz w:val="36"/>
        </w:rPr>
        <w:t>?</w:t>
      </w:r>
      <w:r>
        <w:rPr>
          <w:b/>
          <w:bCs/>
          <w:sz w:val="36"/>
        </w:rPr>
        <w:t>” – 1 Corinthians 3:3.</w:t>
      </w:r>
    </w:p>
    <w:p w14:paraId="3F349817" w14:textId="2A9E1020" w:rsidR="00132881" w:rsidRPr="00511E33" w:rsidRDefault="0051311F" w:rsidP="001A17BB">
      <w:pPr>
        <w:pStyle w:val="ListParagraph"/>
        <w:numPr>
          <w:ilvl w:val="1"/>
          <w:numId w:val="14"/>
        </w:numPr>
        <w:spacing w:before="1" w:line="276" w:lineRule="auto"/>
        <w:rPr>
          <w:sz w:val="36"/>
        </w:rPr>
      </w:pPr>
      <w:r w:rsidRPr="00812178">
        <w:rPr>
          <w:sz w:val="36"/>
        </w:rPr>
        <w:lastRenderedPageBreak/>
        <w:t>Proverbs 18:19 says, “</w:t>
      </w:r>
      <w:r w:rsidRPr="00812178">
        <w:rPr>
          <w:b/>
          <w:bCs/>
          <w:i/>
          <w:iCs/>
          <w:color w:val="0432FF"/>
          <w:sz w:val="36"/>
        </w:rPr>
        <w:t>A brother offended is harder to be won than a strong city: and their contentions are like the bars of a castle</w:t>
      </w:r>
      <w:r w:rsidRPr="00812178">
        <w:rPr>
          <w:sz w:val="36"/>
        </w:rPr>
        <w:t xml:space="preserve">.” </w:t>
      </w:r>
      <w:r w:rsidR="00812178" w:rsidRPr="00812178">
        <w:rPr>
          <w:sz w:val="36"/>
        </w:rPr>
        <w:t xml:space="preserve">This profound proverb reveals the sobering reality of reconciliation after deep offense, particularly within the intimate bonds of family or church fellowship. When trust is shattered between brothers, the resulting walls of resentment become as impenetrable as a fortress under siege. The metaphor is </w:t>
      </w:r>
      <w:proofErr w:type="gramStart"/>
      <w:r w:rsidR="00812178" w:rsidRPr="00812178">
        <w:rPr>
          <w:sz w:val="36"/>
        </w:rPr>
        <w:t>striking:</w:t>
      </w:r>
      <w:proofErr w:type="gramEnd"/>
      <w:r w:rsidR="00812178" w:rsidRPr="00812178">
        <w:rPr>
          <w:sz w:val="36"/>
        </w:rPr>
        <w:t xml:space="preserve"> mending a wounded relationship requires the same persistent effort as conquering a heavily fortified stronghold</w:t>
      </w:r>
      <w:r w:rsidR="00812178">
        <w:rPr>
          <w:sz w:val="36"/>
        </w:rPr>
        <w:t>.</w:t>
      </w:r>
      <w:r w:rsidR="00812178" w:rsidRPr="00812178">
        <w:rPr>
          <w:sz w:val="36"/>
        </w:rPr>
        <w:t xml:space="preserve"> </w:t>
      </w:r>
    </w:p>
    <w:p w14:paraId="0EB737A0" w14:textId="77777777" w:rsidR="003B187A" w:rsidRPr="00BC19C3" w:rsidRDefault="003B187A" w:rsidP="003B187A">
      <w:pPr>
        <w:pStyle w:val="ListParagraph"/>
        <w:spacing w:before="1" w:line="276" w:lineRule="auto"/>
        <w:ind w:left="1440"/>
        <w:rPr>
          <w:sz w:val="21"/>
          <w:szCs w:val="16"/>
        </w:rPr>
      </w:pPr>
    </w:p>
    <w:p w14:paraId="2ADC1A98" w14:textId="2D63B6E6" w:rsidR="003B187A" w:rsidRPr="003B187A" w:rsidRDefault="00511E33" w:rsidP="003B187A">
      <w:pPr>
        <w:pStyle w:val="ListParagraph"/>
        <w:numPr>
          <w:ilvl w:val="0"/>
          <w:numId w:val="14"/>
        </w:numPr>
        <w:spacing w:before="1" w:line="276" w:lineRule="auto"/>
        <w:ind w:left="900" w:hanging="720"/>
        <w:rPr>
          <w:sz w:val="36"/>
        </w:rPr>
      </w:pPr>
      <w:r w:rsidRPr="00511E33">
        <w:rPr>
          <w:sz w:val="36"/>
        </w:rPr>
        <w:t xml:space="preserve">The touchy Christian becomes enslaved to their own emotions, creating barriers to genuine fellowship and spiritual </w:t>
      </w:r>
      <w:r w:rsidR="001A17BB" w:rsidRPr="00511E33">
        <w:rPr>
          <w:sz w:val="36"/>
        </w:rPr>
        <w:t>growth.</w:t>
      </w:r>
    </w:p>
    <w:p w14:paraId="0046C2A3" w14:textId="58F4FE60" w:rsidR="003B187A" w:rsidRDefault="003B187A" w:rsidP="003B187A">
      <w:pPr>
        <w:pStyle w:val="ListParagraph"/>
        <w:spacing w:before="1" w:line="276" w:lineRule="auto"/>
        <w:ind w:left="900"/>
        <w:rPr>
          <w:sz w:val="36"/>
        </w:rPr>
      </w:pPr>
    </w:p>
    <w:p w14:paraId="44077B55" w14:textId="77777777" w:rsidR="001A17BB" w:rsidRDefault="001A17BB" w:rsidP="003B187A">
      <w:pPr>
        <w:pStyle w:val="ListParagraph"/>
        <w:spacing w:before="1" w:line="276" w:lineRule="auto"/>
        <w:ind w:left="900"/>
        <w:rPr>
          <w:sz w:val="36"/>
        </w:rPr>
      </w:pPr>
    </w:p>
    <w:p w14:paraId="7C69D171" w14:textId="161292EB" w:rsidR="00BC19C3" w:rsidRPr="008916E6" w:rsidRDefault="00BC19C3" w:rsidP="00BC19C3">
      <w:pPr>
        <w:spacing w:before="1" w:line="276" w:lineRule="auto"/>
        <w:jc w:val="both"/>
        <w:rPr>
          <w:b/>
          <w:bCs/>
          <w:sz w:val="36"/>
          <w:u w:val="single"/>
        </w:rPr>
      </w:pPr>
      <w:r w:rsidRPr="008916E6">
        <w:rPr>
          <w:b/>
          <w:bCs/>
          <w:sz w:val="36"/>
          <w:u w:val="single"/>
        </w:rPr>
        <w:t xml:space="preserve">The </w:t>
      </w:r>
      <w:r>
        <w:rPr>
          <w:b/>
          <w:bCs/>
          <w:sz w:val="36"/>
          <w:u w:val="single"/>
        </w:rPr>
        <w:t>Cost of Variance in the Church</w:t>
      </w:r>
    </w:p>
    <w:p w14:paraId="39FBCA9E" w14:textId="77777777" w:rsidR="00132881" w:rsidRDefault="00132881" w:rsidP="001B390C">
      <w:pPr>
        <w:spacing w:before="1" w:line="276" w:lineRule="auto"/>
        <w:jc w:val="both"/>
        <w:rPr>
          <w:szCs w:val="20"/>
        </w:rPr>
      </w:pPr>
    </w:p>
    <w:p w14:paraId="2E41410B" w14:textId="77777777" w:rsidR="001A17BB" w:rsidRPr="00BE0493" w:rsidRDefault="001A17BB" w:rsidP="001B390C">
      <w:pPr>
        <w:spacing w:before="1" w:line="276" w:lineRule="auto"/>
        <w:jc w:val="both"/>
        <w:rPr>
          <w:szCs w:val="20"/>
        </w:rPr>
      </w:pPr>
    </w:p>
    <w:tbl>
      <w:tblPr>
        <w:tblStyle w:val="TableGrid"/>
        <w:tblW w:w="10705" w:type="dxa"/>
        <w:tblLook w:val="04A0" w:firstRow="1" w:lastRow="0" w:firstColumn="1" w:lastColumn="0" w:noHBand="0" w:noVBand="1"/>
      </w:tblPr>
      <w:tblGrid>
        <w:gridCol w:w="5575"/>
        <w:gridCol w:w="5130"/>
      </w:tblGrid>
      <w:tr w:rsidR="00BC19C3" w14:paraId="652332AE" w14:textId="77777777" w:rsidTr="00BE0493">
        <w:trPr>
          <w:trHeight w:val="488"/>
        </w:trPr>
        <w:tc>
          <w:tcPr>
            <w:tcW w:w="5575" w:type="dxa"/>
          </w:tcPr>
          <w:p w14:paraId="0854A6BB" w14:textId="29BB1C14" w:rsidR="00BC19C3" w:rsidRPr="00BC19C3" w:rsidRDefault="00BC19C3" w:rsidP="00BE0493">
            <w:pPr>
              <w:spacing w:before="1" w:line="360" w:lineRule="auto"/>
              <w:jc w:val="both"/>
              <w:rPr>
                <w:b/>
                <w:bCs/>
                <w:sz w:val="36"/>
              </w:rPr>
            </w:pPr>
            <w:r w:rsidRPr="00BC19C3">
              <w:rPr>
                <w:b/>
                <w:bCs/>
                <w:sz w:val="36"/>
              </w:rPr>
              <w:t>Broken Fellowship</w:t>
            </w:r>
          </w:p>
        </w:tc>
        <w:tc>
          <w:tcPr>
            <w:tcW w:w="5130" w:type="dxa"/>
          </w:tcPr>
          <w:p w14:paraId="328CF86D" w14:textId="711F5E71" w:rsidR="00BC19C3" w:rsidRPr="00BC19C3" w:rsidRDefault="00BC19C3" w:rsidP="00BE0493">
            <w:pPr>
              <w:spacing w:before="1" w:line="360" w:lineRule="auto"/>
              <w:jc w:val="both"/>
              <w:rPr>
                <w:b/>
                <w:bCs/>
                <w:sz w:val="36"/>
              </w:rPr>
            </w:pPr>
            <w:r w:rsidRPr="00BC19C3">
              <w:rPr>
                <w:b/>
                <w:bCs/>
                <w:sz w:val="36"/>
              </w:rPr>
              <w:t>Stunted Spiritual Growth</w:t>
            </w:r>
          </w:p>
        </w:tc>
      </w:tr>
      <w:tr w:rsidR="00BC19C3" w14:paraId="6F6A589E" w14:textId="77777777" w:rsidTr="00BE0493">
        <w:tc>
          <w:tcPr>
            <w:tcW w:w="5575" w:type="dxa"/>
          </w:tcPr>
          <w:p w14:paraId="125C2930" w14:textId="4D1B8143" w:rsidR="00BC19C3" w:rsidRDefault="00BC19C3" w:rsidP="00BE0493">
            <w:pPr>
              <w:spacing w:before="1" w:line="276" w:lineRule="auto"/>
              <w:rPr>
                <w:sz w:val="36"/>
              </w:rPr>
            </w:pPr>
            <w:r w:rsidRPr="00BC19C3">
              <w:rPr>
                <w:sz w:val="36"/>
              </w:rPr>
              <w:t>When variance persists, the body of Christ becomes fragmented, destroying the unity Jesus prayed for in John 17.</w:t>
            </w:r>
          </w:p>
        </w:tc>
        <w:tc>
          <w:tcPr>
            <w:tcW w:w="5130" w:type="dxa"/>
          </w:tcPr>
          <w:p w14:paraId="74A4C018" w14:textId="50119204" w:rsidR="00BC19C3" w:rsidRDefault="00BC19C3" w:rsidP="001A17BB">
            <w:pPr>
              <w:spacing w:before="1" w:line="276" w:lineRule="auto"/>
              <w:rPr>
                <w:sz w:val="36"/>
              </w:rPr>
            </w:pPr>
            <w:r w:rsidRPr="00BC19C3">
              <w:rPr>
                <w:sz w:val="36"/>
              </w:rPr>
              <w:t>Churches consumed with internal conflict cannot focus on their mission of discipleship and evangelism.</w:t>
            </w:r>
          </w:p>
        </w:tc>
      </w:tr>
      <w:tr w:rsidR="00BC19C3" w14:paraId="694FA266" w14:textId="77777777" w:rsidTr="00BE0493">
        <w:trPr>
          <w:trHeight w:val="488"/>
        </w:trPr>
        <w:tc>
          <w:tcPr>
            <w:tcW w:w="5575" w:type="dxa"/>
          </w:tcPr>
          <w:p w14:paraId="5EE6B6AF" w14:textId="047C3947" w:rsidR="00BC19C3" w:rsidRPr="00BC19C3" w:rsidRDefault="00BC19C3" w:rsidP="00BE0493">
            <w:pPr>
              <w:spacing w:before="1" w:line="360" w:lineRule="auto"/>
              <w:jc w:val="both"/>
              <w:rPr>
                <w:b/>
                <w:bCs/>
                <w:sz w:val="36"/>
              </w:rPr>
            </w:pPr>
            <w:r w:rsidRPr="00BC19C3">
              <w:rPr>
                <w:b/>
                <w:bCs/>
                <w:sz w:val="36"/>
              </w:rPr>
              <w:t>Repelled Seekers</w:t>
            </w:r>
          </w:p>
        </w:tc>
        <w:tc>
          <w:tcPr>
            <w:tcW w:w="5130" w:type="dxa"/>
          </w:tcPr>
          <w:p w14:paraId="53FB433F" w14:textId="7684A45C" w:rsidR="00BC19C3" w:rsidRPr="00BC19C3" w:rsidRDefault="00BE0493" w:rsidP="00BE0493">
            <w:pPr>
              <w:spacing w:before="1" w:line="360" w:lineRule="auto"/>
              <w:jc w:val="both"/>
              <w:rPr>
                <w:b/>
                <w:bCs/>
                <w:sz w:val="36"/>
              </w:rPr>
            </w:pPr>
            <w:r w:rsidRPr="00BE0493">
              <w:rPr>
                <w:b/>
                <w:bCs/>
                <w:sz w:val="36"/>
              </w:rPr>
              <w:t>Emotional Casualties</w:t>
            </w:r>
          </w:p>
        </w:tc>
      </w:tr>
      <w:tr w:rsidR="00BC19C3" w14:paraId="3D11860F" w14:textId="77777777" w:rsidTr="00BE0493">
        <w:tc>
          <w:tcPr>
            <w:tcW w:w="5575" w:type="dxa"/>
          </w:tcPr>
          <w:p w14:paraId="2F160D14" w14:textId="04717551" w:rsidR="00BC19C3" w:rsidRDefault="00BC19C3" w:rsidP="00BE0493">
            <w:pPr>
              <w:spacing w:before="1" w:line="276" w:lineRule="auto"/>
              <w:rPr>
                <w:sz w:val="36"/>
              </w:rPr>
            </w:pPr>
            <w:r w:rsidRPr="00BC19C3">
              <w:rPr>
                <w:sz w:val="36"/>
              </w:rPr>
              <w:t xml:space="preserve">Non-believers observe our conflicts and question the authenticity of our faith: </w:t>
            </w:r>
            <w:r w:rsidR="00BE0493">
              <w:rPr>
                <w:sz w:val="36"/>
              </w:rPr>
              <w:t>“</w:t>
            </w:r>
            <w:r w:rsidR="00BE0493" w:rsidRPr="00BE0493">
              <w:rPr>
                <w:b/>
                <w:bCs/>
                <w:i/>
                <w:iCs/>
                <w:color w:val="FF0000"/>
                <w:sz w:val="36"/>
              </w:rPr>
              <w:t>By this shall all men know that ye are my disciples, if ye have love one to another</w:t>
            </w:r>
            <w:r w:rsidR="00BE0493">
              <w:rPr>
                <w:sz w:val="36"/>
              </w:rPr>
              <w:t>”</w:t>
            </w:r>
            <w:r w:rsidRPr="00BC19C3">
              <w:rPr>
                <w:sz w:val="36"/>
              </w:rPr>
              <w:t xml:space="preserve"> </w:t>
            </w:r>
            <w:r w:rsidR="00BE0493">
              <w:rPr>
                <w:sz w:val="36"/>
              </w:rPr>
              <w:t>-</w:t>
            </w:r>
            <w:r w:rsidRPr="00BC19C3">
              <w:rPr>
                <w:sz w:val="36"/>
              </w:rPr>
              <w:t>John 13:35.</w:t>
            </w:r>
          </w:p>
        </w:tc>
        <w:tc>
          <w:tcPr>
            <w:tcW w:w="5130" w:type="dxa"/>
          </w:tcPr>
          <w:p w14:paraId="7C0092ED" w14:textId="3C80A41B" w:rsidR="00BC19C3" w:rsidRDefault="00BE0493" w:rsidP="00BE0493">
            <w:pPr>
              <w:spacing w:before="1" w:line="276" w:lineRule="auto"/>
              <w:rPr>
                <w:sz w:val="36"/>
              </w:rPr>
            </w:pPr>
            <w:r w:rsidRPr="00BE0493">
              <w:rPr>
                <w:sz w:val="36"/>
              </w:rPr>
              <w:t>Church conflicts leave deep emotional scars, particularly on new believers who may abandon fellowship altogether when confronted with discord.</w:t>
            </w:r>
          </w:p>
        </w:tc>
      </w:tr>
      <w:tr w:rsidR="00BE0493" w14:paraId="69DA09BF" w14:textId="77777777" w:rsidTr="00BE0493">
        <w:trPr>
          <w:trHeight w:val="488"/>
        </w:trPr>
        <w:tc>
          <w:tcPr>
            <w:tcW w:w="5575" w:type="dxa"/>
          </w:tcPr>
          <w:p w14:paraId="24D9A5D9" w14:textId="552714ED" w:rsidR="00BE0493" w:rsidRPr="00BC19C3" w:rsidRDefault="00BE0493" w:rsidP="004069F8">
            <w:pPr>
              <w:spacing w:before="1" w:line="360" w:lineRule="auto"/>
              <w:jc w:val="both"/>
              <w:rPr>
                <w:b/>
                <w:bCs/>
                <w:sz w:val="36"/>
              </w:rPr>
            </w:pPr>
            <w:r w:rsidRPr="00BE0493">
              <w:rPr>
                <w:b/>
                <w:bCs/>
                <w:sz w:val="36"/>
              </w:rPr>
              <w:lastRenderedPageBreak/>
              <w:t>Hindered Prayers</w:t>
            </w:r>
          </w:p>
        </w:tc>
        <w:tc>
          <w:tcPr>
            <w:tcW w:w="5130" w:type="dxa"/>
          </w:tcPr>
          <w:p w14:paraId="4CBC2B68" w14:textId="1EDC8EDA" w:rsidR="00BE0493" w:rsidRPr="00BC19C3" w:rsidRDefault="00BE0493" w:rsidP="004069F8">
            <w:pPr>
              <w:spacing w:before="1" w:line="360" w:lineRule="auto"/>
              <w:jc w:val="both"/>
              <w:rPr>
                <w:b/>
                <w:bCs/>
                <w:sz w:val="36"/>
              </w:rPr>
            </w:pPr>
            <w:r w:rsidRPr="00BE0493">
              <w:rPr>
                <w:b/>
                <w:bCs/>
                <w:sz w:val="36"/>
              </w:rPr>
              <w:t>Demonic Opportunity</w:t>
            </w:r>
          </w:p>
        </w:tc>
      </w:tr>
      <w:tr w:rsidR="00BE0493" w14:paraId="6D885F86" w14:textId="77777777" w:rsidTr="00BE0493">
        <w:tc>
          <w:tcPr>
            <w:tcW w:w="5575" w:type="dxa"/>
          </w:tcPr>
          <w:p w14:paraId="28F0B8E3" w14:textId="77777777" w:rsidR="00B405CE" w:rsidRDefault="00BE0493" w:rsidP="004069F8">
            <w:pPr>
              <w:spacing w:before="1" w:line="276" w:lineRule="auto"/>
              <w:rPr>
                <w:sz w:val="36"/>
              </w:rPr>
            </w:pPr>
            <w:r>
              <w:rPr>
                <w:sz w:val="36"/>
              </w:rPr>
              <w:t>Peter exhorted husbands of the danger of divisions saying, “</w:t>
            </w:r>
            <w:r w:rsidRPr="001A17BB">
              <w:rPr>
                <w:b/>
                <w:bCs/>
                <w:color w:val="0432FF"/>
                <w:sz w:val="36"/>
              </w:rPr>
              <w:t>dwell with them</w:t>
            </w:r>
            <w:r>
              <w:rPr>
                <w:sz w:val="36"/>
              </w:rPr>
              <w:t xml:space="preserve"> (wife)</w:t>
            </w:r>
            <w:r w:rsidRPr="00BE0493">
              <w:rPr>
                <w:sz w:val="36"/>
              </w:rPr>
              <w:t xml:space="preserve"> </w:t>
            </w:r>
            <w:r w:rsidRPr="001A17BB">
              <w:rPr>
                <w:b/>
                <w:bCs/>
                <w:color w:val="0432FF"/>
                <w:sz w:val="36"/>
              </w:rPr>
              <w:t>according to knowledge, giving honour unto the wife, as unto the weaker vessel, and as being heirs together of the grace of life; that your prayers be not hindered</w:t>
            </w:r>
            <w:r>
              <w:rPr>
                <w:sz w:val="36"/>
              </w:rPr>
              <w:t xml:space="preserve">” - </w:t>
            </w:r>
            <w:r w:rsidRPr="00BE0493">
              <w:rPr>
                <w:sz w:val="36"/>
              </w:rPr>
              <w:t xml:space="preserve">1 Peter 3:7. </w:t>
            </w:r>
          </w:p>
          <w:p w14:paraId="6CB4E3D6" w14:textId="6C469EA9" w:rsidR="00BE0493" w:rsidRDefault="00BE0493" w:rsidP="004069F8">
            <w:pPr>
              <w:spacing w:before="1" w:line="276" w:lineRule="auto"/>
              <w:rPr>
                <w:sz w:val="36"/>
              </w:rPr>
            </w:pPr>
            <w:r w:rsidRPr="00BE0493">
              <w:rPr>
                <w:sz w:val="36"/>
              </w:rPr>
              <w:t>Unresolved variance blocks our communion with God, creating spiritual drought at both personal and corporate levels.</w:t>
            </w:r>
            <w:r>
              <w:rPr>
                <w:sz w:val="36"/>
              </w:rPr>
              <w:t xml:space="preserve"> </w:t>
            </w:r>
            <w:r w:rsidRPr="00BE0493">
              <w:rPr>
                <w:b/>
                <w:bCs/>
                <w:i/>
                <w:iCs/>
                <w:color w:val="FF0000"/>
                <w:sz w:val="36"/>
              </w:rPr>
              <w:t xml:space="preserve"> </w:t>
            </w:r>
          </w:p>
        </w:tc>
        <w:tc>
          <w:tcPr>
            <w:tcW w:w="5130" w:type="dxa"/>
          </w:tcPr>
          <w:p w14:paraId="729587D1" w14:textId="062CF22B" w:rsidR="00BE0493" w:rsidRDefault="002B3E17" w:rsidP="004069F8">
            <w:pPr>
              <w:spacing w:before="1" w:line="276" w:lineRule="auto"/>
              <w:rPr>
                <w:sz w:val="36"/>
              </w:rPr>
            </w:pPr>
            <w:r w:rsidRPr="002B3E17">
              <w:rPr>
                <w:sz w:val="36"/>
              </w:rPr>
              <w:t>Paul warns not to “</w:t>
            </w:r>
            <w:r w:rsidRPr="002B3E17">
              <w:rPr>
                <w:b/>
                <w:bCs/>
                <w:color w:val="0432FF"/>
                <w:sz w:val="36"/>
              </w:rPr>
              <w:t>give place to the devil</w:t>
            </w:r>
            <w:r w:rsidRPr="002B3E17">
              <w:rPr>
                <w:sz w:val="36"/>
              </w:rPr>
              <w:t>” -Ephesians 4:27. Persistent variance creates spiritual vulnerabilities that demonic forces can exploit to cause harm to the body and impede its mission.</w:t>
            </w:r>
          </w:p>
        </w:tc>
      </w:tr>
    </w:tbl>
    <w:p w14:paraId="0474F81F" w14:textId="77777777" w:rsidR="00132881" w:rsidRDefault="00132881" w:rsidP="001B390C">
      <w:pPr>
        <w:spacing w:before="1" w:line="276" w:lineRule="auto"/>
        <w:jc w:val="both"/>
        <w:rPr>
          <w:sz w:val="36"/>
        </w:rPr>
      </w:pPr>
    </w:p>
    <w:p w14:paraId="6ED77CA6" w14:textId="77777777" w:rsidR="00B405CE" w:rsidRPr="00B405CE" w:rsidRDefault="00B405CE" w:rsidP="001A17BB">
      <w:pPr>
        <w:spacing w:before="1" w:line="276" w:lineRule="auto"/>
        <w:rPr>
          <w:sz w:val="36"/>
        </w:rPr>
      </w:pPr>
      <w:r w:rsidRPr="00B405CE">
        <w:rPr>
          <w:sz w:val="36"/>
        </w:rPr>
        <w:t>Variance doesn't just damage relationships—it grieves the Holy Spirit and gives Satan a foothold in our congregations. The church that tolerates discord sacrifices its power, testimony, and ultimately its purpose.</w:t>
      </w:r>
    </w:p>
    <w:p w14:paraId="64EB060C" w14:textId="77777777" w:rsidR="00132881" w:rsidRPr="001A17BB" w:rsidRDefault="00132881" w:rsidP="001B390C">
      <w:pPr>
        <w:spacing w:before="1" w:line="276" w:lineRule="auto"/>
        <w:jc w:val="both"/>
        <w:rPr>
          <w:sz w:val="2"/>
          <w:szCs w:val="2"/>
        </w:rPr>
      </w:pPr>
    </w:p>
    <w:p w14:paraId="2D6263EB" w14:textId="77777777" w:rsidR="00CE7FF9" w:rsidRPr="00694919" w:rsidRDefault="00CE7FF9" w:rsidP="00CE7FF9">
      <w:pPr>
        <w:tabs>
          <w:tab w:val="left" w:pos="1339"/>
        </w:tabs>
        <w:spacing w:before="1" w:line="360" w:lineRule="auto"/>
        <w:rPr>
          <w:sz w:val="15"/>
          <w:szCs w:val="10"/>
        </w:rPr>
      </w:pPr>
    </w:p>
    <w:p w14:paraId="1351EDEF" w14:textId="5946594A" w:rsidR="00CE7FF9" w:rsidRPr="00CE7FF9" w:rsidRDefault="00CE7FF9" w:rsidP="00CE7FF9">
      <w:pPr>
        <w:tabs>
          <w:tab w:val="left" w:pos="1339"/>
        </w:tabs>
        <w:spacing w:before="1" w:line="360" w:lineRule="auto"/>
        <w:jc w:val="center"/>
        <w:rPr>
          <w:b/>
          <w:bCs/>
          <w:sz w:val="40"/>
          <w:szCs w:val="28"/>
        </w:rPr>
      </w:pPr>
      <w:r>
        <w:rPr>
          <w:b/>
          <w:bCs/>
          <w:sz w:val="40"/>
          <w:szCs w:val="28"/>
        </w:rPr>
        <w:t>PERSONAL NOTES</w:t>
      </w:r>
    </w:p>
    <w:p w14:paraId="134BC36E" w14:textId="23093962" w:rsidR="00CE7FF9" w:rsidRDefault="001A17BB" w:rsidP="00CE7FF9">
      <w:pPr>
        <w:tabs>
          <w:tab w:val="left" w:pos="1339"/>
        </w:tabs>
        <w:spacing w:before="1" w:line="276" w:lineRule="auto"/>
        <w:rPr>
          <w:sz w:val="36"/>
        </w:rPr>
      </w:pPr>
      <w:r>
        <w:rPr>
          <w:sz w:val="36"/>
        </w:rPr>
        <w:t>…………………………………...…………………………………………………………………………...…………………………………………………………………………...…………………………………………………………………………...…………………………………………………………………………...………………………………………</w:t>
      </w:r>
      <w:r w:rsidR="00CE7FF9">
        <w:rPr>
          <w:sz w:val="36"/>
        </w:rPr>
        <w:t>…………………………………………………………………………...…………………………………...…………………………………………………………………………………………………………………...</w:t>
      </w:r>
    </w:p>
    <w:p w14:paraId="224E505A" w14:textId="14E6B32D" w:rsidR="00402558" w:rsidRPr="001A17BB" w:rsidRDefault="00CE7FF9" w:rsidP="001A17BB">
      <w:pPr>
        <w:tabs>
          <w:tab w:val="left" w:pos="1339"/>
        </w:tabs>
        <w:spacing w:before="1" w:line="276" w:lineRule="auto"/>
        <w:rPr>
          <w:sz w:val="36"/>
        </w:rPr>
      </w:pPr>
      <w:r>
        <w:rPr>
          <w:sz w:val="36"/>
        </w:rPr>
        <w:t>…………………………………...………………………………………</w:t>
      </w:r>
    </w:p>
    <w:sectPr w:rsidR="00402558" w:rsidRPr="001A17BB" w:rsidSect="001B390C">
      <w:type w:val="continuous"/>
      <w:pgSz w:w="12240" w:h="15840"/>
      <w:pgMar w:top="600" w:right="720" w:bottom="960" w:left="117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E227" w14:textId="77777777" w:rsidR="00183712" w:rsidRDefault="00183712">
      <w:r>
        <w:separator/>
      </w:r>
    </w:p>
  </w:endnote>
  <w:endnote w:type="continuationSeparator" w:id="0">
    <w:p w14:paraId="519807C2" w14:textId="77777777" w:rsidR="00183712" w:rsidRDefault="0018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1"/>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BEB5" w14:textId="77777777" w:rsidR="00E95B64" w:rsidRDefault="005A621C">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2D84282E" wp14:editId="420627AE">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EF61164" w14:textId="77777777" w:rsidR="00E95B64" w:rsidRDefault="005A621C">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D84282E"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0EF61164" w14:textId="77777777" w:rsidR="00E95B64" w:rsidRDefault="005A621C">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52EF" w14:textId="77777777" w:rsidR="00183712" w:rsidRDefault="00183712">
      <w:r>
        <w:separator/>
      </w:r>
    </w:p>
  </w:footnote>
  <w:footnote w:type="continuationSeparator" w:id="0">
    <w:p w14:paraId="03688347" w14:textId="77777777" w:rsidR="00183712" w:rsidRDefault="00183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42A"/>
    <w:multiLevelType w:val="hybridMultilevel"/>
    <w:tmpl w:val="79226BDE"/>
    <w:lvl w:ilvl="0" w:tplc="26423384">
      <w:start w:val="1"/>
      <w:numFmt w:val="upperRoman"/>
      <w:lvlText w:val="%1."/>
      <w:lvlJc w:val="left"/>
      <w:pPr>
        <w:ind w:left="1440" w:hanging="360"/>
      </w:pPr>
      <w:rPr>
        <w:rFonts w:ascii="Times New Roman" w:eastAsia="Times New Roman" w:hAnsi="Times New Roman" w:cs="Times New Roman" w:hint="default"/>
        <w:b/>
        <w:bCs/>
        <w:i w:val="0"/>
        <w:iCs w:val="0"/>
        <w:spacing w:val="0"/>
        <w:w w:val="102"/>
        <w:sz w:val="36"/>
        <w:szCs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953DF5"/>
    <w:multiLevelType w:val="hybridMultilevel"/>
    <w:tmpl w:val="490A6206"/>
    <w:lvl w:ilvl="0" w:tplc="C5CE1462">
      <w:start w:val="1"/>
      <w:numFmt w:val="decimal"/>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40F3E"/>
    <w:multiLevelType w:val="multilevel"/>
    <w:tmpl w:val="F826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C5262"/>
    <w:multiLevelType w:val="hybridMultilevel"/>
    <w:tmpl w:val="863AC5C8"/>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4A1849"/>
    <w:multiLevelType w:val="multilevel"/>
    <w:tmpl w:val="A068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5343B"/>
    <w:multiLevelType w:val="multilevel"/>
    <w:tmpl w:val="D49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50198"/>
    <w:multiLevelType w:val="hybridMultilevel"/>
    <w:tmpl w:val="D806187E"/>
    <w:lvl w:ilvl="0" w:tplc="D9180E38">
      <w:start w:val="1"/>
      <w:numFmt w:val="decimal"/>
      <w:lvlText w:val="%1."/>
      <w:lvlJc w:val="left"/>
      <w:pPr>
        <w:ind w:left="720" w:hanging="360"/>
      </w:pPr>
      <w:rPr>
        <w:rFonts w:ascii="Times New Roman" w:eastAsia="Arial" w:hAnsi="Times New Roman" w:cs="Times New Roman" w:hint="default"/>
        <w:b w:val="0"/>
        <w:bCs w:val="0"/>
        <w:i w:val="0"/>
        <w:iCs w:val="0"/>
        <w:color w:val="auto"/>
        <w:spacing w:val="0"/>
        <w:w w:val="100"/>
        <w:sz w:val="36"/>
        <w:szCs w:val="3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5147C1"/>
    <w:multiLevelType w:val="multilevel"/>
    <w:tmpl w:val="8604D516"/>
    <w:lvl w:ilvl="0">
      <w:start w:val="1"/>
      <w:numFmt w:val="bullet"/>
      <w:lvlText w:val=""/>
      <w:lvlJc w:val="left"/>
      <w:pPr>
        <w:ind w:left="1584"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3265F"/>
    <w:multiLevelType w:val="multilevel"/>
    <w:tmpl w:val="51C8F1B6"/>
    <w:lvl w:ilvl="0">
      <w:start w:val="1"/>
      <w:numFmt w:val="bullet"/>
      <w:lvlText w:val=""/>
      <w:lvlJc w:val="left"/>
      <w:pPr>
        <w:ind w:left="720" w:hanging="360"/>
      </w:pPr>
      <w:rPr>
        <w:rFonts w:ascii="Symbol" w:hAnsi="Symbol" w:hint="default"/>
        <w:color w:val="auto"/>
        <w:sz w:val="36"/>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E7E3A"/>
    <w:multiLevelType w:val="hybridMultilevel"/>
    <w:tmpl w:val="9A2645FE"/>
    <w:lvl w:ilvl="0" w:tplc="61B28362">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349C733C"/>
    <w:multiLevelType w:val="hybridMultilevel"/>
    <w:tmpl w:val="54DA898A"/>
    <w:lvl w:ilvl="0" w:tplc="FFFFFFFF">
      <w:start w:val="1"/>
      <w:numFmt w:val="decimal"/>
      <w:lvlText w:val="%1."/>
      <w:lvlJc w:val="left"/>
      <w:pPr>
        <w:ind w:left="814" w:hanging="360"/>
      </w:p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1" w15:restartNumberingAfterBreak="0">
    <w:nsid w:val="34B70A4E"/>
    <w:multiLevelType w:val="multilevel"/>
    <w:tmpl w:val="080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E7AEB"/>
    <w:multiLevelType w:val="multilevel"/>
    <w:tmpl w:val="C42E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E11D3"/>
    <w:multiLevelType w:val="hybridMultilevel"/>
    <w:tmpl w:val="2698DEE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1B6B1E2">
      <w:start w:val="6"/>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5C05A3"/>
    <w:multiLevelType w:val="multilevel"/>
    <w:tmpl w:val="D0D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9202A"/>
    <w:multiLevelType w:val="multilevel"/>
    <w:tmpl w:val="0A084BAE"/>
    <w:lvl w:ilvl="0">
      <w:start w:val="1"/>
      <w:numFmt w:val="bullet"/>
      <w:lvlText w:val=""/>
      <w:lvlJc w:val="left"/>
      <w:pPr>
        <w:ind w:left="720" w:hanging="360"/>
      </w:pPr>
      <w:rPr>
        <w:rFonts w:ascii="Symbol" w:hAnsi="Symbol" w:hint="default"/>
        <w:color w:val="auto"/>
        <w:sz w:val="36"/>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A72E9"/>
    <w:multiLevelType w:val="hybridMultilevel"/>
    <w:tmpl w:val="54DA898A"/>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15:restartNumberingAfterBreak="0">
    <w:nsid w:val="520F5A4D"/>
    <w:multiLevelType w:val="multilevel"/>
    <w:tmpl w:val="E95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064F1"/>
    <w:multiLevelType w:val="hybridMultilevel"/>
    <w:tmpl w:val="88B4D7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551D6"/>
    <w:multiLevelType w:val="multilevel"/>
    <w:tmpl w:val="A47C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8719D"/>
    <w:multiLevelType w:val="hybridMultilevel"/>
    <w:tmpl w:val="C0B2F47E"/>
    <w:lvl w:ilvl="0" w:tplc="61B283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810566">
    <w:abstractNumId w:val="1"/>
  </w:num>
  <w:num w:numId="2" w16cid:durableId="1471749814">
    <w:abstractNumId w:val="6"/>
  </w:num>
  <w:num w:numId="3" w16cid:durableId="1512336707">
    <w:abstractNumId w:val="18"/>
  </w:num>
  <w:num w:numId="4" w16cid:durableId="1488017451">
    <w:abstractNumId w:val="13"/>
  </w:num>
  <w:num w:numId="5" w16cid:durableId="1775006177">
    <w:abstractNumId w:val="0"/>
  </w:num>
  <w:num w:numId="6" w16cid:durableId="1214653830">
    <w:abstractNumId w:val="16"/>
  </w:num>
  <w:num w:numId="7" w16cid:durableId="514537175">
    <w:abstractNumId w:val="10"/>
  </w:num>
  <w:num w:numId="8" w16cid:durableId="238441021">
    <w:abstractNumId w:val="9"/>
  </w:num>
  <w:num w:numId="9" w16cid:durableId="1307858955">
    <w:abstractNumId w:val="19"/>
  </w:num>
  <w:num w:numId="10" w16cid:durableId="1759711349">
    <w:abstractNumId w:val="4"/>
  </w:num>
  <w:num w:numId="11" w16cid:durableId="1032151027">
    <w:abstractNumId w:val="5"/>
  </w:num>
  <w:num w:numId="12" w16cid:durableId="1947883820">
    <w:abstractNumId w:val="14"/>
  </w:num>
  <w:num w:numId="13" w16cid:durableId="1939830528">
    <w:abstractNumId w:val="3"/>
  </w:num>
  <w:num w:numId="14" w16cid:durableId="486215710">
    <w:abstractNumId w:val="20"/>
  </w:num>
  <w:num w:numId="15" w16cid:durableId="1705444358">
    <w:abstractNumId w:val="12"/>
  </w:num>
  <w:num w:numId="16" w16cid:durableId="1630356909">
    <w:abstractNumId w:val="2"/>
  </w:num>
  <w:num w:numId="17" w16cid:durableId="424301177">
    <w:abstractNumId w:val="11"/>
  </w:num>
  <w:num w:numId="18" w16cid:durableId="405029142">
    <w:abstractNumId w:val="15"/>
  </w:num>
  <w:num w:numId="19" w16cid:durableId="843595471">
    <w:abstractNumId w:val="17"/>
  </w:num>
  <w:num w:numId="20" w16cid:durableId="1221945636">
    <w:abstractNumId w:val="8"/>
  </w:num>
  <w:num w:numId="21" w16cid:durableId="1939605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0C"/>
    <w:rsid w:val="00080C42"/>
    <w:rsid w:val="000F7E62"/>
    <w:rsid w:val="00132881"/>
    <w:rsid w:val="00183712"/>
    <w:rsid w:val="001A17BB"/>
    <w:rsid w:val="001B390C"/>
    <w:rsid w:val="001D0146"/>
    <w:rsid w:val="002B3E17"/>
    <w:rsid w:val="002F7E35"/>
    <w:rsid w:val="00340159"/>
    <w:rsid w:val="00350821"/>
    <w:rsid w:val="00375421"/>
    <w:rsid w:val="003A4E65"/>
    <w:rsid w:val="003A6297"/>
    <w:rsid w:val="003B187A"/>
    <w:rsid w:val="003B3F35"/>
    <w:rsid w:val="003F12E0"/>
    <w:rsid w:val="003F1EF1"/>
    <w:rsid w:val="00402558"/>
    <w:rsid w:val="00450CEC"/>
    <w:rsid w:val="00496308"/>
    <w:rsid w:val="00511E33"/>
    <w:rsid w:val="0051311F"/>
    <w:rsid w:val="00515F65"/>
    <w:rsid w:val="00522448"/>
    <w:rsid w:val="005A621C"/>
    <w:rsid w:val="005B3A63"/>
    <w:rsid w:val="005E2FA4"/>
    <w:rsid w:val="00602212"/>
    <w:rsid w:val="00622F17"/>
    <w:rsid w:val="00647447"/>
    <w:rsid w:val="00650487"/>
    <w:rsid w:val="00694919"/>
    <w:rsid w:val="00715DB2"/>
    <w:rsid w:val="00716BD4"/>
    <w:rsid w:val="007219BC"/>
    <w:rsid w:val="0072338F"/>
    <w:rsid w:val="007F000A"/>
    <w:rsid w:val="00803C08"/>
    <w:rsid w:val="00805FFA"/>
    <w:rsid w:val="00812178"/>
    <w:rsid w:val="00847208"/>
    <w:rsid w:val="008916E6"/>
    <w:rsid w:val="00996201"/>
    <w:rsid w:val="009D6260"/>
    <w:rsid w:val="00A87714"/>
    <w:rsid w:val="00A96FF1"/>
    <w:rsid w:val="00AC7827"/>
    <w:rsid w:val="00AD2CAF"/>
    <w:rsid w:val="00AF7CCC"/>
    <w:rsid w:val="00B405CE"/>
    <w:rsid w:val="00B627B0"/>
    <w:rsid w:val="00B802E6"/>
    <w:rsid w:val="00B85A69"/>
    <w:rsid w:val="00BC19C3"/>
    <w:rsid w:val="00BE0493"/>
    <w:rsid w:val="00C54566"/>
    <w:rsid w:val="00CE7FF9"/>
    <w:rsid w:val="00D51529"/>
    <w:rsid w:val="00D554AB"/>
    <w:rsid w:val="00D771D6"/>
    <w:rsid w:val="00D8049B"/>
    <w:rsid w:val="00DB2E29"/>
    <w:rsid w:val="00DE0F20"/>
    <w:rsid w:val="00DE7545"/>
    <w:rsid w:val="00E14CE4"/>
    <w:rsid w:val="00E95B64"/>
    <w:rsid w:val="00F84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946802E"/>
  <w15:chartTrackingRefBased/>
  <w15:docId w15:val="{EB460072-B3EB-4F4B-AA09-D106683C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C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9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9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9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9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90C"/>
    <w:rPr>
      <w:rFonts w:eastAsiaTheme="majorEastAsia" w:cstheme="majorBidi"/>
      <w:color w:val="272727" w:themeColor="text1" w:themeTint="D8"/>
    </w:rPr>
  </w:style>
  <w:style w:type="paragraph" w:styleId="Title">
    <w:name w:val="Title"/>
    <w:basedOn w:val="Normal"/>
    <w:next w:val="Normal"/>
    <w:link w:val="TitleChar"/>
    <w:uiPriority w:val="10"/>
    <w:qFormat/>
    <w:rsid w:val="001B39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90C"/>
    <w:pPr>
      <w:spacing w:before="160"/>
      <w:jc w:val="center"/>
    </w:pPr>
    <w:rPr>
      <w:i/>
      <w:iCs/>
      <w:color w:val="404040" w:themeColor="text1" w:themeTint="BF"/>
    </w:rPr>
  </w:style>
  <w:style w:type="character" w:customStyle="1" w:styleId="QuoteChar">
    <w:name w:val="Quote Char"/>
    <w:basedOn w:val="DefaultParagraphFont"/>
    <w:link w:val="Quote"/>
    <w:uiPriority w:val="29"/>
    <w:rsid w:val="001B390C"/>
    <w:rPr>
      <w:i/>
      <w:iCs/>
      <w:color w:val="404040" w:themeColor="text1" w:themeTint="BF"/>
    </w:rPr>
  </w:style>
  <w:style w:type="paragraph" w:styleId="ListParagraph">
    <w:name w:val="List Paragraph"/>
    <w:basedOn w:val="Normal"/>
    <w:uiPriority w:val="1"/>
    <w:qFormat/>
    <w:rsid w:val="001B390C"/>
    <w:pPr>
      <w:ind w:left="720"/>
      <w:contextualSpacing/>
    </w:pPr>
  </w:style>
  <w:style w:type="character" w:styleId="IntenseEmphasis">
    <w:name w:val="Intense Emphasis"/>
    <w:basedOn w:val="DefaultParagraphFont"/>
    <w:uiPriority w:val="21"/>
    <w:qFormat/>
    <w:rsid w:val="001B390C"/>
    <w:rPr>
      <w:i/>
      <w:iCs/>
      <w:color w:val="0F4761" w:themeColor="accent1" w:themeShade="BF"/>
    </w:rPr>
  </w:style>
  <w:style w:type="paragraph" w:styleId="IntenseQuote">
    <w:name w:val="Intense Quote"/>
    <w:basedOn w:val="Normal"/>
    <w:next w:val="Normal"/>
    <w:link w:val="IntenseQuoteChar"/>
    <w:uiPriority w:val="30"/>
    <w:qFormat/>
    <w:rsid w:val="001B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90C"/>
    <w:rPr>
      <w:i/>
      <w:iCs/>
      <w:color w:val="0F4761" w:themeColor="accent1" w:themeShade="BF"/>
    </w:rPr>
  </w:style>
  <w:style w:type="character" w:styleId="IntenseReference">
    <w:name w:val="Intense Reference"/>
    <w:basedOn w:val="DefaultParagraphFont"/>
    <w:uiPriority w:val="32"/>
    <w:qFormat/>
    <w:rsid w:val="001B390C"/>
    <w:rPr>
      <w:b/>
      <w:bCs/>
      <w:smallCaps/>
      <w:color w:val="0F4761" w:themeColor="accent1" w:themeShade="BF"/>
      <w:spacing w:val="5"/>
    </w:rPr>
  </w:style>
  <w:style w:type="paragraph" w:styleId="BodyText">
    <w:name w:val="Body Text"/>
    <w:basedOn w:val="Normal"/>
    <w:link w:val="BodyTextChar"/>
    <w:uiPriority w:val="1"/>
    <w:qFormat/>
    <w:rsid w:val="001B390C"/>
    <w:pPr>
      <w:ind w:left="1339" w:hanging="360"/>
    </w:pPr>
    <w:rPr>
      <w:sz w:val="36"/>
      <w:szCs w:val="36"/>
    </w:rPr>
  </w:style>
  <w:style w:type="character" w:customStyle="1" w:styleId="BodyTextChar">
    <w:name w:val="Body Text Char"/>
    <w:basedOn w:val="DefaultParagraphFont"/>
    <w:link w:val="BodyText"/>
    <w:uiPriority w:val="1"/>
    <w:rsid w:val="001B390C"/>
    <w:rPr>
      <w:rFonts w:ascii="Times New Roman" w:eastAsia="Times New Roman" w:hAnsi="Times New Roman" w:cs="Times New Roman"/>
      <w:kern w:val="0"/>
      <w:sz w:val="36"/>
      <w:szCs w:val="36"/>
      <w14:ligatures w14:val="none"/>
    </w:rPr>
  </w:style>
  <w:style w:type="table" w:styleId="TableGrid">
    <w:name w:val="Table Grid"/>
    <w:basedOn w:val="TableNormal"/>
    <w:uiPriority w:val="39"/>
    <w:rsid w:val="001B3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A6297"/>
    <w:pPr>
      <w:spacing w:before="100" w:beforeAutospacing="1" w:after="100" w:afterAutospacing="1"/>
    </w:pPr>
  </w:style>
  <w:style w:type="paragraph" w:styleId="NormalWeb">
    <w:name w:val="Normal (Web)"/>
    <w:basedOn w:val="Normal"/>
    <w:uiPriority w:val="99"/>
    <w:semiHidden/>
    <w:unhideWhenUsed/>
    <w:rsid w:val="003B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5238">
      <w:bodyDiv w:val="1"/>
      <w:marLeft w:val="0"/>
      <w:marRight w:val="0"/>
      <w:marTop w:val="0"/>
      <w:marBottom w:val="0"/>
      <w:divBdr>
        <w:top w:val="none" w:sz="0" w:space="0" w:color="auto"/>
        <w:left w:val="none" w:sz="0" w:space="0" w:color="auto"/>
        <w:bottom w:val="none" w:sz="0" w:space="0" w:color="auto"/>
        <w:right w:val="none" w:sz="0" w:space="0" w:color="auto"/>
      </w:divBdr>
    </w:div>
    <w:div w:id="64766346">
      <w:bodyDiv w:val="1"/>
      <w:marLeft w:val="0"/>
      <w:marRight w:val="0"/>
      <w:marTop w:val="0"/>
      <w:marBottom w:val="0"/>
      <w:divBdr>
        <w:top w:val="none" w:sz="0" w:space="0" w:color="auto"/>
        <w:left w:val="none" w:sz="0" w:space="0" w:color="auto"/>
        <w:bottom w:val="none" w:sz="0" w:space="0" w:color="auto"/>
        <w:right w:val="none" w:sz="0" w:space="0" w:color="auto"/>
      </w:divBdr>
      <w:divsChild>
        <w:div w:id="380910626">
          <w:marLeft w:val="0"/>
          <w:marRight w:val="0"/>
          <w:marTop w:val="0"/>
          <w:marBottom w:val="0"/>
          <w:divBdr>
            <w:top w:val="none" w:sz="0" w:space="0" w:color="auto"/>
            <w:left w:val="none" w:sz="0" w:space="0" w:color="auto"/>
            <w:bottom w:val="none" w:sz="0" w:space="0" w:color="auto"/>
            <w:right w:val="none" w:sz="0" w:space="0" w:color="auto"/>
          </w:divBdr>
        </w:div>
      </w:divsChild>
    </w:div>
    <w:div w:id="70852177">
      <w:bodyDiv w:val="1"/>
      <w:marLeft w:val="0"/>
      <w:marRight w:val="0"/>
      <w:marTop w:val="0"/>
      <w:marBottom w:val="0"/>
      <w:divBdr>
        <w:top w:val="none" w:sz="0" w:space="0" w:color="auto"/>
        <w:left w:val="none" w:sz="0" w:space="0" w:color="auto"/>
        <w:bottom w:val="none" w:sz="0" w:space="0" w:color="auto"/>
        <w:right w:val="none" w:sz="0" w:space="0" w:color="auto"/>
      </w:divBdr>
    </w:div>
    <w:div w:id="155656995">
      <w:bodyDiv w:val="1"/>
      <w:marLeft w:val="0"/>
      <w:marRight w:val="0"/>
      <w:marTop w:val="0"/>
      <w:marBottom w:val="0"/>
      <w:divBdr>
        <w:top w:val="none" w:sz="0" w:space="0" w:color="auto"/>
        <w:left w:val="none" w:sz="0" w:space="0" w:color="auto"/>
        <w:bottom w:val="none" w:sz="0" w:space="0" w:color="auto"/>
        <w:right w:val="none" w:sz="0" w:space="0" w:color="auto"/>
      </w:divBdr>
    </w:div>
    <w:div w:id="223106244">
      <w:bodyDiv w:val="1"/>
      <w:marLeft w:val="0"/>
      <w:marRight w:val="0"/>
      <w:marTop w:val="0"/>
      <w:marBottom w:val="0"/>
      <w:divBdr>
        <w:top w:val="none" w:sz="0" w:space="0" w:color="auto"/>
        <w:left w:val="none" w:sz="0" w:space="0" w:color="auto"/>
        <w:bottom w:val="none" w:sz="0" w:space="0" w:color="auto"/>
        <w:right w:val="none" w:sz="0" w:space="0" w:color="auto"/>
      </w:divBdr>
    </w:div>
    <w:div w:id="279537487">
      <w:bodyDiv w:val="1"/>
      <w:marLeft w:val="0"/>
      <w:marRight w:val="0"/>
      <w:marTop w:val="0"/>
      <w:marBottom w:val="0"/>
      <w:divBdr>
        <w:top w:val="none" w:sz="0" w:space="0" w:color="auto"/>
        <w:left w:val="none" w:sz="0" w:space="0" w:color="auto"/>
        <w:bottom w:val="none" w:sz="0" w:space="0" w:color="auto"/>
        <w:right w:val="none" w:sz="0" w:space="0" w:color="auto"/>
      </w:divBdr>
    </w:div>
    <w:div w:id="280653585">
      <w:bodyDiv w:val="1"/>
      <w:marLeft w:val="0"/>
      <w:marRight w:val="0"/>
      <w:marTop w:val="0"/>
      <w:marBottom w:val="0"/>
      <w:divBdr>
        <w:top w:val="none" w:sz="0" w:space="0" w:color="auto"/>
        <w:left w:val="none" w:sz="0" w:space="0" w:color="auto"/>
        <w:bottom w:val="none" w:sz="0" w:space="0" w:color="auto"/>
        <w:right w:val="none" w:sz="0" w:space="0" w:color="auto"/>
      </w:divBdr>
      <w:divsChild>
        <w:div w:id="192116338">
          <w:marLeft w:val="0"/>
          <w:marRight w:val="0"/>
          <w:marTop w:val="0"/>
          <w:marBottom w:val="0"/>
          <w:divBdr>
            <w:top w:val="none" w:sz="0" w:space="0" w:color="auto"/>
            <w:left w:val="none" w:sz="0" w:space="0" w:color="auto"/>
            <w:bottom w:val="none" w:sz="0" w:space="0" w:color="auto"/>
            <w:right w:val="none" w:sz="0" w:space="0" w:color="auto"/>
          </w:divBdr>
        </w:div>
      </w:divsChild>
    </w:div>
    <w:div w:id="301160776">
      <w:bodyDiv w:val="1"/>
      <w:marLeft w:val="0"/>
      <w:marRight w:val="0"/>
      <w:marTop w:val="0"/>
      <w:marBottom w:val="0"/>
      <w:divBdr>
        <w:top w:val="none" w:sz="0" w:space="0" w:color="auto"/>
        <w:left w:val="none" w:sz="0" w:space="0" w:color="auto"/>
        <w:bottom w:val="none" w:sz="0" w:space="0" w:color="auto"/>
        <w:right w:val="none" w:sz="0" w:space="0" w:color="auto"/>
      </w:divBdr>
    </w:div>
    <w:div w:id="348681737">
      <w:bodyDiv w:val="1"/>
      <w:marLeft w:val="0"/>
      <w:marRight w:val="0"/>
      <w:marTop w:val="0"/>
      <w:marBottom w:val="0"/>
      <w:divBdr>
        <w:top w:val="none" w:sz="0" w:space="0" w:color="auto"/>
        <w:left w:val="none" w:sz="0" w:space="0" w:color="auto"/>
        <w:bottom w:val="none" w:sz="0" w:space="0" w:color="auto"/>
        <w:right w:val="none" w:sz="0" w:space="0" w:color="auto"/>
      </w:divBdr>
    </w:div>
    <w:div w:id="376201550">
      <w:bodyDiv w:val="1"/>
      <w:marLeft w:val="0"/>
      <w:marRight w:val="0"/>
      <w:marTop w:val="0"/>
      <w:marBottom w:val="0"/>
      <w:divBdr>
        <w:top w:val="none" w:sz="0" w:space="0" w:color="auto"/>
        <w:left w:val="none" w:sz="0" w:space="0" w:color="auto"/>
        <w:bottom w:val="none" w:sz="0" w:space="0" w:color="auto"/>
        <w:right w:val="none" w:sz="0" w:space="0" w:color="auto"/>
      </w:divBdr>
    </w:div>
    <w:div w:id="384837079">
      <w:bodyDiv w:val="1"/>
      <w:marLeft w:val="0"/>
      <w:marRight w:val="0"/>
      <w:marTop w:val="0"/>
      <w:marBottom w:val="0"/>
      <w:divBdr>
        <w:top w:val="none" w:sz="0" w:space="0" w:color="auto"/>
        <w:left w:val="none" w:sz="0" w:space="0" w:color="auto"/>
        <w:bottom w:val="none" w:sz="0" w:space="0" w:color="auto"/>
        <w:right w:val="none" w:sz="0" w:space="0" w:color="auto"/>
      </w:divBdr>
    </w:div>
    <w:div w:id="421412840">
      <w:bodyDiv w:val="1"/>
      <w:marLeft w:val="0"/>
      <w:marRight w:val="0"/>
      <w:marTop w:val="0"/>
      <w:marBottom w:val="0"/>
      <w:divBdr>
        <w:top w:val="none" w:sz="0" w:space="0" w:color="auto"/>
        <w:left w:val="none" w:sz="0" w:space="0" w:color="auto"/>
        <w:bottom w:val="none" w:sz="0" w:space="0" w:color="auto"/>
        <w:right w:val="none" w:sz="0" w:space="0" w:color="auto"/>
      </w:divBdr>
      <w:divsChild>
        <w:div w:id="1469010767">
          <w:marLeft w:val="0"/>
          <w:marRight w:val="0"/>
          <w:marTop w:val="0"/>
          <w:marBottom w:val="0"/>
          <w:divBdr>
            <w:top w:val="none" w:sz="0" w:space="0" w:color="auto"/>
            <w:left w:val="none" w:sz="0" w:space="0" w:color="auto"/>
            <w:bottom w:val="none" w:sz="0" w:space="0" w:color="auto"/>
            <w:right w:val="none" w:sz="0" w:space="0" w:color="auto"/>
          </w:divBdr>
        </w:div>
      </w:divsChild>
    </w:div>
    <w:div w:id="486358193">
      <w:bodyDiv w:val="1"/>
      <w:marLeft w:val="0"/>
      <w:marRight w:val="0"/>
      <w:marTop w:val="0"/>
      <w:marBottom w:val="0"/>
      <w:divBdr>
        <w:top w:val="none" w:sz="0" w:space="0" w:color="auto"/>
        <w:left w:val="none" w:sz="0" w:space="0" w:color="auto"/>
        <w:bottom w:val="none" w:sz="0" w:space="0" w:color="auto"/>
        <w:right w:val="none" w:sz="0" w:space="0" w:color="auto"/>
      </w:divBdr>
    </w:div>
    <w:div w:id="495654053">
      <w:bodyDiv w:val="1"/>
      <w:marLeft w:val="0"/>
      <w:marRight w:val="0"/>
      <w:marTop w:val="0"/>
      <w:marBottom w:val="0"/>
      <w:divBdr>
        <w:top w:val="none" w:sz="0" w:space="0" w:color="auto"/>
        <w:left w:val="none" w:sz="0" w:space="0" w:color="auto"/>
        <w:bottom w:val="none" w:sz="0" w:space="0" w:color="auto"/>
        <w:right w:val="none" w:sz="0" w:space="0" w:color="auto"/>
      </w:divBdr>
    </w:div>
    <w:div w:id="502748280">
      <w:bodyDiv w:val="1"/>
      <w:marLeft w:val="0"/>
      <w:marRight w:val="0"/>
      <w:marTop w:val="0"/>
      <w:marBottom w:val="0"/>
      <w:divBdr>
        <w:top w:val="none" w:sz="0" w:space="0" w:color="auto"/>
        <w:left w:val="none" w:sz="0" w:space="0" w:color="auto"/>
        <w:bottom w:val="none" w:sz="0" w:space="0" w:color="auto"/>
        <w:right w:val="none" w:sz="0" w:space="0" w:color="auto"/>
      </w:divBdr>
      <w:divsChild>
        <w:div w:id="526871744">
          <w:marLeft w:val="0"/>
          <w:marRight w:val="0"/>
          <w:marTop w:val="0"/>
          <w:marBottom w:val="0"/>
          <w:divBdr>
            <w:top w:val="none" w:sz="0" w:space="0" w:color="auto"/>
            <w:left w:val="none" w:sz="0" w:space="0" w:color="auto"/>
            <w:bottom w:val="none" w:sz="0" w:space="0" w:color="auto"/>
            <w:right w:val="none" w:sz="0" w:space="0" w:color="auto"/>
          </w:divBdr>
        </w:div>
      </w:divsChild>
    </w:div>
    <w:div w:id="528378767">
      <w:bodyDiv w:val="1"/>
      <w:marLeft w:val="0"/>
      <w:marRight w:val="0"/>
      <w:marTop w:val="0"/>
      <w:marBottom w:val="0"/>
      <w:divBdr>
        <w:top w:val="none" w:sz="0" w:space="0" w:color="auto"/>
        <w:left w:val="none" w:sz="0" w:space="0" w:color="auto"/>
        <w:bottom w:val="none" w:sz="0" w:space="0" w:color="auto"/>
        <w:right w:val="none" w:sz="0" w:space="0" w:color="auto"/>
      </w:divBdr>
      <w:divsChild>
        <w:div w:id="1382482358">
          <w:marLeft w:val="0"/>
          <w:marRight w:val="0"/>
          <w:marTop w:val="0"/>
          <w:marBottom w:val="0"/>
          <w:divBdr>
            <w:top w:val="none" w:sz="0" w:space="0" w:color="auto"/>
            <w:left w:val="none" w:sz="0" w:space="0" w:color="auto"/>
            <w:bottom w:val="none" w:sz="0" w:space="0" w:color="auto"/>
            <w:right w:val="none" w:sz="0" w:space="0" w:color="auto"/>
          </w:divBdr>
        </w:div>
      </w:divsChild>
    </w:div>
    <w:div w:id="618687834">
      <w:bodyDiv w:val="1"/>
      <w:marLeft w:val="0"/>
      <w:marRight w:val="0"/>
      <w:marTop w:val="0"/>
      <w:marBottom w:val="0"/>
      <w:divBdr>
        <w:top w:val="none" w:sz="0" w:space="0" w:color="auto"/>
        <w:left w:val="none" w:sz="0" w:space="0" w:color="auto"/>
        <w:bottom w:val="none" w:sz="0" w:space="0" w:color="auto"/>
        <w:right w:val="none" w:sz="0" w:space="0" w:color="auto"/>
      </w:divBdr>
    </w:div>
    <w:div w:id="635330698">
      <w:bodyDiv w:val="1"/>
      <w:marLeft w:val="0"/>
      <w:marRight w:val="0"/>
      <w:marTop w:val="0"/>
      <w:marBottom w:val="0"/>
      <w:divBdr>
        <w:top w:val="none" w:sz="0" w:space="0" w:color="auto"/>
        <w:left w:val="none" w:sz="0" w:space="0" w:color="auto"/>
        <w:bottom w:val="none" w:sz="0" w:space="0" w:color="auto"/>
        <w:right w:val="none" w:sz="0" w:space="0" w:color="auto"/>
      </w:divBdr>
    </w:div>
    <w:div w:id="656029713">
      <w:bodyDiv w:val="1"/>
      <w:marLeft w:val="0"/>
      <w:marRight w:val="0"/>
      <w:marTop w:val="0"/>
      <w:marBottom w:val="0"/>
      <w:divBdr>
        <w:top w:val="none" w:sz="0" w:space="0" w:color="auto"/>
        <w:left w:val="none" w:sz="0" w:space="0" w:color="auto"/>
        <w:bottom w:val="none" w:sz="0" w:space="0" w:color="auto"/>
        <w:right w:val="none" w:sz="0" w:space="0" w:color="auto"/>
      </w:divBdr>
      <w:divsChild>
        <w:div w:id="176621583">
          <w:marLeft w:val="0"/>
          <w:marRight w:val="0"/>
          <w:marTop w:val="0"/>
          <w:marBottom w:val="0"/>
          <w:divBdr>
            <w:top w:val="none" w:sz="0" w:space="0" w:color="auto"/>
            <w:left w:val="none" w:sz="0" w:space="0" w:color="auto"/>
            <w:bottom w:val="none" w:sz="0" w:space="0" w:color="auto"/>
            <w:right w:val="none" w:sz="0" w:space="0" w:color="auto"/>
          </w:divBdr>
          <w:divsChild>
            <w:div w:id="1991131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021197">
      <w:bodyDiv w:val="1"/>
      <w:marLeft w:val="0"/>
      <w:marRight w:val="0"/>
      <w:marTop w:val="0"/>
      <w:marBottom w:val="0"/>
      <w:divBdr>
        <w:top w:val="none" w:sz="0" w:space="0" w:color="auto"/>
        <w:left w:val="none" w:sz="0" w:space="0" w:color="auto"/>
        <w:bottom w:val="none" w:sz="0" w:space="0" w:color="auto"/>
        <w:right w:val="none" w:sz="0" w:space="0" w:color="auto"/>
      </w:divBdr>
      <w:divsChild>
        <w:div w:id="1326739281">
          <w:marLeft w:val="0"/>
          <w:marRight w:val="0"/>
          <w:marTop w:val="0"/>
          <w:marBottom w:val="0"/>
          <w:divBdr>
            <w:top w:val="none" w:sz="0" w:space="0" w:color="auto"/>
            <w:left w:val="none" w:sz="0" w:space="0" w:color="auto"/>
            <w:bottom w:val="none" w:sz="0" w:space="0" w:color="auto"/>
            <w:right w:val="none" w:sz="0" w:space="0" w:color="auto"/>
          </w:divBdr>
        </w:div>
      </w:divsChild>
    </w:div>
    <w:div w:id="757942969">
      <w:bodyDiv w:val="1"/>
      <w:marLeft w:val="0"/>
      <w:marRight w:val="0"/>
      <w:marTop w:val="0"/>
      <w:marBottom w:val="0"/>
      <w:divBdr>
        <w:top w:val="none" w:sz="0" w:space="0" w:color="auto"/>
        <w:left w:val="none" w:sz="0" w:space="0" w:color="auto"/>
        <w:bottom w:val="none" w:sz="0" w:space="0" w:color="auto"/>
        <w:right w:val="none" w:sz="0" w:space="0" w:color="auto"/>
      </w:divBdr>
      <w:divsChild>
        <w:div w:id="1549293228">
          <w:marLeft w:val="0"/>
          <w:marRight w:val="0"/>
          <w:marTop w:val="0"/>
          <w:marBottom w:val="0"/>
          <w:divBdr>
            <w:top w:val="none" w:sz="0" w:space="0" w:color="auto"/>
            <w:left w:val="none" w:sz="0" w:space="0" w:color="auto"/>
            <w:bottom w:val="none" w:sz="0" w:space="0" w:color="auto"/>
            <w:right w:val="none" w:sz="0" w:space="0" w:color="auto"/>
          </w:divBdr>
        </w:div>
      </w:divsChild>
    </w:div>
    <w:div w:id="802115760">
      <w:bodyDiv w:val="1"/>
      <w:marLeft w:val="0"/>
      <w:marRight w:val="0"/>
      <w:marTop w:val="0"/>
      <w:marBottom w:val="0"/>
      <w:divBdr>
        <w:top w:val="none" w:sz="0" w:space="0" w:color="auto"/>
        <w:left w:val="none" w:sz="0" w:space="0" w:color="auto"/>
        <w:bottom w:val="none" w:sz="0" w:space="0" w:color="auto"/>
        <w:right w:val="none" w:sz="0" w:space="0" w:color="auto"/>
      </w:divBdr>
      <w:divsChild>
        <w:div w:id="232468498">
          <w:marLeft w:val="0"/>
          <w:marRight w:val="0"/>
          <w:marTop w:val="0"/>
          <w:marBottom w:val="0"/>
          <w:divBdr>
            <w:top w:val="none" w:sz="0" w:space="0" w:color="auto"/>
            <w:left w:val="none" w:sz="0" w:space="0" w:color="auto"/>
            <w:bottom w:val="none" w:sz="0" w:space="0" w:color="auto"/>
            <w:right w:val="none" w:sz="0" w:space="0" w:color="auto"/>
          </w:divBdr>
        </w:div>
      </w:divsChild>
    </w:div>
    <w:div w:id="804735247">
      <w:bodyDiv w:val="1"/>
      <w:marLeft w:val="0"/>
      <w:marRight w:val="0"/>
      <w:marTop w:val="0"/>
      <w:marBottom w:val="0"/>
      <w:divBdr>
        <w:top w:val="none" w:sz="0" w:space="0" w:color="auto"/>
        <w:left w:val="none" w:sz="0" w:space="0" w:color="auto"/>
        <w:bottom w:val="none" w:sz="0" w:space="0" w:color="auto"/>
        <w:right w:val="none" w:sz="0" w:space="0" w:color="auto"/>
      </w:divBdr>
      <w:divsChild>
        <w:div w:id="1222011572">
          <w:marLeft w:val="0"/>
          <w:marRight w:val="0"/>
          <w:marTop w:val="0"/>
          <w:marBottom w:val="0"/>
          <w:divBdr>
            <w:top w:val="none" w:sz="0" w:space="0" w:color="auto"/>
            <w:left w:val="none" w:sz="0" w:space="0" w:color="auto"/>
            <w:bottom w:val="none" w:sz="0" w:space="0" w:color="auto"/>
            <w:right w:val="none" w:sz="0" w:space="0" w:color="auto"/>
          </w:divBdr>
        </w:div>
      </w:divsChild>
    </w:div>
    <w:div w:id="847335270">
      <w:bodyDiv w:val="1"/>
      <w:marLeft w:val="0"/>
      <w:marRight w:val="0"/>
      <w:marTop w:val="0"/>
      <w:marBottom w:val="0"/>
      <w:divBdr>
        <w:top w:val="none" w:sz="0" w:space="0" w:color="auto"/>
        <w:left w:val="none" w:sz="0" w:space="0" w:color="auto"/>
        <w:bottom w:val="none" w:sz="0" w:space="0" w:color="auto"/>
        <w:right w:val="none" w:sz="0" w:space="0" w:color="auto"/>
      </w:divBdr>
    </w:div>
    <w:div w:id="893350395">
      <w:bodyDiv w:val="1"/>
      <w:marLeft w:val="0"/>
      <w:marRight w:val="0"/>
      <w:marTop w:val="0"/>
      <w:marBottom w:val="0"/>
      <w:divBdr>
        <w:top w:val="none" w:sz="0" w:space="0" w:color="auto"/>
        <w:left w:val="none" w:sz="0" w:space="0" w:color="auto"/>
        <w:bottom w:val="none" w:sz="0" w:space="0" w:color="auto"/>
        <w:right w:val="none" w:sz="0" w:space="0" w:color="auto"/>
      </w:divBdr>
      <w:divsChild>
        <w:div w:id="4791830">
          <w:marLeft w:val="0"/>
          <w:marRight w:val="0"/>
          <w:marTop w:val="0"/>
          <w:marBottom w:val="0"/>
          <w:divBdr>
            <w:top w:val="none" w:sz="0" w:space="0" w:color="auto"/>
            <w:left w:val="none" w:sz="0" w:space="0" w:color="auto"/>
            <w:bottom w:val="none" w:sz="0" w:space="0" w:color="auto"/>
            <w:right w:val="none" w:sz="0" w:space="0" w:color="auto"/>
          </w:divBdr>
        </w:div>
      </w:divsChild>
    </w:div>
    <w:div w:id="893977154">
      <w:bodyDiv w:val="1"/>
      <w:marLeft w:val="0"/>
      <w:marRight w:val="0"/>
      <w:marTop w:val="0"/>
      <w:marBottom w:val="0"/>
      <w:divBdr>
        <w:top w:val="none" w:sz="0" w:space="0" w:color="auto"/>
        <w:left w:val="none" w:sz="0" w:space="0" w:color="auto"/>
        <w:bottom w:val="none" w:sz="0" w:space="0" w:color="auto"/>
        <w:right w:val="none" w:sz="0" w:space="0" w:color="auto"/>
      </w:divBdr>
    </w:div>
    <w:div w:id="919870382">
      <w:bodyDiv w:val="1"/>
      <w:marLeft w:val="0"/>
      <w:marRight w:val="0"/>
      <w:marTop w:val="0"/>
      <w:marBottom w:val="0"/>
      <w:divBdr>
        <w:top w:val="none" w:sz="0" w:space="0" w:color="auto"/>
        <w:left w:val="none" w:sz="0" w:space="0" w:color="auto"/>
        <w:bottom w:val="none" w:sz="0" w:space="0" w:color="auto"/>
        <w:right w:val="none" w:sz="0" w:space="0" w:color="auto"/>
      </w:divBdr>
    </w:div>
    <w:div w:id="1022318542">
      <w:bodyDiv w:val="1"/>
      <w:marLeft w:val="0"/>
      <w:marRight w:val="0"/>
      <w:marTop w:val="0"/>
      <w:marBottom w:val="0"/>
      <w:divBdr>
        <w:top w:val="none" w:sz="0" w:space="0" w:color="auto"/>
        <w:left w:val="none" w:sz="0" w:space="0" w:color="auto"/>
        <w:bottom w:val="none" w:sz="0" w:space="0" w:color="auto"/>
        <w:right w:val="none" w:sz="0" w:space="0" w:color="auto"/>
      </w:divBdr>
    </w:div>
    <w:div w:id="1081834755">
      <w:bodyDiv w:val="1"/>
      <w:marLeft w:val="0"/>
      <w:marRight w:val="0"/>
      <w:marTop w:val="0"/>
      <w:marBottom w:val="0"/>
      <w:divBdr>
        <w:top w:val="none" w:sz="0" w:space="0" w:color="auto"/>
        <w:left w:val="none" w:sz="0" w:space="0" w:color="auto"/>
        <w:bottom w:val="none" w:sz="0" w:space="0" w:color="auto"/>
        <w:right w:val="none" w:sz="0" w:space="0" w:color="auto"/>
      </w:divBdr>
    </w:div>
    <w:div w:id="1186209585">
      <w:bodyDiv w:val="1"/>
      <w:marLeft w:val="0"/>
      <w:marRight w:val="0"/>
      <w:marTop w:val="0"/>
      <w:marBottom w:val="0"/>
      <w:divBdr>
        <w:top w:val="none" w:sz="0" w:space="0" w:color="auto"/>
        <w:left w:val="none" w:sz="0" w:space="0" w:color="auto"/>
        <w:bottom w:val="none" w:sz="0" w:space="0" w:color="auto"/>
        <w:right w:val="none" w:sz="0" w:space="0" w:color="auto"/>
      </w:divBdr>
      <w:divsChild>
        <w:div w:id="590167610">
          <w:marLeft w:val="0"/>
          <w:marRight w:val="0"/>
          <w:marTop w:val="0"/>
          <w:marBottom w:val="0"/>
          <w:divBdr>
            <w:top w:val="none" w:sz="0" w:space="0" w:color="auto"/>
            <w:left w:val="none" w:sz="0" w:space="0" w:color="auto"/>
            <w:bottom w:val="none" w:sz="0" w:space="0" w:color="auto"/>
            <w:right w:val="none" w:sz="0" w:space="0" w:color="auto"/>
          </w:divBdr>
        </w:div>
      </w:divsChild>
    </w:div>
    <w:div w:id="1191340961">
      <w:bodyDiv w:val="1"/>
      <w:marLeft w:val="0"/>
      <w:marRight w:val="0"/>
      <w:marTop w:val="0"/>
      <w:marBottom w:val="0"/>
      <w:divBdr>
        <w:top w:val="none" w:sz="0" w:space="0" w:color="auto"/>
        <w:left w:val="none" w:sz="0" w:space="0" w:color="auto"/>
        <w:bottom w:val="none" w:sz="0" w:space="0" w:color="auto"/>
        <w:right w:val="none" w:sz="0" w:space="0" w:color="auto"/>
      </w:divBdr>
    </w:div>
    <w:div w:id="1360351087">
      <w:bodyDiv w:val="1"/>
      <w:marLeft w:val="0"/>
      <w:marRight w:val="0"/>
      <w:marTop w:val="0"/>
      <w:marBottom w:val="0"/>
      <w:divBdr>
        <w:top w:val="none" w:sz="0" w:space="0" w:color="auto"/>
        <w:left w:val="none" w:sz="0" w:space="0" w:color="auto"/>
        <w:bottom w:val="none" w:sz="0" w:space="0" w:color="auto"/>
        <w:right w:val="none" w:sz="0" w:space="0" w:color="auto"/>
      </w:divBdr>
    </w:div>
    <w:div w:id="1463570706">
      <w:bodyDiv w:val="1"/>
      <w:marLeft w:val="0"/>
      <w:marRight w:val="0"/>
      <w:marTop w:val="0"/>
      <w:marBottom w:val="0"/>
      <w:divBdr>
        <w:top w:val="none" w:sz="0" w:space="0" w:color="auto"/>
        <w:left w:val="none" w:sz="0" w:space="0" w:color="auto"/>
        <w:bottom w:val="none" w:sz="0" w:space="0" w:color="auto"/>
        <w:right w:val="none" w:sz="0" w:space="0" w:color="auto"/>
      </w:divBdr>
      <w:divsChild>
        <w:div w:id="490411899">
          <w:marLeft w:val="0"/>
          <w:marRight w:val="0"/>
          <w:marTop w:val="0"/>
          <w:marBottom w:val="0"/>
          <w:divBdr>
            <w:top w:val="none" w:sz="0" w:space="0" w:color="auto"/>
            <w:left w:val="none" w:sz="0" w:space="0" w:color="auto"/>
            <w:bottom w:val="none" w:sz="0" w:space="0" w:color="auto"/>
            <w:right w:val="none" w:sz="0" w:space="0" w:color="auto"/>
          </w:divBdr>
        </w:div>
      </w:divsChild>
    </w:div>
    <w:div w:id="1465581983">
      <w:bodyDiv w:val="1"/>
      <w:marLeft w:val="0"/>
      <w:marRight w:val="0"/>
      <w:marTop w:val="0"/>
      <w:marBottom w:val="0"/>
      <w:divBdr>
        <w:top w:val="none" w:sz="0" w:space="0" w:color="auto"/>
        <w:left w:val="none" w:sz="0" w:space="0" w:color="auto"/>
        <w:bottom w:val="none" w:sz="0" w:space="0" w:color="auto"/>
        <w:right w:val="none" w:sz="0" w:space="0" w:color="auto"/>
      </w:divBdr>
      <w:divsChild>
        <w:div w:id="1737362041">
          <w:marLeft w:val="0"/>
          <w:marRight w:val="0"/>
          <w:marTop w:val="0"/>
          <w:marBottom w:val="0"/>
          <w:divBdr>
            <w:top w:val="none" w:sz="0" w:space="0" w:color="auto"/>
            <w:left w:val="none" w:sz="0" w:space="0" w:color="auto"/>
            <w:bottom w:val="none" w:sz="0" w:space="0" w:color="auto"/>
            <w:right w:val="none" w:sz="0" w:space="0" w:color="auto"/>
          </w:divBdr>
        </w:div>
      </w:divsChild>
    </w:div>
    <w:div w:id="1551305315">
      <w:bodyDiv w:val="1"/>
      <w:marLeft w:val="0"/>
      <w:marRight w:val="0"/>
      <w:marTop w:val="0"/>
      <w:marBottom w:val="0"/>
      <w:divBdr>
        <w:top w:val="none" w:sz="0" w:space="0" w:color="auto"/>
        <w:left w:val="none" w:sz="0" w:space="0" w:color="auto"/>
        <w:bottom w:val="none" w:sz="0" w:space="0" w:color="auto"/>
        <w:right w:val="none" w:sz="0" w:space="0" w:color="auto"/>
      </w:divBdr>
    </w:div>
    <w:div w:id="1574122853">
      <w:bodyDiv w:val="1"/>
      <w:marLeft w:val="0"/>
      <w:marRight w:val="0"/>
      <w:marTop w:val="0"/>
      <w:marBottom w:val="0"/>
      <w:divBdr>
        <w:top w:val="none" w:sz="0" w:space="0" w:color="auto"/>
        <w:left w:val="none" w:sz="0" w:space="0" w:color="auto"/>
        <w:bottom w:val="none" w:sz="0" w:space="0" w:color="auto"/>
        <w:right w:val="none" w:sz="0" w:space="0" w:color="auto"/>
      </w:divBdr>
    </w:div>
    <w:div w:id="1580796089">
      <w:bodyDiv w:val="1"/>
      <w:marLeft w:val="0"/>
      <w:marRight w:val="0"/>
      <w:marTop w:val="0"/>
      <w:marBottom w:val="0"/>
      <w:divBdr>
        <w:top w:val="none" w:sz="0" w:space="0" w:color="auto"/>
        <w:left w:val="none" w:sz="0" w:space="0" w:color="auto"/>
        <w:bottom w:val="none" w:sz="0" w:space="0" w:color="auto"/>
        <w:right w:val="none" w:sz="0" w:space="0" w:color="auto"/>
      </w:divBdr>
    </w:div>
    <w:div w:id="1647323444">
      <w:bodyDiv w:val="1"/>
      <w:marLeft w:val="0"/>
      <w:marRight w:val="0"/>
      <w:marTop w:val="0"/>
      <w:marBottom w:val="0"/>
      <w:divBdr>
        <w:top w:val="none" w:sz="0" w:space="0" w:color="auto"/>
        <w:left w:val="none" w:sz="0" w:space="0" w:color="auto"/>
        <w:bottom w:val="none" w:sz="0" w:space="0" w:color="auto"/>
        <w:right w:val="none" w:sz="0" w:space="0" w:color="auto"/>
      </w:divBdr>
    </w:div>
    <w:div w:id="1775129544">
      <w:bodyDiv w:val="1"/>
      <w:marLeft w:val="0"/>
      <w:marRight w:val="0"/>
      <w:marTop w:val="0"/>
      <w:marBottom w:val="0"/>
      <w:divBdr>
        <w:top w:val="none" w:sz="0" w:space="0" w:color="auto"/>
        <w:left w:val="none" w:sz="0" w:space="0" w:color="auto"/>
        <w:bottom w:val="none" w:sz="0" w:space="0" w:color="auto"/>
        <w:right w:val="none" w:sz="0" w:space="0" w:color="auto"/>
      </w:divBdr>
    </w:div>
    <w:div w:id="1809516663">
      <w:bodyDiv w:val="1"/>
      <w:marLeft w:val="0"/>
      <w:marRight w:val="0"/>
      <w:marTop w:val="0"/>
      <w:marBottom w:val="0"/>
      <w:divBdr>
        <w:top w:val="none" w:sz="0" w:space="0" w:color="auto"/>
        <w:left w:val="none" w:sz="0" w:space="0" w:color="auto"/>
        <w:bottom w:val="none" w:sz="0" w:space="0" w:color="auto"/>
        <w:right w:val="none" w:sz="0" w:space="0" w:color="auto"/>
      </w:divBdr>
    </w:div>
    <w:div w:id="1829395817">
      <w:bodyDiv w:val="1"/>
      <w:marLeft w:val="0"/>
      <w:marRight w:val="0"/>
      <w:marTop w:val="0"/>
      <w:marBottom w:val="0"/>
      <w:divBdr>
        <w:top w:val="none" w:sz="0" w:space="0" w:color="auto"/>
        <w:left w:val="none" w:sz="0" w:space="0" w:color="auto"/>
        <w:bottom w:val="none" w:sz="0" w:space="0" w:color="auto"/>
        <w:right w:val="none" w:sz="0" w:space="0" w:color="auto"/>
      </w:divBdr>
      <w:divsChild>
        <w:div w:id="1322273149">
          <w:marLeft w:val="0"/>
          <w:marRight w:val="0"/>
          <w:marTop w:val="0"/>
          <w:marBottom w:val="0"/>
          <w:divBdr>
            <w:top w:val="none" w:sz="0" w:space="0" w:color="auto"/>
            <w:left w:val="none" w:sz="0" w:space="0" w:color="auto"/>
            <w:bottom w:val="none" w:sz="0" w:space="0" w:color="auto"/>
            <w:right w:val="none" w:sz="0" w:space="0" w:color="auto"/>
          </w:divBdr>
        </w:div>
      </w:divsChild>
    </w:div>
    <w:div w:id="1876698037">
      <w:bodyDiv w:val="1"/>
      <w:marLeft w:val="0"/>
      <w:marRight w:val="0"/>
      <w:marTop w:val="0"/>
      <w:marBottom w:val="0"/>
      <w:divBdr>
        <w:top w:val="none" w:sz="0" w:space="0" w:color="auto"/>
        <w:left w:val="none" w:sz="0" w:space="0" w:color="auto"/>
        <w:bottom w:val="none" w:sz="0" w:space="0" w:color="auto"/>
        <w:right w:val="none" w:sz="0" w:space="0" w:color="auto"/>
      </w:divBdr>
      <w:divsChild>
        <w:div w:id="994459135">
          <w:marLeft w:val="0"/>
          <w:marRight w:val="0"/>
          <w:marTop w:val="0"/>
          <w:marBottom w:val="0"/>
          <w:divBdr>
            <w:top w:val="none" w:sz="0" w:space="0" w:color="auto"/>
            <w:left w:val="none" w:sz="0" w:space="0" w:color="auto"/>
            <w:bottom w:val="none" w:sz="0" w:space="0" w:color="auto"/>
            <w:right w:val="none" w:sz="0" w:space="0" w:color="auto"/>
          </w:divBdr>
        </w:div>
      </w:divsChild>
    </w:div>
    <w:div w:id="1890140221">
      <w:bodyDiv w:val="1"/>
      <w:marLeft w:val="0"/>
      <w:marRight w:val="0"/>
      <w:marTop w:val="0"/>
      <w:marBottom w:val="0"/>
      <w:divBdr>
        <w:top w:val="none" w:sz="0" w:space="0" w:color="auto"/>
        <w:left w:val="none" w:sz="0" w:space="0" w:color="auto"/>
        <w:bottom w:val="none" w:sz="0" w:space="0" w:color="auto"/>
        <w:right w:val="none" w:sz="0" w:space="0" w:color="auto"/>
      </w:divBdr>
    </w:div>
    <w:div w:id="1892450282">
      <w:bodyDiv w:val="1"/>
      <w:marLeft w:val="0"/>
      <w:marRight w:val="0"/>
      <w:marTop w:val="0"/>
      <w:marBottom w:val="0"/>
      <w:divBdr>
        <w:top w:val="none" w:sz="0" w:space="0" w:color="auto"/>
        <w:left w:val="none" w:sz="0" w:space="0" w:color="auto"/>
        <w:bottom w:val="none" w:sz="0" w:space="0" w:color="auto"/>
        <w:right w:val="none" w:sz="0" w:space="0" w:color="auto"/>
      </w:divBdr>
      <w:divsChild>
        <w:div w:id="1076828061">
          <w:marLeft w:val="0"/>
          <w:marRight w:val="0"/>
          <w:marTop w:val="0"/>
          <w:marBottom w:val="0"/>
          <w:divBdr>
            <w:top w:val="none" w:sz="0" w:space="0" w:color="auto"/>
            <w:left w:val="none" w:sz="0" w:space="0" w:color="auto"/>
            <w:bottom w:val="none" w:sz="0" w:space="0" w:color="auto"/>
            <w:right w:val="none" w:sz="0" w:space="0" w:color="auto"/>
          </w:divBdr>
        </w:div>
      </w:divsChild>
    </w:div>
    <w:div w:id="1943491970">
      <w:bodyDiv w:val="1"/>
      <w:marLeft w:val="0"/>
      <w:marRight w:val="0"/>
      <w:marTop w:val="0"/>
      <w:marBottom w:val="0"/>
      <w:divBdr>
        <w:top w:val="none" w:sz="0" w:space="0" w:color="auto"/>
        <w:left w:val="none" w:sz="0" w:space="0" w:color="auto"/>
        <w:bottom w:val="none" w:sz="0" w:space="0" w:color="auto"/>
        <w:right w:val="none" w:sz="0" w:space="0" w:color="auto"/>
      </w:divBdr>
    </w:div>
    <w:div w:id="20203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 4682220</dc:creator>
  <cp:keywords/>
  <dc:description/>
  <cp:lastModifiedBy>Pastor</cp:lastModifiedBy>
  <cp:revision>7</cp:revision>
  <cp:lastPrinted>2025-07-08T22:19:00Z</cp:lastPrinted>
  <dcterms:created xsi:type="dcterms:W3CDTF">2025-07-07T02:06:00Z</dcterms:created>
  <dcterms:modified xsi:type="dcterms:W3CDTF">2025-07-08T22:47:00Z</dcterms:modified>
</cp:coreProperties>
</file>