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A52B" w14:textId="6B1E990B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Brian’s Safehouse</w:t>
      </w:r>
      <w:r w:rsidRPr="00872C5E">
        <w:rPr>
          <w:sz w:val="28"/>
          <w:szCs w:val="28"/>
        </w:rPr>
        <w:t>--</w:t>
      </w:r>
      <w:r w:rsidRPr="00872C5E">
        <w:rPr>
          <w:sz w:val="28"/>
          <w:szCs w:val="28"/>
        </w:rPr>
        <w:t xml:space="preserve">Beckley, WV </w:t>
      </w:r>
    </w:p>
    <w:p w14:paraId="25533D36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31889BA8" w14:textId="03003FC6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Chi Alpha Campus Ministries</w:t>
      </w:r>
      <w:r w:rsidRPr="00872C5E">
        <w:rPr>
          <w:sz w:val="28"/>
          <w:szCs w:val="28"/>
        </w:rPr>
        <w:t>--Virginia Tech Campus</w:t>
      </w:r>
    </w:p>
    <w:p w14:paraId="341B54BC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7988E37F" w14:textId="52F8C41D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Child Evangelism Fellowship</w:t>
      </w:r>
      <w:r w:rsidRPr="00872C5E">
        <w:rPr>
          <w:sz w:val="28"/>
          <w:szCs w:val="28"/>
        </w:rPr>
        <w:t xml:space="preserve">--New River Chapter - </w:t>
      </w:r>
      <w:r w:rsidRPr="00872C5E">
        <w:rPr>
          <w:sz w:val="28"/>
          <w:szCs w:val="28"/>
        </w:rPr>
        <w:t>Beckley, WV</w:t>
      </w:r>
    </w:p>
    <w:p w14:paraId="138C76F3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78925C99" w14:textId="6FC18FC0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Cross Culture Ministries, Inc</w:t>
      </w:r>
      <w:r w:rsidRPr="00872C5E">
        <w:rPr>
          <w:sz w:val="28"/>
          <w:szCs w:val="28"/>
        </w:rPr>
        <w:t>.--</w:t>
      </w:r>
      <w:r w:rsidRPr="00872C5E">
        <w:rPr>
          <w:sz w:val="28"/>
          <w:szCs w:val="28"/>
        </w:rPr>
        <w:t xml:space="preserve">Lewisburg, WV </w:t>
      </w:r>
    </w:p>
    <w:p w14:paraId="21F74E66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747C6133" w14:textId="057CB0C5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Fellowship of Christian Athletes</w:t>
      </w:r>
      <w:r w:rsidRPr="00872C5E">
        <w:rPr>
          <w:sz w:val="28"/>
          <w:szCs w:val="28"/>
        </w:rPr>
        <w:t xml:space="preserve">--South Central West Virginia Chapter - </w:t>
      </w:r>
    </w:p>
    <w:p w14:paraId="7A2482C1" w14:textId="5254DC23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 xml:space="preserve">Beckley, WV </w:t>
      </w:r>
    </w:p>
    <w:p w14:paraId="65B92A23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5E3E114E" w14:textId="1C8E06BB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Friends of Israel</w:t>
      </w:r>
    </w:p>
    <w:p w14:paraId="449EF532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0904AA12" w14:textId="21315842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His Seed Sowers</w:t>
      </w:r>
    </w:p>
    <w:p w14:paraId="12FD3954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59BDEC33" w14:textId="7D138E53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IBM Global</w:t>
      </w:r>
    </w:p>
    <w:p w14:paraId="661B5018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7129D0E5" w14:textId="724808C0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Independent Baptist Missions for Asians</w:t>
      </w:r>
    </w:p>
    <w:p w14:paraId="6C3FC837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49C30344" w14:textId="50849EAB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Life in Messiah</w:t>
      </w:r>
    </w:p>
    <w:p w14:paraId="59612297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4F04DE3A" w14:textId="29631B0B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Northeastern Baptist College</w:t>
      </w:r>
      <w:r w:rsidRPr="00872C5E">
        <w:rPr>
          <w:sz w:val="28"/>
          <w:szCs w:val="28"/>
        </w:rPr>
        <w:t>--</w:t>
      </w:r>
      <w:r w:rsidRPr="00872C5E">
        <w:rPr>
          <w:sz w:val="28"/>
          <w:szCs w:val="28"/>
        </w:rPr>
        <w:t>Bennington, VT </w:t>
      </w:r>
    </w:p>
    <w:p w14:paraId="08CE454B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3ADFB029" w14:textId="5CEBB659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Open Door Baptist Missions</w:t>
      </w:r>
    </w:p>
    <w:p w14:paraId="3275D928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2ADF2DE4" w14:textId="1631F080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Salt Life Outreach</w:t>
      </w:r>
      <w:r w:rsidRPr="00872C5E">
        <w:rPr>
          <w:sz w:val="28"/>
          <w:szCs w:val="28"/>
        </w:rPr>
        <w:t>--</w:t>
      </w:r>
      <w:r w:rsidRPr="00872C5E">
        <w:rPr>
          <w:sz w:val="28"/>
          <w:szCs w:val="28"/>
        </w:rPr>
        <w:t xml:space="preserve">Shady Spring, WV </w:t>
      </w:r>
    </w:p>
    <w:p w14:paraId="4EF03C53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558A3519" w14:textId="14E42C34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Source of Light Ministries</w:t>
      </w:r>
    </w:p>
    <w:p w14:paraId="3223F2F3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4E3580EF" w14:textId="4487F182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The Lunchbox Food Pantry</w:t>
      </w:r>
      <w:r w:rsidRPr="00872C5E">
        <w:rPr>
          <w:sz w:val="28"/>
          <w:szCs w:val="28"/>
        </w:rPr>
        <w:t>--</w:t>
      </w:r>
      <w:r w:rsidRPr="00872C5E">
        <w:rPr>
          <w:sz w:val="28"/>
          <w:szCs w:val="28"/>
        </w:rPr>
        <w:t xml:space="preserve">Beaver, WV </w:t>
      </w:r>
    </w:p>
    <w:p w14:paraId="75A0299C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0F11C3E2" w14:textId="4088AF41" w:rsid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Word of Life</w:t>
      </w:r>
      <w:r w:rsidRPr="00872C5E">
        <w:rPr>
          <w:sz w:val="28"/>
          <w:szCs w:val="28"/>
        </w:rPr>
        <w:t xml:space="preserve"> Fellowship, Inc.</w:t>
      </w:r>
    </w:p>
    <w:p w14:paraId="0179BEFF" w14:textId="77777777" w:rsidR="00872C5E" w:rsidRPr="00872C5E" w:rsidRDefault="00872C5E" w:rsidP="00872C5E">
      <w:pPr>
        <w:spacing w:after="0" w:line="240" w:lineRule="auto"/>
        <w:rPr>
          <w:sz w:val="28"/>
          <w:szCs w:val="28"/>
        </w:rPr>
      </w:pPr>
    </w:p>
    <w:p w14:paraId="15ECA3B3" w14:textId="1BC85C26" w:rsidR="00872C5E" w:rsidRPr="00872C5E" w:rsidRDefault="00872C5E" w:rsidP="00872C5E">
      <w:pPr>
        <w:spacing w:after="0" w:line="240" w:lineRule="auto"/>
        <w:rPr>
          <w:sz w:val="28"/>
          <w:szCs w:val="28"/>
        </w:rPr>
      </w:pPr>
      <w:r w:rsidRPr="00872C5E">
        <w:rPr>
          <w:sz w:val="28"/>
          <w:szCs w:val="28"/>
        </w:rPr>
        <w:t>Wycliffe Bible Translators</w:t>
      </w:r>
      <w:r>
        <w:rPr>
          <w:sz w:val="28"/>
          <w:szCs w:val="28"/>
        </w:rPr>
        <w:t>—Two accounts</w:t>
      </w:r>
    </w:p>
    <w:sectPr w:rsidR="00872C5E" w:rsidRPr="0087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5E"/>
    <w:rsid w:val="00011A0E"/>
    <w:rsid w:val="002C135D"/>
    <w:rsid w:val="00687869"/>
    <w:rsid w:val="00872C5E"/>
    <w:rsid w:val="00B615ED"/>
    <w:rsid w:val="00B86136"/>
    <w:rsid w:val="00E56102"/>
    <w:rsid w:val="00E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B507"/>
  <w15:chartTrackingRefBased/>
  <w15:docId w15:val="{A3E6D5F9-D091-40ED-8E93-23C7AA19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C5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C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C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C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C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C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C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C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C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C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C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C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C5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2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C5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2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C5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2C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C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C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2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FBC ShadySpring</dc:creator>
  <cp:keywords/>
  <dc:description/>
  <cp:lastModifiedBy>FBC ShadySpring</cp:lastModifiedBy>
  <cp:revision>1</cp:revision>
  <dcterms:created xsi:type="dcterms:W3CDTF">2025-06-20T13:48:00Z</dcterms:created>
  <dcterms:modified xsi:type="dcterms:W3CDTF">2025-06-20T13:54:00Z</dcterms:modified>
</cp:coreProperties>
</file>