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0C369" w14:textId="77777777" w:rsidR="00C7330C" w:rsidRPr="00F17AC7" w:rsidRDefault="00C7330C" w:rsidP="00C7330C">
      <w:pPr>
        <w:spacing w:line="259" w:lineRule="auto"/>
        <w:jc w:val="both"/>
        <w:rPr>
          <w:rFonts w:ascii="Times New Roman" w:eastAsia="Calibri" w:hAnsi="Times New Roman" w:cs="Times New Roman"/>
        </w:rPr>
      </w:pPr>
      <w:bookmarkStart w:id="0" w:name="_Hlk92186183"/>
      <w:r w:rsidRPr="00F17AC7">
        <w:rPr>
          <w:rFonts w:ascii="Times New Roman" w:eastAsia="Times New Roman" w:hAnsi="Times New Roman" w:cs="Times New Roman"/>
          <w:noProof/>
          <w:szCs w:val="28"/>
        </w:rPr>
        <w:drawing>
          <wp:anchor distT="0" distB="0" distL="114300" distR="114300" simplePos="0" relativeHeight="251659264" behindDoc="0" locked="0" layoutInCell="1" allowOverlap="1" wp14:anchorId="72BBA59A" wp14:editId="00C38DB9">
            <wp:simplePos x="0" y="0"/>
            <wp:positionH relativeFrom="column">
              <wp:posOffset>2734310</wp:posOffset>
            </wp:positionH>
            <wp:positionV relativeFrom="paragraph">
              <wp:posOffset>0</wp:posOffset>
            </wp:positionV>
            <wp:extent cx="327025" cy="327025"/>
            <wp:effectExtent l="12700" t="0" r="15875" b="117475"/>
            <wp:wrapSquare wrapText="bothSides"/>
            <wp:docPr id="2" name="image1.jpeg" descr="A drawing of a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025" cy="327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95B901C" w14:textId="77777777" w:rsidR="00C7330C" w:rsidRPr="00C7330C" w:rsidRDefault="00C7330C" w:rsidP="00C7330C">
      <w:pPr>
        <w:widowControl w:val="0"/>
        <w:autoSpaceDE w:val="0"/>
        <w:autoSpaceDN w:val="0"/>
        <w:spacing w:after="0" w:line="240" w:lineRule="auto"/>
        <w:rPr>
          <w:rFonts w:ascii="Times New Roman" w:eastAsia="Calibri" w:hAnsi="Times New Roman" w:cs="Times New Roman"/>
          <w:sz w:val="4"/>
          <w:szCs w:val="4"/>
        </w:rPr>
      </w:pPr>
    </w:p>
    <w:p w14:paraId="78B4837F" w14:textId="77777777" w:rsidR="00C7330C" w:rsidRPr="00F17AC7" w:rsidRDefault="00C7330C" w:rsidP="00C7330C">
      <w:pPr>
        <w:widowControl w:val="0"/>
        <w:autoSpaceDE w:val="0"/>
        <w:autoSpaceDN w:val="0"/>
        <w:spacing w:after="0" w:line="240" w:lineRule="auto"/>
        <w:rPr>
          <w:rFonts w:ascii="Times New Roman" w:eastAsia="Times New Roman" w:hAnsi="Times New Roman" w:cs="Times New Roman"/>
          <w:szCs w:val="28"/>
        </w:rPr>
      </w:pPr>
    </w:p>
    <w:p w14:paraId="40258C9B" w14:textId="77777777" w:rsidR="00C7330C" w:rsidRPr="00F17AC7" w:rsidRDefault="00C7330C" w:rsidP="00C7330C">
      <w:pPr>
        <w:widowControl w:val="0"/>
        <w:autoSpaceDE w:val="0"/>
        <w:autoSpaceDN w:val="0"/>
        <w:spacing w:after="0" w:line="276" w:lineRule="auto"/>
        <w:ind w:left="1413" w:right="1305"/>
        <w:jc w:val="center"/>
        <w:rPr>
          <w:rFonts w:ascii="Comic Sans MS" w:eastAsia="Comic Sans MS" w:hAnsi="Comic Sans MS" w:cs="Comic Sans MS"/>
          <w:b/>
          <w:bCs/>
          <w:sz w:val="40"/>
          <w:szCs w:val="40"/>
        </w:rPr>
      </w:pPr>
      <w:r w:rsidRPr="00F17AC7">
        <w:rPr>
          <w:rFonts w:ascii="Comic Sans MS" w:eastAsia="Comic Sans MS" w:hAnsi="Comic Sans MS" w:cs="Comic Sans MS"/>
          <w:b/>
          <w:bCs/>
          <w:sz w:val="40"/>
          <w:szCs w:val="40"/>
        </w:rPr>
        <w:t>United Apostolic Church</w:t>
      </w:r>
    </w:p>
    <w:p w14:paraId="7B8FFEAE" w14:textId="77777777" w:rsidR="00C7330C" w:rsidRPr="00FC3C9A" w:rsidRDefault="00C7330C" w:rsidP="00C7330C">
      <w:pPr>
        <w:widowControl w:val="0"/>
        <w:autoSpaceDE w:val="0"/>
        <w:autoSpaceDN w:val="0"/>
        <w:spacing w:after="0" w:line="276" w:lineRule="auto"/>
        <w:ind w:left="1413" w:right="1303"/>
        <w:jc w:val="center"/>
        <w:rPr>
          <w:rFonts w:ascii="Arial Black" w:eastAsia="Times New Roman" w:hAnsi="Times New Roman" w:cs="Times New Roman"/>
          <w:color w:val="1620BD"/>
          <w:sz w:val="32"/>
          <w:u w:val="thick"/>
        </w:rPr>
      </w:pPr>
      <w:r w:rsidRPr="00FC3C9A">
        <w:rPr>
          <w:rFonts w:ascii="Arial Black" w:eastAsia="Times New Roman" w:hAnsi="Times New Roman" w:cs="Times New Roman"/>
          <w:color w:val="1620BD"/>
          <w:sz w:val="32"/>
          <w:u w:val="thick"/>
        </w:rPr>
        <w:t>MEMORANDUM</w:t>
      </w:r>
    </w:p>
    <w:p w14:paraId="5E2A5A63" w14:textId="77777777" w:rsidR="00C7330C" w:rsidRPr="00F17AC7" w:rsidRDefault="00C7330C" w:rsidP="00C7330C">
      <w:pPr>
        <w:widowControl w:val="0"/>
        <w:autoSpaceDE w:val="0"/>
        <w:autoSpaceDN w:val="0"/>
        <w:spacing w:after="0" w:line="276" w:lineRule="auto"/>
        <w:ind w:left="1413" w:right="1303"/>
        <w:jc w:val="center"/>
        <w:rPr>
          <w:rFonts w:ascii="Arial Black" w:eastAsia="Times New Roman" w:hAnsi="Times New Roman" w:cs="Times New Roman"/>
          <w:sz w:val="8"/>
          <w:szCs w:val="4"/>
        </w:rPr>
      </w:pPr>
    </w:p>
    <w:p w14:paraId="19DA6780" w14:textId="77777777" w:rsidR="00C7330C" w:rsidRPr="00F17AC7" w:rsidRDefault="00C7330C" w:rsidP="00C7330C">
      <w:pPr>
        <w:widowControl w:val="0"/>
        <w:tabs>
          <w:tab w:val="left" w:pos="1668"/>
        </w:tabs>
        <w:autoSpaceDE w:val="0"/>
        <w:autoSpaceDN w:val="0"/>
        <w:spacing w:after="0" w:line="276" w:lineRule="auto"/>
        <w:ind w:left="227"/>
        <w:rPr>
          <w:rFonts w:ascii="Times New Roman" w:eastAsia="Times New Roman" w:hAnsi="Times New Roman" w:cs="Times New Roman"/>
          <w:sz w:val="32"/>
          <w:szCs w:val="32"/>
        </w:rPr>
      </w:pPr>
      <w:r w:rsidRPr="00F17AC7">
        <w:rPr>
          <w:rFonts w:ascii="Times New Roman" w:eastAsia="Times New Roman" w:hAnsi="Times New Roman" w:cs="Times New Roman"/>
          <w:b/>
          <w:sz w:val="32"/>
          <w:szCs w:val="32"/>
        </w:rPr>
        <w:t>To:</w:t>
      </w:r>
      <w:r w:rsidRPr="00F17AC7">
        <w:rPr>
          <w:rFonts w:ascii="Times New Roman" w:eastAsia="Times New Roman" w:hAnsi="Times New Roman" w:cs="Times New Roman"/>
          <w:b/>
          <w:sz w:val="32"/>
          <w:szCs w:val="32"/>
        </w:rPr>
        <w:tab/>
      </w:r>
      <w:r w:rsidRPr="00F17AC7">
        <w:rPr>
          <w:rFonts w:ascii="Times New Roman" w:eastAsia="Times New Roman" w:hAnsi="Times New Roman" w:cs="Times New Roman"/>
          <w:sz w:val="32"/>
          <w:szCs w:val="32"/>
        </w:rPr>
        <w:t>Members of the United Apostolic</w:t>
      </w:r>
      <w:r w:rsidRPr="00F17AC7">
        <w:rPr>
          <w:rFonts w:ascii="Times New Roman" w:eastAsia="Times New Roman" w:hAnsi="Times New Roman" w:cs="Times New Roman"/>
          <w:spacing w:val="-2"/>
          <w:sz w:val="32"/>
          <w:szCs w:val="32"/>
        </w:rPr>
        <w:t xml:space="preserve"> </w:t>
      </w:r>
      <w:r w:rsidRPr="00F17AC7">
        <w:rPr>
          <w:rFonts w:ascii="Times New Roman" w:eastAsia="Times New Roman" w:hAnsi="Times New Roman" w:cs="Times New Roman"/>
          <w:sz w:val="32"/>
          <w:szCs w:val="32"/>
        </w:rPr>
        <w:t>Church</w:t>
      </w:r>
    </w:p>
    <w:p w14:paraId="6AC163AD" w14:textId="77777777" w:rsidR="00C7330C" w:rsidRPr="00F17AC7" w:rsidRDefault="00C7330C" w:rsidP="00C7330C">
      <w:pPr>
        <w:widowControl w:val="0"/>
        <w:tabs>
          <w:tab w:val="left" w:pos="1668"/>
        </w:tabs>
        <w:autoSpaceDE w:val="0"/>
        <w:autoSpaceDN w:val="0"/>
        <w:spacing w:after="0" w:line="276" w:lineRule="auto"/>
        <w:ind w:left="227"/>
        <w:rPr>
          <w:rFonts w:ascii="Times New Roman" w:eastAsia="Times New Roman" w:hAnsi="Times New Roman" w:cs="Times New Roman"/>
          <w:sz w:val="32"/>
          <w:szCs w:val="32"/>
        </w:rPr>
      </w:pPr>
      <w:r w:rsidRPr="00F17AC7">
        <w:rPr>
          <w:rFonts w:ascii="Times New Roman" w:eastAsia="Times New Roman" w:hAnsi="Times New Roman" w:cs="Times New Roman"/>
          <w:b/>
          <w:sz w:val="32"/>
          <w:szCs w:val="32"/>
        </w:rPr>
        <w:t>From:</w:t>
      </w:r>
      <w:r w:rsidRPr="00F17AC7">
        <w:rPr>
          <w:rFonts w:ascii="Times New Roman" w:eastAsia="Times New Roman" w:hAnsi="Times New Roman" w:cs="Times New Roman"/>
          <w:b/>
          <w:sz w:val="32"/>
          <w:szCs w:val="32"/>
        </w:rPr>
        <w:tab/>
      </w:r>
      <w:r w:rsidRPr="00F17AC7">
        <w:rPr>
          <w:rFonts w:ascii="Times New Roman" w:eastAsia="Times New Roman" w:hAnsi="Times New Roman" w:cs="Times New Roman"/>
          <w:sz w:val="32"/>
          <w:szCs w:val="32"/>
        </w:rPr>
        <w:t>Rev. Natassia Ferguson - Assistant Pastor</w:t>
      </w:r>
    </w:p>
    <w:p w14:paraId="1819DD4F" w14:textId="71E8DBF7" w:rsidR="00C7330C" w:rsidRPr="00F17AC7" w:rsidRDefault="00C7330C" w:rsidP="00C7330C">
      <w:pPr>
        <w:widowControl w:val="0"/>
        <w:tabs>
          <w:tab w:val="left" w:pos="1668"/>
        </w:tabs>
        <w:autoSpaceDE w:val="0"/>
        <w:autoSpaceDN w:val="0"/>
        <w:spacing w:after="0" w:line="276" w:lineRule="auto"/>
        <w:ind w:left="227"/>
        <w:rPr>
          <w:rFonts w:ascii="Times New Roman" w:eastAsia="Times New Roman" w:hAnsi="Times New Roman" w:cs="Times New Roman"/>
          <w:sz w:val="32"/>
          <w:szCs w:val="32"/>
        </w:rPr>
      </w:pPr>
      <w:r w:rsidRPr="00F17AC7">
        <w:rPr>
          <w:rFonts w:ascii="Times New Roman" w:eastAsia="Times New Roman" w:hAnsi="Times New Roman" w:cs="Times New Roman"/>
          <w:b/>
          <w:sz w:val="32"/>
          <w:szCs w:val="32"/>
        </w:rPr>
        <w:t>Date:</w:t>
      </w:r>
      <w:r w:rsidRPr="00F17AC7">
        <w:rPr>
          <w:rFonts w:ascii="Times New Roman" w:eastAsia="Times New Roman" w:hAnsi="Times New Roman" w:cs="Times New Roman"/>
          <w:b/>
          <w:sz w:val="32"/>
          <w:szCs w:val="32"/>
        </w:rPr>
        <w:tab/>
      </w:r>
      <w:r w:rsidR="001C0344">
        <w:rPr>
          <w:rFonts w:ascii="Times New Roman" w:eastAsia="Times New Roman" w:hAnsi="Times New Roman" w:cs="Times New Roman"/>
          <w:sz w:val="32"/>
          <w:szCs w:val="32"/>
        </w:rPr>
        <w:t>June 3, 2025</w:t>
      </w:r>
      <w:r w:rsidRPr="00F17AC7">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p>
    <w:p w14:paraId="334BE409" w14:textId="50DB5641" w:rsidR="00C7330C" w:rsidRDefault="00C7330C" w:rsidP="00C7330C">
      <w:pPr>
        <w:widowControl w:val="0"/>
        <w:tabs>
          <w:tab w:val="left" w:pos="1668"/>
        </w:tabs>
        <w:autoSpaceDE w:val="0"/>
        <w:autoSpaceDN w:val="0"/>
        <w:spacing w:after="0" w:line="276" w:lineRule="auto"/>
        <w:ind w:left="227"/>
        <w:outlineLvl w:val="0"/>
        <w:rPr>
          <w:rFonts w:ascii="Times New Roman" w:eastAsia="Times New Roman" w:hAnsi="Times New Roman" w:cs="Times New Roman"/>
          <w:b/>
          <w:bCs/>
          <w:sz w:val="32"/>
          <w:szCs w:val="32"/>
        </w:rPr>
      </w:pPr>
      <w:r w:rsidRPr="00F17AC7">
        <w:rPr>
          <w:rFonts w:ascii="Times New Roman" w:eastAsia="Times New Roman" w:hAnsi="Times New Roman" w:cs="Times New Roman"/>
          <w:b/>
          <w:bCs/>
          <w:sz w:val="32"/>
          <w:szCs w:val="32"/>
        </w:rPr>
        <w:t>Re:</w:t>
      </w:r>
      <w:r w:rsidRPr="00F17AC7">
        <w:rPr>
          <w:rFonts w:ascii="Times New Roman" w:eastAsia="Times New Roman" w:hAnsi="Times New Roman" w:cs="Times New Roman"/>
          <w:b/>
          <w:bCs/>
          <w:sz w:val="32"/>
          <w:szCs w:val="32"/>
        </w:rPr>
        <w:tab/>
      </w:r>
      <w:r>
        <w:rPr>
          <w:rFonts w:ascii="Times New Roman" w:eastAsia="Times New Roman" w:hAnsi="Times New Roman" w:cs="Times New Roman"/>
          <w:b/>
          <w:bCs/>
          <w:color w:val="1620BD"/>
          <w:sz w:val="32"/>
          <w:szCs w:val="32"/>
        </w:rPr>
        <w:t>THREE WEDNESDAYS</w:t>
      </w:r>
      <w:r w:rsidRPr="00FC3C9A">
        <w:rPr>
          <w:rFonts w:ascii="Times New Roman" w:eastAsia="Times New Roman" w:hAnsi="Times New Roman" w:cs="Times New Roman"/>
          <w:b/>
          <w:bCs/>
          <w:color w:val="1620BD"/>
          <w:sz w:val="32"/>
          <w:szCs w:val="32"/>
        </w:rPr>
        <w:t xml:space="preserve"> OF PRAYER AND</w:t>
      </w:r>
      <w:r w:rsidRPr="00FC3C9A">
        <w:rPr>
          <w:rFonts w:ascii="Times New Roman" w:eastAsia="Times New Roman" w:hAnsi="Times New Roman" w:cs="Times New Roman"/>
          <w:b/>
          <w:bCs/>
          <w:color w:val="1620BD"/>
          <w:spacing w:val="-2"/>
          <w:sz w:val="32"/>
          <w:szCs w:val="32"/>
        </w:rPr>
        <w:t xml:space="preserve"> </w:t>
      </w:r>
      <w:r w:rsidRPr="00FC3C9A">
        <w:rPr>
          <w:rFonts w:ascii="Times New Roman" w:eastAsia="Times New Roman" w:hAnsi="Times New Roman" w:cs="Times New Roman"/>
          <w:b/>
          <w:bCs/>
          <w:color w:val="1620BD"/>
          <w:sz w:val="32"/>
          <w:szCs w:val="32"/>
        </w:rPr>
        <w:t>FASTING</w:t>
      </w:r>
    </w:p>
    <w:p w14:paraId="0177F9ED" w14:textId="77777777" w:rsidR="00C7330C" w:rsidRPr="0022575F" w:rsidRDefault="00C7330C" w:rsidP="00C7330C">
      <w:pPr>
        <w:widowControl w:val="0"/>
        <w:tabs>
          <w:tab w:val="left" w:pos="1668"/>
        </w:tabs>
        <w:autoSpaceDE w:val="0"/>
        <w:autoSpaceDN w:val="0"/>
        <w:spacing w:after="0" w:line="240" w:lineRule="auto"/>
        <w:ind w:left="227"/>
        <w:outlineLvl w:val="0"/>
        <w:rPr>
          <w:rFonts w:ascii="Times New Roman" w:eastAsia="Times New Roman" w:hAnsi="Times New Roman" w:cs="Times New Roman"/>
          <w:b/>
          <w:bCs/>
          <w:sz w:val="32"/>
          <w:szCs w:val="32"/>
        </w:rPr>
      </w:pPr>
      <w:r w:rsidRPr="00F17AC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bookmarkEnd w:id="0"/>
    <w:p w14:paraId="00000003" w14:textId="67F130D2" w:rsidR="0086598A" w:rsidRPr="00DC17CD" w:rsidRDefault="00DC17CD">
      <w:pPr>
        <w:spacing w:after="0" w:line="240" w:lineRule="auto"/>
        <w:jc w:val="both"/>
        <w:rPr>
          <w:rFonts w:asciiTheme="majorBidi" w:eastAsia="Calibri" w:hAnsiTheme="majorBidi" w:cstheme="majorBidi"/>
          <w:sz w:val="32"/>
          <w:szCs w:val="32"/>
        </w:rPr>
      </w:pPr>
      <w:r>
        <w:rPr>
          <w:rFonts w:asciiTheme="majorBidi" w:eastAsia="Calibri" w:hAnsiTheme="majorBidi" w:cstheme="majorBidi"/>
          <w:b/>
          <w:bCs/>
          <w:color w:val="FF0000"/>
          <w:sz w:val="32"/>
          <w:szCs w:val="32"/>
        </w:rPr>
        <w:t>“</w:t>
      </w:r>
      <w:r w:rsidR="00510DAB" w:rsidRPr="00DC17CD">
        <w:rPr>
          <w:rFonts w:asciiTheme="majorBidi" w:eastAsia="Calibri" w:hAnsiTheme="majorBidi" w:cstheme="majorBidi"/>
          <w:b/>
          <w:bCs/>
          <w:color w:val="FF0000"/>
          <w:sz w:val="32"/>
          <w:szCs w:val="32"/>
        </w:rPr>
        <w:t>Come unto me, all ye that labor and are heavy laden, and I will give you rest</w:t>
      </w:r>
      <w:r>
        <w:rPr>
          <w:rFonts w:asciiTheme="majorBidi" w:eastAsia="Calibri" w:hAnsiTheme="majorBidi" w:cstheme="majorBidi"/>
          <w:b/>
          <w:bCs/>
          <w:color w:val="FF0000"/>
          <w:sz w:val="32"/>
          <w:szCs w:val="32"/>
        </w:rPr>
        <w:t xml:space="preserve">” - </w:t>
      </w:r>
      <w:r w:rsidR="00510DAB" w:rsidRPr="00DC17CD">
        <w:rPr>
          <w:rFonts w:asciiTheme="majorBidi" w:eastAsia="Calibri" w:hAnsiTheme="majorBidi" w:cstheme="majorBidi"/>
          <w:sz w:val="32"/>
          <w:szCs w:val="32"/>
        </w:rPr>
        <w:t>St. Matthew 11:28.</w:t>
      </w:r>
    </w:p>
    <w:p w14:paraId="1642A7A4" w14:textId="77777777" w:rsidR="001C0344" w:rsidRDefault="001C0344" w:rsidP="001C0344">
      <w:pPr>
        <w:rPr>
          <w:rFonts w:asciiTheme="majorBidi" w:eastAsia="Calibri" w:hAnsiTheme="majorBidi" w:cstheme="majorBidi"/>
          <w:sz w:val="32"/>
          <w:szCs w:val="32"/>
        </w:rPr>
      </w:pPr>
      <w:r w:rsidRPr="001C0344">
        <w:rPr>
          <w:rFonts w:asciiTheme="majorBidi" w:eastAsia="Calibri" w:hAnsiTheme="majorBidi" w:cstheme="majorBidi"/>
          <w:sz w:val="32"/>
          <w:szCs w:val="32"/>
        </w:rPr>
        <w:br/>
        <w:t>From Wednesday, June 4, to Friday, June 6, 2025, we will engage in a three-day period of Prayer and Fasting, starting at 5:00 AM and concluding at 5:00 PM each day.</w:t>
      </w:r>
    </w:p>
    <w:p w14:paraId="45364269" w14:textId="77777777" w:rsidR="006D19CD" w:rsidRDefault="001C0344" w:rsidP="006D19CD">
      <w:pPr>
        <w:spacing w:line="276" w:lineRule="auto"/>
        <w:rPr>
          <w:rFonts w:asciiTheme="majorBidi" w:eastAsia="Calibri" w:hAnsiTheme="majorBidi" w:cstheme="majorBidi"/>
          <w:sz w:val="32"/>
          <w:szCs w:val="32"/>
        </w:rPr>
      </w:pPr>
      <w:r w:rsidRPr="006D19CD">
        <w:rPr>
          <w:rFonts w:asciiTheme="majorBidi" w:eastAsia="Calibri" w:hAnsiTheme="majorBidi" w:cstheme="majorBidi"/>
          <w:sz w:val="32"/>
          <w:szCs w:val="32"/>
        </w:rPr>
        <w:t xml:space="preserve">The </w:t>
      </w:r>
      <w:r w:rsidRPr="006D19CD">
        <w:rPr>
          <w:rFonts w:asciiTheme="majorBidi" w:eastAsia="Calibri" w:hAnsiTheme="majorBidi" w:cstheme="majorBidi"/>
          <w:sz w:val="32"/>
          <w:szCs w:val="32"/>
        </w:rPr>
        <w:t xml:space="preserve">theme </w:t>
      </w:r>
      <w:r w:rsidRPr="006D19CD">
        <w:rPr>
          <w:rFonts w:asciiTheme="majorBidi" w:eastAsia="Calibri" w:hAnsiTheme="majorBidi" w:cstheme="majorBidi"/>
          <w:sz w:val="32"/>
          <w:szCs w:val="32"/>
        </w:rPr>
        <w:t xml:space="preserve">will be " </w:t>
      </w:r>
      <w:r w:rsidRPr="006D19CD">
        <w:rPr>
          <w:rFonts w:asciiTheme="majorBidi" w:eastAsia="Calibri" w:hAnsiTheme="majorBidi" w:cstheme="majorBidi"/>
          <w:b/>
          <w:bCs/>
          <w:sz w:val="32"/>
          <w:szCs w:val="32"/>
        </w:rPr>
        <w:t>It is Well</w:t>
      </w:r>
      <w:r w:rsidRPr="006D19CD">
        <w:rPr>
          <w:rFonts w:asciiTheme="majorBidi" w:eastAsia="Calibri" w:hAnsiTheme="majorBidi" w:cstheme="majorBidi"/>
          <w:b/>
          <w:bCs/>
          <w:sz w:val="32"/>
          <w:szCs w:val="32"/>
        </w:rPr>
        <w:t>,</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which is taken from 2 Kings 4:26, “</w:t>
      </w:r>
      <w:r w:rsidRPr="006D19CD">
        <w:rPr>
          <w:rFonts w:asciiTheme="majorBidi" w:eastAsia="Calibri" w:hAnsiTheme="majorBidi" w:cstheme="majorBidi"/>
          <w:b/>
          <w:bCs/>
          <w:i/>
          <w:iCs/>
          <w:sz w:val="32"/>
          <w:szCs w:val="32"/>
          <w:vertAlign w:val="superscript"/>
        </w:rPr>
        <w:t>2</w:t>
      </w:r>
      <w:r w:rsidRPr="006D19CD">
        <w:rPr>
          <w:rFonts w:asciiTheme="majorBidi" w:eastAsia="Calibri" w:hAnsiTheme="majorBidi" w:cstheme="majorBidi"/>
          <w:b/>
          <w:bCs/>
          <w:i/>
          <w:iCs/>
          <w:sz w:val="32"/>
          <w:szCs w:val="32"/>
        </w:rPr>
        <w:t>Run now, I pray thee, to meet her, and say unto her, Is it well with thee? is it well with thy husband? is it well with the child? And she answered, It is well:</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br/>
      </w:r>
      <w:r w:rsidRPr="006D19CD">
        <w:rPr>
          <w:rFonts w:asciiTheme="majorBidi" w:eastAsia="Calibri" w:hAnsiTheme="majorBidi" w:cstheme="majorBidi"/>
          <w:sz w:val="21"/>
          <w:szCs w:val="21"/>
        </w:rPr>
        <w:br/>
      </w:r>
      <w:r w:rsidRPr="006D19CD">
        <w:rPr>
          <w:rFonts w:asciiTheme="majorBidi" w:eastAsia="Calibri" w:hAnsiTheme="majorBidi" w:cstheme="majorBidi"/>
          <w:sz w:val="32"/>
          <w:szCs w:val="32"/>
        </w:rPr>
        <w:t>The Shunammite woman declared “</w:t>
      </w:r>
      <w:r w:rsidRPr="006D19CD">
        <w:rPr>
          <w:rFonts w:asciiTheme="majorBidi" w:eastAsia="Calibri" w:hAnsiTheme="majorBidi" w:cstheme="majorBidi"/>
          <w:b/>
          <w:bCs/>
          <w:sz w:val="32"/>
          <w:szCs w:val="32"/>
        </w:rPr>
        <w:t>It is Well</w:t>
      </w:r>
      <w:r w:rsidRPr="006D19CD">
        <w:rPr>
          <w:rFonts w:asciiTheme="majorBidi" w:eastAsia="Calibri" w:hAnsiTheme="majorBidi" w:cstheme="majorBidi"/>
          <w:sz w:val="32"/>
          <w:szCs w:val="32"/>
        </w:rPr>
        <w:t>” in response to a question about her well-being, specifically after her son died.  She expressed this sentiment even in the face of immense personal loss, demonstrating her faith and trust in God.  While things weren’t well in that moment, she had faith that they would be with God.</w:t>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br/>
        <w:t xml:space="preserve">As believers, we will encounter testing and trials </w:t>
      </w:r>
      <w:r w:rsidRPr="006D19CD">
        <w:rPr>
          <w:rFonts w:asciiTheme="majorBidi" w:eastAsia="Calibri" w:hAnsiTheme="majorBidi" w:cstheme="majorBidi"/>
          <w:sz w:val="32"/>
          <w:szCs w:val="32"/>
        </w:rPr>
        <w:t>that</w:t>
      </w:r>
      <w:r w:rsidRPr="006D19CD">
        <w:rPr>
          <w:rFonts w:asciiTheme="majorBidi" w:eastAsia="Calibri" w:hAnsiTheme="majorBidi" w:cstheme="majorBidi"/>
          <w:sz w:val="32"/>
          <w:szCs w:val="32"/>
        </w:rPr>
        <w:t xml:space="preserve"> will try the very fabric of our being.  During times of trial, we must remain resolute in our stance</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despite</w:t>
      </w:r>
      <w:r w:rsidRPr="006D19CD">
        <w:rPr>
          <w:rFonts w:asciiTheme="majorBidi" w:eastAsia="Calibri" w:hAnsiTheme="majorBidi" w:cstheme="majorBidi"/>
          <w:sz w:val="32"/>
          <w:szCs w:val="32"/>
        </w:rPr>
        <w:t xml:space="preserve"> our present circumstances.  The Shunammite woman's situation was </w:t>
      </w:r>
      <w:r w:rsidRPr="006D19CD">
        <w:rPr>
          <w:rFonts w:asciiTheme="majorBidi" w:eastAsia="Calibri" w:hAnsiTheme="majorBidi" w:cstheme="majorBidi"/>
          <w:sz w:val="32"/>
          <w:szCs w:val="32"/>
        </w:rPr>
        <w:t>genuine</w:t>
      </w:r>
      <w:r w:rsidRPr="006D19CD">
        <w:rPr>
          <w:rFonts w:asciiTheme="majorBidi" w:eastAsia="Calibri" w:hAnsiTheme="majorBidi" w:cstheme="majorBidi"/>
          <w:sz w:val="32"/>
          <w:szCs w:val="32"/>
        </w:rPr>
        <w:t xml:space="preserve">; this was her only son, who </w:t>
      </w:r>
      <w:r w:rsidRPr="006D19CD">
        <w:rPr>
          <w:rFonts w:asciiTheme="majorBidi" w:eastAsia="Calibri" w:hAnsiTheme="majorBidi" w:cstheme="majorBidi"/>
          <w:sz w:val="32"/>
          <w:szCs w:val="32"/>
        </w:rPr>
        <w:t>had co</w:t>
      </w:r>
      <w:r w:rsidRPr="006D19CD">
        <w:rPr>
          <w:rFonts w:asciiTheme="majorBidi" w:eastAsia="Calibri" w:hAnsiTheme="majorBidi" w:cstheme="majorBidi"/>
          <w:sz w:val="32"/>
          <w:szCs w:val="32"/>
        </w:rPr>
        <w:t>me into being because of her care for Elisha, the prophet of God.  Elisha was concerned about what he could do for the Shunammite wom</w:t>
      </w:r>
      <w:r w:rsidRPr="006D19CD">
        <w:rPr>
          <w:rFonts w:asciiTheme="majorBidi" w:eastAsia="Calibri" w:hAnsiTheme="majorBidi" w:cstheme="majorBidi"/>
          <w:sz w:val="32"/>
          <w:szCs w:val="32"/>
        </w:rPr>
        <w:t>a</w:t>
      </w:r>
      <w:r w:rsidRPr="006D19CD">
        <w:rPr>
          <w:rFonts w:asciiTheme="majorBidi" w:eastAsia="Calibri" w:hAnsiTheme="majorBidi" w:cstheme="majorBidi"/>
          <w:sz w:val="32"/>
          <w:szCs w:val="32"/>
        </w:rPr>
        <w:t>n because of her hospitality.  The woman did not personally make a request Elisha but instead Gehazi (Elisha's servant) told the Prophet that the woman had no child and her husband was old (2 Kings 4:16). Elisha made a declaration “About this season, according to the time of life, thou shalt embrace a son”.  We know that Elisha had no power to perform anything without a mighty move of God.  As was declared, miraculously, the woman conceived and bore a son at that season that Elisha had said unto her, "...according to the time of life”.   However, tragedy struck</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the child wh</w:t>
      </w:r>
      <w:r w:rsidRPr="006D19CD">
        <w:rPr>
          <w:rFonts w:asciiTheme="majorBidi" w:eastAsia="Calibri" w:hAnsiTheme="majorBidi" w:cstheme="majorBidi"/>
          <w:sz w:val="32"/>
          <w:szCs w:val="32"/>
        </w:rPr>
        <w:t>o</w:t>
      </w:r>
      <w:r w:rsidRPr="006D19CD">
        <w:rPr>
          <w:rFonts w:asciiTheme="majorBidi" w:eastAsia="Calibri" w:hAnsiTheme="majorBidi" w:cstheme="majorBidi"/>
          <w:sz w:val="32"/>
          <w:szCs w:val="32"/>
        </w:rPr>
        <w:t xml:space="preserve"> was prophesied into being experienced a head trauma and died. </w:t>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br/>
        <w:t>The woman went back to the source, Elisha. She did not desire an audience with her physician, husband, or Gehazi.  She only wanted an audience with the prophet of God. She asked Elisha, "Did I desire a son of my Lord?" "Did I not say, Do not deceive me?" This woman poured out her complaint to the man of God</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we see </w:t>
      </w:r>
      <w:r w:rsidRPr="006D19CD">
        <w:rPr>
          <w:rFonts w:asciiTheme="majorBidi" w:eastAsia="Calibri" w:hAnsiTheme="majorBidi" w:cstheme="majorBidi"/>
          <w:sz w:val="32"/>
          <w:szCs w:val="32"/>
        </w:rPr>
        <w:t xml:space="preserve">that </w:t>
      </w:r>
      <w:r w:rsidRPr="006D19CD">
        <w:rPr>
          <w:rFonts w:asciiTheme="majorBidi" w:eastAsia="Calibri" w:hAnsiTheme="majorBidi" w:cstheme="majorBidi"/>
          <w:sz w:val="32"/>
          <w:szCs w:val="32"/>
        </w:rPr>
        <w:t>restoration took place. </w:t>
      </w:r>
      <w:r w:rsidRPr="006D19CD">
        <w:rPr>
          <w:rFonts w:asciiTheme="majorBidi" w:eastAsia="Calibri" w:hAnsiTheme="majorBidi" w:cstheme="majorBidi"/>
          <w:sz w:val="32"/>
          <w:szCs w:val="32"/>
        </w:rPr>
        <w:br/>
      </w:r>
      <w:r w:rsidRPr="006D19CD">
        <w:rPr>
          <w:rFonts w:asciiTheme="majorBidi" w:eastAsia="Calibri" w:hAnsiTheme="majorBidi" w:cstheme="majorBidi"/>
          <w:sz w:val="21"/>
          <w:szCs w:val="21"/>
        </w:rPr>
        <w:br/>
      </w:r>
      <w:r w:rsidRPr="006D19CD">
        <w:rPr>
          <w:rFonts w:asciiTheme="majorBidi" w:eastAsia="Calibri" w:hAnsiTheme="majorBidi" w:cstheme="majorBidi"/>
          <w:sz w:val="32"/>
          <w:szCs w:val="32"/>
        </w:rPr>
        <w:t xml:space="preserve">Saints, many times we face life's challenges and forget to turn back to our true source - God. In those moments, we may become discouraged, bitter, or even drift away from Him. </w:t>
      </w:r>
      <w:r w:rsidRPr="006D19CD">
        <w:rPr>
          <w:rFonts w:asciiTheme="majorBidi" w:eastAsia="Calibri" w:hAnsiTheme="majorBidi" w:cstheme="majorBidi"/>
          <w:sz w:val="32"/>
          <w:szCs w:val="32"/>
        </w:rPr>
        <w:t>However,</w:t>
      </w:r>
      <w:r w:rsidRPr="006D19CD">
        <w:rPr>
          <w:rFonts w:asciiTheme="majorBidi" w:eastAsia="Calibri" w:hAnsiTheme="majorBidi" w:cstheme="majorBidi"/>
          <w:sz w:val="32"/>
          <w:szCs w:val="32"/>
        </w:rPr>
        <w:t xml:space="preserve"> the same God who came through for the Shunammite woman </w:t>
      </w:r>
      <w:r w:rsidRPr="006D19CD">
        <w:rPr>
          <w:rFonts w:asciiTheme="majorBidi" w:eastAsia="Calibri" w:hAnsiTheme="majorBidi" w:cstheme="majorBidi"/>
          <w:sz w:val="32"/>
          <w:szCs w:val="32"/>
        </w:rPr>
        <w:t>remains</w:t>
      </w:r>
      <w:r w:rsidRPr="006D19CD">
        <w:rPr>
          <w:rFonts w:asciiTheme="majorBidi" w:eastAsia="Calibri" w:hAnsiTheme="majorBidi" w:cstheme="majorBidi"/>
          <w:sz w:val="32"/>
          <w:szCs w:val="32"/>
        </w:rPr>
        <w:t xml:space="preserve"> alive and present today. He is waiting for us to demonstrate unwavering faith, even </w:t>
      </w:r>
      <w:r w:rsidRPr="006D19CD">
        <w:rPr>
          <w:rFonts w:asciiTheme="majorBidi" w:eastAsia="Calibri" w:hAnsiTheme="majorBidi" w:cstheme="majorBidi"/>
          <w:sz w:val="32"/>
          <w:szCs w:val="32"/>
        </w:rPr>
        <w:t>during</w:t>
      </w:r>
      <w:r w:rsidRPr="006D19CD">
        <w:rPr>
          <w:rFonts w:asciiTheme="majorBidi" w:eastAsia="Calibri" w:hAnsiTheme="majorBidi" w:cstheme="majorBidi"/>
          <w:sz w:val="32"/>
          <w:szCs w:val="32"/>
        </w:rPr>
        <w:t xml:space="preserve"> our most difficult circumstances.</w:t>
      </w:r>
      <w:r w:rsidRPr="006D19CD">
        <w:rPr>
          <w:rFonts w:asciiTheme="majorBidi" w:eastAsia="Calibri" w:hAnsiTheme="majorBidi" w:cstheme="majorBidi"/>
          <w:sz w:val="32"/>
          <w:szCs w:val="32"/>
        </w:rPr>
        <w:br/>
      </w:r>
      <w:r w:rsidRPr="006D19CD">
        <w:rPr>
          <w:rFonts w:asciiTheme="majorBidi" w:eastAsia="Calibri" w:hAnsiTheme="majorBidi" w:cstheme="majorBidi"/>
          <w:sz w:val="21"/>
          <w:szCs w:val="21"/>
        </w:rPr>
        <w:br/>
      </w:r>
      <w:r w:rsidRPr="006D19CD">
        <w:rPr>
          <w:rFonts w:asciiTheme="majorBidi" w:eastAsia="Calibri" w:hAnsiTheme="majorBidi" w:cstheme="majorBidi"/>
          <w:sz w:val="32"/>
          <w:szCs w:val="32"/>
        </w:rPr>
        <w:t>If we extend our faith as seen in this passage of scripture, our immutable (never changing), never failing, present God will meet our needs according to His riches in glory. We must trust Him when we can’t trace Him.</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We are reminded in St. Matthew 17:20 “</w:t>
      </w:r>
      <w:r w:rsidRPr="006D19CD">
        <w:rPr>
          <w:rFonts w:asciiTheme="majorBidi" w:eastAsia="Calibri" w:hAnsiTheme="majorBidi" w:cstheme="majorBidi"/>
          <w:b/>
          <w:bCs/>
          <w:i/>
          <w:iCs/>
          <w:sz w:val="32"/>
          <w:szCs w:val="32"/>
        </w:rPr>
        <w:t>And Jesus said unto them, Because of your unbelief: for verily I say unto you, If ye have faith as a grain of mustard seed, ye shall say unto this mountain, Remove hence to yonder place; and it shall remove; and nothing shall be impossible unto you</w:t>
      </w:r>
      <w:r w:rsidRPr="006D19CD">
        <w:rPr>
          <w:rFonts w:asciiTheme="majorBidi" w:eastAsia="Calibri" w:hAnsiTheme="majorBidi" w:cstheme="majorBidi"/>
          <w:sz w:val="32"/>
          <w:szCs w:val="32"/>
        </w:rPr>
        <w:t>”. </w:t>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t>We</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must</w:t>
      </w:r>
      <w:r w:rsidRPr="006D19CD">
        <w:rPr>
          <w:rFonts w:asciiTheme="majorBidi" w:eastAsia="Calibri" w:hAnsiTheme="majorBidi" w:cstheme="majorBidi"/>
          <w:sz w:val="32"/>
          <w:szCs w:val="32"/>
        </w:rPr>
        <w:t xml:space="preserve"> return to our true source - Jesus Christ- the source of our joy, strength, hope, laughter, and inspiration. When we place our trust in Him to handle every situation we face, we can confidently declare, “</w:t>
      </w:r>
      <w:r w:rsidRPr="006D19CD">
        <w:rPr>
          <w:rFonts w:asciiTheme="majorBidi" w:eastAsia="Calibri" w:hAnsiTheme="majorBidi" w:cstheme="majorBidi"/>
          <w:b/>
          <w:bCs/>
          <w:sz w:val="32"/>
          <w:szCs w:val="32"/>
        </w:rPr>
        <w:t>It is well</w:t>
      </w:r>
      <w:r w:rsidRPr="006D19CD">
        <w:rPr>
          <w:rFonts w:asciiTheme="majorBidi" w:eastAsia="Calibri" w:hAnsiTheme="majorBidi" w:cstheme="majorBidi"/>
          <w:sz w:val="32"/>
          <w:szCs w:val="32"/>
        </w:rPr>
        <w:t>,” with full assurance in our hearts.</w:t>
      </w:r>
      <w:r w:rsidRPr="006D19CD">
        <w:rPr>
          <w:rFonts w:asciiTheme="majorBidi" w:eastAsia="Calibri" w:hAnsiTheme="majorBidi" w:cstheme="majorBidi"/>
          <w:sz w:val="32"/>
          <w:szCs w:val="32"/>
        </w:rPr>
        <w:br/>
      </w:r>
    </w:p>
    <w:p w14:paraId="56209290" w14:textId="77777777" w:rsidR="006D19CD" w:rsidRDefault="006D19CD" w:rsidP="006D19CD">
      <w:pPr>
        <w:spacing w:line="276" w:lineRule="auto"/>
        <w:rPr>
          <w:rFonts w:asciiTheme="majorBidi" w:eastAsia="Calibri" w:hAnsiTheme="majorBidi" w:cstheme="majorBidi"/>
          <w:sz w:val="32"/>
          <w:szCs w:val="32"/>
        </w:rPr>
      </w:pPr>
    </w:p>
    <w:p w14:paraId="28EE3381" w14:textId="4D9E89FD" w:rsidR="006D19CD" w:rsidRPr="006D19CD" w:rsidRDefault="001C0344" w:rsidP="006D19CD">
      <w:pPr>
        <w:spacing w:line="276" w:lineRule="auto"/>
        <w:rPr>
          <w:rFonts w:asciiTheme="majorBidi" w:eastAsia="Calibri" w:hAnsiTheme="majorBidi" w:cstheme="majorBidi"/>
          <w:sz w:val="18"/>
          <w:szCs w:val="18"/>
        </w:rPr>
      </w:pPr>
      <w:r w:rsidRPr="006D19CD">
        <w:rPr>
          <w:rFonts w:asciiTheme="majorBidi" w:eastAsia="Calibri" w:hAnsiTheme="majorBidi" w:cstheme="majorBidi"/>
          <w:sz w:val="32"/>
          <w:szCs w:val="32"/>
        </w:rPr>
        <w:br/>
      </w:r>
      <w:r w:rsidRPr="006D19CD">
        <w:rPr>
          <w:rFonts w:asciiTheme="majorBidi" w:eastAsia="Calibri" w:hAnsiTheme="majorBidi" w:cstheme="majorBidi"/>
          <w:b/>
          <w:bCs/>
          <w:sz w:val="32"/>
          <w:szCs w:val="32"/>
          <w:u w:val="single"/>
        </w:rPr>
        <w:t>Wednesday</w:t>
      </w:r>
      <w:r w:rsidRPr="006D19CD">
        <w:rPr>
          <w:rFonts w:asciiTheme="majorBidi" w:eastAsia="Calibri" w:hAnsiTheme="majorBidi" w:cstheme="majorBidi"/>
          <w:b/>
          <w:bCs/>
          <w:sz w:val="32"/>
          <w:szCs w:val="32"/>
          <w:u w:val="single"/>
        </w:rPr>
        <w:t>,</w:t>
      </w:r>
      <w:r w:rsidRPr="006D19CD">
        <w:rPr>
          <w:rFonts w:asciiTheme="majorBidi" w:eastAsia="Calibri" w:hAnsiTheme="majorBidi" w:cstheme="majorBidi"/>
          <w:b/>
          <w:bCs/>
          <w:sz w:val="32"/>
          <w:szCs w:val="32"/>
          <w:u w:val="single"/>
        </w:rPr>
        <w:t xml:space="preserve"> June 5, 2025: </w:t>
      </w:r>
      <w:r w:rsidRPr="006D19CD">
        <w:rPr>
          <w:rFonts w:asciiTheme="majorBidi" w:eastAsia="Calibri" w:hAnsiTheme="majorBidi" w:cstheme="majorBidi"/>
          <w:b/>
          <w:bCs/>
          <w:sz w:val="32"/>
          <w:szCs w:val="32"/>
          <w:u w:val="single"/>
        </w:rPr>
        <w:t>“</w:t>
      </w:r>
      <w:r w:rsidRPr="006D19CD">
        <w:rPr>
          <w:rFonts w:asciiTheme="majorBidi" w:eastAsia="Calibri" w:hAnsiTheme="majorBidi" w:cstheme="majorBidi"/>
          <w:b/>
          <w:bCs/>
          <w:sz w:val="32"/>
          <w:szCs w:val="32"/>
          <w:u w:val="single"/>
        </w:rPr>
        <w:t>Let a man examine himself</w:t>
      </w:r>
      <w:r w:rsidRPr="006D19CD">
        <w:rPr>
          <w:rFonts w:asciiTheme="majorBidi" w:eastAsia="Calibri" w:hAnsiTheme="majorBidi" w:cstheme="majorBidi"/>
          <w:b/>
          <w:bCs/>
          <w:sz w:val="32"/>
          <w:szCs w:val="32"/>
          <w:u w:val="single"/>
        </w:rPr>
        <w:t>”</w:t>
      </w:r>
      <w:r w:rsidRPr="006D19CD">
        <w:rPr>
          <w:rFonts w:asciiTheme="majorBidi" w:eastAsia="Calibri" w:hAnsiTheme="majorBidi" w:cstheme="majorBidi"/>
          <w:b/>
          <w:bCs/>
          <w:sz w:val="32"/>
          <w:szCs w:val="32"/>
          <w:u w:val="single"/>
        </w:rPr>
        <w:br/>
      </w:r>
      <w:r w:rsidRPr="006D19CD">
        <w:rPr>
          <w:rFonts w:asciiTheme="majorBidi" w:eastAsia="Calibri" w:hAnsiTheme="majorBidi" w:cstheme="majorBidi"/>
          <w:sz w:val="32"/>
          <w:szCs w:val="32"/>
        </w:rPr>
        <w:t>Scriptures: (5</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am – Psalms 37:1-7), (12</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pm – 2 Kings 4 8-35), (8</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pm - Psalms 34 1-17)</w:t>
      </w:r>
      <w:r w:rsidRPr="006D19CD">
        <w:rPr>
          <w:rFonts w:asciiTheme="majorBidi" w:eastAsia="Calibri" w:hAnsiTheme="majorBidi" w:cstheme="majorBidi"/>
          <w:sz w:val="32"/>
          <w:szCs w:val="32"/>
        </w:rPr>
        <w:br/>
        <w:t>• Pray that we will all take introspection of ourselves to ensure we are consistently trusting God in our daily circumstances (Psalms 37:5).</w:t>
      </w:r>
      <w:r w:rsidRPr="006D19CD">
        <w:rPr>
          <w:rFonts w:asciiTheme="majorBidi" w:eastAsia="Calibri" w:hAnsiTheme="majorBidi" w:cstheme="majorBidi"/>
          <w:sz w:val="32"/>
          <w:szCs w:val="32"/>
        </w:rPr>
        <w:br/>
        <w:t>• Pray that we will take God at His word, knowing that He honors His words above His name.</w:t>
      </w:r>
      <w:r w:rsidRPr="006D19CD">
        <w:rPr>
          <w:rFonts w:asciiTheme="majorBidi" w:eastAsia="Calibri" w:hAnsiTheme="majorBidi" w:cstheme="majorBidi"/>
          <w:sz w:val="32"/>
          <w:szCs w:val="32"/>
        </w:rPr>
        <w:br/>
        <w:t>• Pray that we will trust God when we can’t trace Him (Psalms 138:2).</w:t>
      </w:r>
      <w:r w:rsidRPr="006D19CD">
        <w:rPr>
          <w:rFonts w:asciiTheme="majorBidi" w:eastAsia="Calibri" w:hAnsiTheme="majorBidi" w:cstheme="majorBidi"/>
          <w:sz w:val="32"/>
          <w:szCs w:val="32"/>
        </w:rPr>
        <w:br/>
        <w:t>• Pray that we will live clean lives so we can come boldly to the throne of grace</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so we can obtain mercy, and find grace to help in the time of need (Hebrews 4:16).</w:t>
      </w:r>
      <w:r w:rsidRPr="006D19CD">
        <w:rPr>
          <w:rFonts w:asciiTheme="majorBidi" w:eastAsia="Calibri" w:hAnsiTheme="majorBidi" w:cstheme="majorBidi"/>
          <w:sz w:val="32"/>
          <w:szCs w:val="32"/>
        </w:rPr>
        <w:br/>
        <w:t>• Pray that our faith will increase during challenging times Luke 17:5).</w:t>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br/>
      </w:r>
      <w:r w:rsidRPr="006D19CD">
        <w:rPr>
          <w:rFonts w:asciiTheme="majorBidi" w:eastAsia="Calibri" w:hAnsiTheme="majorBidi" w:cstheme="majorBidi"/>
          <w:b/>
          <w:bCs/>
          <w:sz w:val="32"/>
          <w:szCs w:val="32"/>
          <w:u w:val="single"/>
        </w:rPr>
        <w:t>Thursday</w:t>
      </w:r>
      <w:r w:rsidRPr="006D19CD">
        <w:rPr>
          <w:rFonts w:asciiTheme="majorBidi" w:eastAsia="Calibri" w:hAnsiTheme="majorBidi" w:cstheme="majorBidi"/>
          <w:b/>
          <w:bCs/>
          <w:sz w:val="32"/>
          <w:szCs w:val="32"/>
          <w:u w:val="single"/>
        </w:rPr>
        <w:t>,</w:t>
      </w:r>
      <w:r w:rsidRPr="006D19CD">
        <w:rPr>
          <w:rFonts w:asciiTheme="majorBidi" w:eastAsia="Calibri" w:hAnsiTheme="majorBidi" w:cstheme="majorBidi"/>
          <w:b/>
          <w:bCs/>
          <w:sz w:val="32"/>
          <w:szCs w:val="32"/>
          <w:u w:val="single"/>
        </w:rPr>
        <w:t xml:space="preserve"> June 6, 2025: Pray for  UAC Leadership:</w:t>
      </w:r>
      <w:r w:rsidRPr="006D19CD">
        <w:rPr>
          <w:rFonts w:asciiTheme="majorBidi" w:eastAsia="Calibri" w:hAnsiTheme="majorBidi" w:cstheme="majorBidi"/>
          <w:b/>
          <w:bCs/>
          <w:sz w:val="32"/>
          <w:szCs w:val="32"/>
          <w:u w:val="single"/>
        </w:rPr>
        <w:br/>
      </w:r>
      <w:r w:rsidRPr="006D19CD">
        <w:rPr>
          <w:rFonts w:asciiTheme="majorBidi" w:eastAsia="Calibri" w:hAnsiTheme="majorBidi" w:cstheme="majorBidi"/>
          <w:sz w:val="10"/>
          <w:szCs w:val="10"/>
        </w:rPr>
        <w:br/>
      </w:r>
      <w:r w:rsidRPr="006D19CD">
        <w:rPr>
          <w:rFonts w:asciiTheme="majorBidi" w:eastAsia="Calibri" w:hAnsiTheme="majorBidi" w:cstheme="majorBidi"/>
          <w:sz w:val="32"/>
          <w:szCs w:val="32"/>
        </w:rPr>
        <w:t>Scriptures: (5</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am – 1 Thessalonians 5:1-13), (12</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pm – Romans 13:1-14), (8</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pm – Isaiah 41:10-16)</w:t>
      </w:r>
      <w:r w:rsidRPr="006D19CD">
        <w:rPr>
          <w:rFonts w:asciiTheme="majorBidi" w:eastAsia="Calibri" w:hAnsiTheme="majorBidi" w:cstheme="majorBidi"/>
          <w:sz w:val="32"/>
          <w:szCs w:val="32"/>
        </w:rPr>
        <w:br/>
      </w:r>
      <w:r w:rsidRPr="006D19CD">
        <w:rPr>
          <w:rFonts w:asciiTheme="majorBidi" w:eastAsia="Calibri" w:hAnsiTheme="majorBidi" w:cstheme="majorBidi"/>
          <w:sz w:val="16"/>
          <w:szCs w:val="16"/>
        </w:rPr>
        <w:br/>
      </w:r>
      <w:r w:rsidRPr="006D19CD">
        <w:rPr>
          <w:rFonts w:asciiTheme="majorBidi" w:eastAsia="Calibri" w:hAnsiTheme="majorBidi" w:cstheme="majorBidi"/>
          <w:sz w:val="32"/>
          <w:szCs w:val="32"/>
        </w:rPr>
        <w:t>• Pray for UAC leaders that they will remain resolute in their walk with the Lord.</w:t>
      </w:r>
      <w:r w:rsidRPr="006D19CD">
        <w:rPr>
          <w:rFonts w:asciiTheme="majorBidi" w:eastAsia="Calibri" w:hAnsiTheme="majorBidi" w:cstheme="majorBidi"/>
          <w:sz w:val="32"/>
          <w:szCs w:val="32"/>
        </w:rPr>
        <w:br/>
        <w:t>• Pray that our leaders will be encouraged and that they will remain Godly in an ungodly world in spite of the trials and testing they encounter.</w:t>
      </w:r>
      <w:r w:rsidRPr="006D19CD">
        <w:rPr>
          <w:rFonts w:asciiTheme="majorBidi" w:eastAsia="Calibri" w:hAnsiTheme="majorBidi" w:cstheme="majorBidi"/>
          <w:sz w:val="32"/>
          <w:szCs w:val="32"/>
        </w:rPr>
        <w:br/>
        <w:t>• Pray that as members of UAC, we'll encourage our leaders and their spouses by interceding on their behalf for God to grant them wisdom, guidance</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strength.</w:t>
      </w:r>
      <w:r w:rsidRPr="006D19CD">
        <w:rPr>
          <w:rFonts w:asciiTheme="majorBidi" w:eastAsia="Calibri" w:hAnsiTheme="majorBidi" w:cstheme="majorBidi"/>
          <w:sz w:val="32"/>
          <w:szCs w:val="32"/>
        </w:rPr>
        <w:br/>
        <w:t>• Pray that God will give our leaders wisdom and discernment to make sound decisions on behalf of their family and the Body of Christ.</w:t>
      </w:r>
      <w:r w:rsidRPr="006D19CD">
        <w:rPr>
          <w:rFonts w:asciiTheme="majorBidi" w:eastAsia="Calibri" w:hAnsiTheme="majorBidi" w:cstheme="majorBidi"/>
          <w:sz w:val="32"/>
          <w:szCs w:val="32"/>
        </w:rPr>
        <w:br/>
        <w:t>• Pray that our leaders grow in faith, understanding, and love, guided by God's grace.</w:t>
      </w:r>
      <w:r w:rsidRPr="006D19CD">
        <w:rPr>
          <w:rFonts w:asciiTheme="majorBidi" w:eastAsia="Calibri" w:hAnsiTheme="majorBidi" w:cstheme="majorBidi"/>
          <w:sz w:val="32"/>
          <w:szCs w:val="32"/>
        </w:rPr>
        <w:br/>
      </w:r>
    </w:p>
    <w:p w14:paraId="1A739883" w14:textId="4F13A93A" w:rsidR="002C213C" w:rsidRPr="006D19CD" w:rsidRDefault="001C0344" w:rsidP="006D19CD">
      <w:pPr>
        <w:spacing w:line="276" w:lineRule="auto"/>
        <w:rPr>
          <w:rFonts w:asciiTheme="majorBidi" w:eastAsia="Times New Roman" w:hAnsiTheme="majorBidi" w:cstheme="majorBidi"/>
          <w:color w:val="0D0D0D"/>
          <w:sz w:val="32"/>
          <w:szCs w:val="32"/>
          <w:highlight w:val="white"/>
        </w:rPr>
      </w:pPr>
      <w:r w:rsidRPr="006D19CD">
        <w:rPr>
          <w:rFonts w:asciiTheme="majorBidi" w:eastAsia="Calibri" w:hAnsiTheme="majorBidi" w:cstheme="majorBidi"/>
          <w:b/>
          <w:bCs/>
          <w:sz w:val="32"/>
          <w:szCs w:val="32"/>
          <w:u w:val="single"/>
        </w:rPr>
        <w:t>Friday</w:t>
      </w:r>
      <w:r w:rsidRPr="006D19CD">
        <w:rPr>
          <w:rFonts w:asciiTheme="majorBidi" w:eastAsia="Calibri" w:hAnsiTheme="majorBidi" w:cstheme="majorBidi"/>
          <w:b/>
          <w:bCs/>
          <w:sz w:val="32"/>
          <w:szCs w:val="32"/>
          <w:u w:val="single"/>
        </w:rPr>
        <w:t>,</w:t>
      </w:r>
      <w:r w:rsidRPr="006D19CD">
        <w:rPr>
          <w:rFonts w:asciiTheme="majorBidi" w:eastAsia="Calibri" w:hAnsiTheme="majorBidi" w:cstheme="majorBidi"/>
          <w:b/>
          <w:bCs/>
          <w:sz w:val="32"/>
          <w:szCs w:val="32"/>
          <w:u w:val="single"/>
        </w:rPr>
        <w:t xml:space="preserve"> June 7, 2025: Prayer for salvation and the well-being of our community</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br/>
        <w:t>scriptures: (5</w:t>
      </w:r>
      <w:r w:rsidRPr="006D19CD">
        <w:rPr>
          <w:rFonts w:asciiTheme="majorBidi" w:eastAsia="Calibri" w:hAnsiTheme="majorBidi" w:cstheme="majorBidi"/>
          <w:sz w:val="32"/>
          <w:szCs w:val="32"/>
        </w:rPr>
        <w:t xml:space="preserve"> </w:t>
      </w:r>
      <w:r w:rsidRPr="006D19CD">
        <w:rPr>
          <w:rFonts w:asciiTheme="majorBidi" w:eastAsia="Calibri" w:hAnsiTheme="majorBidi" w:cstheme="majorBidi"/>
          <w:sz w:val="32"/>
          <w:szCs w:val="32"/>
        </w:rPr>
        <w:t>am – Psalms 122), (12 pm – St. John 3:1-21)</w:t>
      </w:r>
      <w:r w:rsidRPr="006D19CD">
        <w:rPr>
          <w:rFonts w:asciiTheme="majorBidi" w:eastAsia="Calibri" w:hAnsiTheme="majorBidi" w:cstheme="majorBidi"/>
          <w:sz w:val="32"/>
          <w:szCs w:val="32"/>
        </w:rPr>
        <w:br/>
        <w:t>• Pray that God will help those in our community facing hardship, poverty, loneliness</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or illness come to know and follow Jesus Christ.</w:t>
      </w:r>
      <w:r w:rsidRPr="006D19CD">
        <w:rPr>
          <w:rFonts w:asciiTheme="majorBidi" w:eastAsia="Calibri" w:hAnsiTheme="majorBidi" w:cstheme="majorBidi"/>
          <w:sz w:val="32"/>
          <w:szCs w:val="32"/>
        </w:rPr>
        <w:br/>
        <w:t>• Pray that God will give our unsaved friends within our community a mind to serve Him. </w:t>
      </w:r>
      <w:r w:rsidRPr="006D19CD">
        <w:rPr>
          <w:rFonts w:asciiTheme="majorBidi" w:eastAsia="Calibri" w:hAnsiTheme="majorBidi" w:cstheme="majorBidi"/>
          <w:sz w:val="32"/>
          <w:szCs w:val="32"/>
        </w:rPr>
        <w:br/>
        <w:t>• Pray that God will give UAC wisdom, knowledge</w:t>
      </w:r>
      <w:r w:rsidR="006D19CD"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a desire to win lost souls for His Kingdom (Isaiah 11:2).</w:t>
      </w:r>
      <w:r w:rsidRPr="006D19CD">
        <w:rPr>
          <w:rFonts w:asciiTheme="majorBidi" w:eastAsia="Calibri" w:hAnsiTheme="majorBidi" w:cstheme="majorBidi"/>
          <w:sz w:val="32"/>
          <w:szCs w:val="32"/>
        </w:rPr>
        <w:br/>
        <w:t>• Pray that God’s protection will be upon our community, may love</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respect</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unity be among each member, visitors</w:t>
      </w:r>
      <w:r w:rsidRPr="006D19CD">
        <w:rPr>
          <w:rFonts w:asciiTheme="majorBidi" w:eastAsia="Calibri" w:hAnsiTheme="majorBidi" w:cstheme="majorBidi"/>
          <w:sz w:val="32"/>
          <w:szCs w:val="32"/>
        </w:rPr>
        <w:t>,</w:t>
      </w:r>
      <w:r w:rsidRPr="006D19CD">
        <w:rPr>
          <w:rFonts w:asciiTheme="majorBidi" w:eastAsia="Calibri" w:hAnsiTheme="majorBidi" w:cstheme="majorBidi"/>
          <w:sz w:val="32"/>
          <w:szCs w:val="32"/>
        </w:rPr>
        <w:t xml:space="preserve"> and passersby within the Saint Albans community.</w:t>
      </w:r>
      <w:r w:rsidRPr="006D19CD">
        <w:rPr>
          <w:rFonts w:asciiTheme="majorBidi" w:eastAsia="Calibri" w:hAnsiTheme="majorBidi" w:cstheme="majorBidi"/>
          <w:sz w:val="32"/>
          <w:szCs w:val="32"/>
        </w:rPr>
        <w:br/>
        <w:t>• Pray that God will pull down the strongholds in our community and provide hope and peace</w:t>
      </w:r>
      <w:r w:rsidRPr="006D19CD">
        <w:rPr>
          <w:rFonts w:asciiTheme="majorBidi" w:eastAsia="Calibri" w:hAnsiTheme="majorBidi" w:cstheme="majorBidi"/>
          <w:sz w:val="32"/>
          <w:szCs w:val="32"/>
        </w:rPr>
        <w:br/>
      </w:r>
      <w:r w:rsidRPr="006D19CD">
        <w:rPr>
          <w:rFonts w:asciiTheme="majorBidi" w:eastAsia="Calibri" w:hAnsiTheme="majorBidi" w:cstheme="majorBidi"/>
          <w:sz w:val="32"/>
          <w:szCs w:val="32"/>
        </w:rPr>
        <w:br/>
      </w:r>
      <w:r w:rsidRPr="006D19CD">
        <w:rPr>
          <w:rFonts w:asciiTheme="majorBidi" w:eastAsia="Calibri" w:hAnsiTheme="majorBidi" w:cstheme="majorBidi"/>
          <w:sz w:val="18"/>
          <w:szCs w:val="18"/>
        </w:rPr>
        <w:br/>
      </w:r>
      <w:r w:rsidR="002C213C" w:rsidRPr="006D19CD">
        <w:rPr>
          <w:rFonts w:asciiTheme="majorBidi" w:eastAsia="Times New Roman" w:hAnsiTheme="majorBidi" w:cstheme="majorBidi"/>
          <w:color w:val="0D0D0D"/>
          <w:sz w:val="32"/>
          <w:szCs w:val="32"/>
          <w:highlight w:val="white"/>
        </w:rPr>
        <w:t>You are being asked to pray thrice daily: Morning, Noon, and Evening/Night. Please make a special effort to participate in all prayer sessions. The number for the UAC Prayer Line is (551-258-6254).</w:t>
      </w:r>
    </w:p>
    <w:p w14:paraId="479CD469" w14:textId="77777777" w:rsidR="002C213C" w:rsidRPr="006D19CD" w:rsidRDefault="002C213C" w:rsidP="002C213C">
      <w:pPr>
        <w:spacing w:line="276" w:lineRule="auto"/>
        <w:rPr>
          <w:rFonts w:asciiTheme="majorBidi" w:eastAsia="Times New Roman" w:hAnsiTheme="majorBidi" w:cstheme="majorBidi"/>
          <w:color w:val="0D0D0D"/>
          <w:sz w:val="4"/>
          <w:szCs w:val="4"/>
          <w:highlight w:val="white"/>
        </w:rPr>
      </w:pPr>
    </w:p>
    <w:p w14:paraId="5FAEA86A" w14:textId="7812B084" w:rsidR="002C213C" w:rsidRPr="002C213C" w:rsidRDefault="002C213C" w:rsidP="002C213C">
      <w:pPr>
        <w:spacing w:line="276" w:lineRule="auto"/>
        <w:rPr>
          <w:rFonts w:asciiTheme="majorBidi" w:eastAsia="Times New Roman" w:hAnsiTheme="majorBidi" w:cstheme="majorBidi"/>
          <w:color w:val="0D0D0D"/>
          <w:sz w:val="32"/>
          <w:szCs w:val="32"/>
          <w:highlight w:val="white"/>
        </w:rPr>
      </w:pPr>
      <w:r w:rsidRPr="002C213C">
        <w:rPr>
          <w:rFonts w:asciiTheme="majorBidi" w:eastAsia="Times New Roman" w:hAnsiTheme="majorBidi" w:cstheme="majorBidi"/>
          <w:color w:val="0D0D0D"/>
          <w:sz w:val="32"/>
          <w:szCs w:val="32"/>
          <w:highlight w:val="white"/>
        </w:rPr>
        <w:t xml:space="preserve">Members who are taking medications are encouraged to consult with their doctors before participating in fasting. If your doctor advises against fasting, we encourage you to </w:t>
      </w:r>
      <w:r w:rsidR="006D19CD">
        <w:rPr>
          <w:rFonts w:asciiTheme="majorBidi" w:eastAsia="Times New Roman" w:hAnsiTheme="majorBidi" w:cstheme="majorBidi"/>
          <w:color w:val="0D0D0D"/>
          <w:sz w:val="32"/>
          <w:szCs w:val="32"/>
          <w:highlight w:val="white"/>
        </w:rPr>
        <w:t>continue</w:t>
      </w:r>
      <w:r w:rsidRPr="002C213C">
        <w:rPr>
          <w:rFonts w:asciiTheme="majorBidi" w:eastAsia="Times New Roman" w:hAnsiTheme="majorBidi" w:cstheme="majorBidi"/>
          <w:color w:val="0D0D0D"/>
          <w:sz w:val="32"/>
          <w:szCs w:val="32"/>
          <w:highlight w:val="white"/>
        </w:rPr>
        <w:t xml:space="preserve"> praying each day for the prayer needs previously stated.</w:t>
      </w:r>
    </w:p>
    <w:p w14:paraId="63D74D82" w14:textId="77777777" w:rsidR="002C213C" w:rsidRDefault="002C213C" w:rsidP="002C213C">
      <w:pPr>
        <w:spacing w:line="276" w:lineRule="auto"/>
        <w:rPr>
          <w:rFonts w:asciiTheme="majorBidi" w:eastAsia="Times New Roman" w:hAnsiTheme="majorBidi" w:cstheme="majorBidi"/>
          <w:color w:val="0D0D0D"/>
          <w:sz w:val="32"/>
          <w:szCs w:val="32"/>
          <w:highlight w:val="white"/>
        </w:rPr>
      </w:pPr>
    </w:p>
    <w:p w14:paraId="4A7FC7A5" w14:textId="668DAA9E" w:rsidR="002C213C" w:rsidRPr="002C213C" w:rsidRDefault="002C213C" w:rsidP="002C213C">
      <w:pPr>
        <w:spacing w:line="276" w:lineRule="auto"/>
        <w:rPr>
          <w:rFonts w:asciiTheme="majorBidi" w:eastAsia="Times New Roman" w:hAnsiTheme="majorBidi" w:cstheme="majorBidi"/>
          <w:color w:val="0D0D0D"/>
          <w:sz w:val="32"/>
          <w:szCs w:val="32"/>
          <w:highlight w:val="white"/>
        </w:rPr>
      </w:pPr>
      <w:r w:rsidRPr="002C213C">
        <w:rPr>
          <w:rFonts w:asciiTheme="majorBidi" w:eastAsia="Times New Roman" w:hAnsiTheme="majorBidi" w:cstheme="majorBidi"/>
          <w:color w:val="0D0D0D"/>
          <w:sz w:val="32"/>
          <w:szCs w:val="32"/>
          <w:highlight w:val="white"/>
        </w:rPr>
        <w:t>God bless you richly!</w:t>
      </w:r>
    </w:p>
    <w:p w14:paraId="00000040" w14:textId="22FE49D7" w:rsidR="0086598A" w:rsidRPr="00DC17CD" w:rsidRDefault="0086598A" w:rsidP="002C213C">
      <w:pPr>
        <w:spacing w:line="276" w:lineRule="auto"/>
        <w:rPr>
          <w:rFonts w:asciiTheme="majorBidi" w:eastAsia="Times New Roman" w:hAnsiTheme="majorBidi" w:cstheme="majorBidi"/>
          <w:color w:val="0D0D0D"/>
          <w:sz w:val="32"/>
          <w:szCs w:val="32"/>
          <w:highlight w:val="white"/>
        </w:rPr>
      </w:pPr>
    </w:p>
    <w:sectPr w:rsidR="0086598A" w:rsidRPr="00DC17CD" w:rsidSect="006D19CD">
      <w:pgSz w:w="12240" w:h="15840"/>
      <w:pgMar w:top="351" w:right="1080" w:bottom="6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D8BEE5-010F-7B47-BCED-41E955F865A9}"/>
  </w:font>
  <w:font w:name="Times New Roman">
    <w:panose1 w:val="02020603050405020304"/>
    <w:charset w:val="00"/>
    <w:family w:val="roman"/>
    <w:pitch w:val="variable"/>
    <w:sig w:usb0="E0002EFF" w:usb1="C000785B" w:usb2="00000009" w:usb3="00000000" w:csb0="000001FF" w:csb1="00000000"/>
    <w:embedRegular r:id="rId2" w:fontKey="{997BF814-70DF-9348-911F-6AE13131047E}"/>
    <w:embedBold r:id="rId3" w:fontKey="{D81D294E-EB55-6F48-892F-0490D2CB50A2}"/>
    <w:embedItalic r:id="rId4" w:fontKey="{5015A8AA-F806-D149-A5AE-28511BA249BD}"/>
    <w:embedBoldItalic r:id="rId5" w:fontKey="{964FC205-0EE8-2242-BB59-4E1F5B06D581}"/>
  </w:font>
  <w:font w:name="Courier New">
    <w:panose1 w:val="02070309020205020404"/>
    <w:charset w:val="00"/>
    <w:family w:val="modern"/>
    <w:pitch w:val="fixed"/>
    <w:sig w:usb0="E0002AFF" w:usb1="C0007843" w:usb2="00000009" w:usb3="00000000" w:csb0="000001FF" w:csb1="00000000"/>
    <w:embedRegular r:id="rId6" w:fontKey="{9EE8E706-F71F-874E-BBE9-2E2DAACAB23C}"/>
  </w:font>
  <w:font w:name="Wingdings">
    <w:panose1 w:val="05000000000000000000"/>
    <w:charset w:val="4D"/>
    <w:family w:val="decorative"/>
    <w:pitch w:val="variable"/>
    <w:sig w:usb0="00000003" w:usb1="00000000" w:usb2="00000000" w:usb3="00000000" w:csb0="80000001" w:csb1="00000000"/>
    <w:embedRegular r:id="rId7" w:fontKey="{F4B7D7FD-8BD0-FC48-90E6-110EC2B53088}"/>
  </w:font>
  <w:font w:name="Noto Sans Symbols">
    <w:panose1 w:val="020B0604020202020204"/>
    <w:charset w:val="00"/>
    <w:family w:val="auto"/>
    <w:pitch w:val="default"/>
    <w:embedRegular r:id="rId8" w:fontKey="{66307B73-EBB5-3447-A5CA-87EF8B862AE9}"/>
  </w:font>
  <w:font w:name="Aptos">
    <w:panose1 w:val="020B0004020202020204"/>
    <w:charset w:val="00"/>
    <w:family w:val="swiss"/>
    <w:pitch w:val="variable"/>
    <w:sig w:usb0="20000287" w:usb1="00000003" w:usb2="00000000" w:usb3="00000000" w:csb0="0000019F" w:csb1="00000000"/>
    <w:embedRegular r:id="rId9" w:fontKey="{706D4983-FCF4-B140-A312-1172605CC0DA}"/>
    <w:embedItalic r:id="rId10" w:fontKey="{1D0CFF69-BCFA-BA4D-92E6-CEE1A2520821}"/>
  </w:font>
  <w:font w:name="Aptos Display">
    <w:panose1 w:val="020B0004020202020204"/>
    <w:charset w:val="00"/>
    <w:family w:val="swiss"/>
    <w:pitch w:val="variable"/>
    <w:sig w:usb0="20000287" w:usb1="00000003" w:usb2="00000000" w:usb3="00000000" w:csb0="0000019F" w:csb1="00000000"/>
    <w:embedRegular r:id="rId11" w:fontKey="{BE3A2973-72E1-B64B-8148-CFB2098466B1}"/>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embedRegular r:id="rId12" w:fontKey="{577F99E3-1B68-8245-98D2-BCE6826B2FAB}"/>
    <w:embedBold r:id="rId13" w:fontKey="{3B2BBF76-C4BF-2B48-913E-D899C61CB575}"/>
    <w:embedBoldItalic r:id="rId14" w:fontKey="{0F3C5CB8-F154-1A41-8E49-3AB2C38A28D6}"/>
  </w:font>
  <w:font w:name="Comic Sans MS">
    <w:panose1 w:val="030F0702030302020204"/>
    <w:charset w:val="00"/>
    <w:family w:val="script"/>
    <w:pitch w:val="variable"/>
    <w:sig w:usb0="00000287" w:usb1="00000000" w:usb2="00000000" w:usb3="00000000" w:csb0="0000009F" w:csb1="00000000"/>
    <w:embedBold r:id="rId15" w:fontKey="{ACEC26CC-B364-9948-9E20-57388F2BE32D}"/>
  </w:font>
  <w:font w:name="Arial Black">
    <w:panose1 w:val="020B0A04020102020204"/>
    <w:charset w:val="00"/>
    <w:family w:val="swiss"/>
    <w:pitch w:val="variable"/>
    <w:sig w:usb0="A00002AF" w:usb1="400078FB" w:usb2="00000000" w:usb3="00000000" w:csb0="0000009F" w:csb1="00000000"/>
    <w:embedRegular r:id="rId16" w:fontKey="{5707CDE6-2C89-2142-BAE7-A5A78E14087C}"/>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17" w:fontKey="{2BC9C01A-81D6-EE45-8738-FE96853FB0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A32"/>
    <w:multiLevelType w:val="hybridMultilevel"/>
    <w:tmpl w:val="2444A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7777FC"/>
    <w:multiLevelType w:val="multilevel"/>
    <w:tmpl w:val="B372C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591C3C"/>
    <w:multiLevelType w:val="hybridMultilevel"/>
    <w:tmpl w:val="8B886F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823629"/>
    <w:multiLevelType w:val="multilevel"/>
    <w:tmpl w:val="03DE9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D60379"/>
    <w:multiLevelType w:val="hybridMultilevel"/>
    <w:tmpl w:val="B536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F7D6A"/>
    <w:multiLevelType w:val="hybridMultilevel"/>
    <w:tmpl w:val="18503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87709D9"/>
    <w:multiLevelType w:val="hybridMultilevel"/>
    <w:tmpl w:val="7F78B5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FCB0939"/>
    <w:multiLevelType w:val="multilevel"/>
    <w:tmpl w:val="F170F9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62509134">
    <w:abstractNumId w:val="3"/>
  </w:num>
  <w:num w:numId="2" w16cid:durableId="176509706">
    <w:abstractNumId w:val="7"/>
  </w:num>
  <w:num w:numId="3" w16cid:durableId="1558123356">
    <w:abstractNumId w:val="1"/>
  </w:num>
  <w:num w:numId="4" w16cid:durableId="1327444210">
    <w:abstractNumId w:val="0"/>
  </w:num>
  <w:num w:numId="5" w16cid:durableId="484392474">
    <w:abstractNumId w:val="5"/>
  </w:num>
  <w:num w:numId="6" w16cid:durableId="278342059">
    <w:abstractNumId w:val="4"/>
  </w:num>
  <w:num w:numId="7" w16cid:durableId="1775899393">
    <w:abstractNumId w:val="6"/>
  </w:num>
  <w:num w:numId="8" w16cid:durableId="1675186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98A"/>
    <w:rsid w:val="001C0344"/>
    <w:rsid w:val="001E757A"/>
    <w:rsid w:val="002C213C"/>
    <w:rsid w:val="004A12C1"/>
    <w:rsid w:val="00686608"/>
    <w:rsid w:val="006C7116"/>
    <w:rsid w:val="006D19CD"/>
    <w:rsid w:val="007B426F"/>
    <w:rsid w:val="0086598A"/>
    <w:rsid w:val="00C7330C"/>
    <w:rsid w:val="00DC1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E951E1A"/>
  <w15:docId w15:val="{F541C006-7636-E547-8202-A7EF1BE8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zh-C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802"/>
  </w:style>
  <w:style w:type="paragraph" w:styleId="Heading1">
    <w:name w:val="heading 1"/>
    <w:basedOn w:val="Normal"/>
    <w:next w:val="Normal"/>
    <w:link w:val="Heading1Char"/>
    <w:uiPriority w:val="9"/>
    <w:qFormat/>
    <w:rsid w:val="00097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8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8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8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8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8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8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8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78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978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8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8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8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8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8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8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8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802"/>
    <w:rPr>
      <w:rFonts w:eastAsiaTheme="majorEastAsia" w:cstheme="majorBidi"/>
      <w:color w:val="272727" w:themeColor="text1" w:themeTint="D8"/>
    </w:rPr>
  </w:style>
  <w:style w:type="character" w:customStyle="1" w:styleId="TitleChar">
    <w:name w:val="Title Char"/>
    <w:basedOn w:val="DefaultParagraphFont"/>
    <w:link w:val="Title"/>
    <w:uiPriority w:val="10"/>
    <w:rsid w:val="000978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978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802"/>
    <w:pPr>
      <w:spacing w:before="160"/>
      <w:jc w:val="center"/>
    </w:pPr>
    <w:rPr>
      <w:i/>
      <w:iCs/>
      <w:color w:val="404040" w:themeColor="text1" w:themeTint="BF"/>
    </w:rPr>
  </w:style>
  <w:style w:type="character" w:customStyle="1" w:styleId="QuoteChar">
    <w:name w:val="Quote Char"/>
    <w:basedOn w:val="DefaultParagraphFont"/>
    <w:link w:val="Quote"/>
    <w:uiPriority w:val="29"/>
    <w:rsid w:val="00097802"/>
    <w:rPr>
      <w:i/>
      <w:iCs/>
      <w:color w:val="404040" w:themeColor="text1" w:themeTint="BF"/>
    </w:rPr>
  </w:style>
  <w:style w:type="paragraph" w:styleId="ListParagraph">
    <w:name w:val="List Paragraph"/>
    <w:basedOn w:val="Normal"/>
    <w:uiPriority w:val="34"/>
    <w:qFormat/>
    <w:rsid w:val="00097802"/>
    <w:pPr>
      <w:ind w:left="720"/>
      <w:contextualSpacing/>
    </w:pPr>
  </w:style>
  <w:style w:type="character" w:styleId="IntenseEmphasis">
    <w:name w:val="Intense Emphasis"/>
    <w:basedOn w:val="DefaultParagraphFont"/>
    <w:uiPriority w:val="21"/>
    <w:qFormat/>
    <w:rsid w:val="00097802"/>
    <w:rPr>
      <w:i/>
      <w:iCs/>
      <w:color w:val="0F4761" w:themeColor="accent1" w:themeShade="BF"/>
    </w:rPr>
  </w:style>
  <w:style w:type="paragraph" w:styleId="IntenseQuote">
    <w:name w:val="Intense Quote"/>
    <w:basedOn w:val="Normal"/>
    <w:next w:val="Normal"/>
    <w:link w:val="IntenseQuoteChar"/>
    <w:uiPriority w:val="30"/>
    <w:qFormat/>
    <w:rsid w:val="00097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802"/>
    <w:rPr>
      <w:i/>
      <w:iCs/>
      <w:color w:val="0F4761" w:themeColor="accent1" w:themeShade="BF"/>
    </w:rPr>
  </w:style>
  <w:style w:type="character" w:styleId="IntenseReference">
    <w:name w:val="Intense Reference"/>
    <w:basedOn w:val="DefaultParagraphFont"/>
    <w:uiPriority w:val="32"/>
    <w:qFormat/>
    <w:rsid w:val="00097802"/>
    <w:rPr>
      <w:b/>
      <w:bCs/>
      <w:smallCaps/>
      <w:color w:val="0F4761" w:themeColor="accent1" w:themeShade="BF"/>
      <w:spacing w:val="5"/>
    </w:rPr>
  </w:style>
  <w:style w:type="character" w:customStyle="1" w:styleId="small-caps">
    <w:name w:val="small-caps"/>
    <w:basedOn w:val="DefaultParagraphFont"/>
    <w:rsid w:val="006B39C7"/>
  </w:style>
  <w:style w:type="paragraph" w:styleId="NormalWeb">
    <w:name w:val="Normal (Web)"/>
    <w:basedOn w:val="Normal"/>
    <w:uiPriority w:val="99"/>
    <w:semiHidden/>
    <w:unhideWhenUsed/>
    <w:rsid w:val="00E14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14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8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TqrnYxayh9MVbpVIDKAtP82vsg==">CgMxLjA4AHIhMUpLTDU4djZadEtkWHZpNnMwVlJNTUdteHdNYTBMa3JL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Odette Duffus</dc:creator>
  <cp:lastModifiedBy>Pastor</cp:lastModifiedBy>
  <cp:revision>3</cp:revision>
  <cp:lastPrinted>2025-05-04T14:23:00Z</cp:lastPrinted>
  <dcterms:created xsi:type="dcterms:W3CDTF">2025-06-03T21:32:00Z</dcterms:created>
  <dcterms:modified xsi:type="dcterms:W3CDTF">2025-06-03T22:27:00Z</dcterms:modified>
</cp:coreProperties>
</file>