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3E953B3E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105DD2">
        <w:t>conti</w:t>
      </w:r>
      <w:r w:rsidR="00CC099F">
        <w:t>n</w:t>
      </w:r>
      <w:r w:rsidR="00105DD2">
        <w:t>ue</w:t>
      </w:r>
      <w:r w:rsidR="00CC099F">
        <w:t xml:space="preserve">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136227">
        <w:t>5</w:t>
      </w:r>
      <w:r w:rsidR="0060001A">
        <w:t xml:space="preserve">: “Each group </w:t>
      </w:r>
      <w:r w:rsidR="00136227">
        <w:t>has but one primary purpose – to carry the message to the addict who still suffers</w:t>
      </w:r>
      <w:r w:rsidR="0060001A">
        <w:t>.”</w:t>
      </w:r>
      <w:r w:rsidR="00105DD2">
        <w:t xml:space="preserve">  (</w:t>
      </w:r>
      <w:r w:rsidR="00105DD2" w:rsidRPr="00E93D17">
        <w:rPr>
          <w:b/>
          <w:bCs/>
          <w:i/>
          <w:iCs/>
        </w:rPr>
        <w:t xml:space="preserve">Each </w:t>
      </w:r>
      <w:r w:rsidR="00105DD2">
        <w:rPr>
          <w:b/>
          <w:bCs/>
          <w:i/>
          <w:iCs/>
        </w:rPr>
        <w:t>Center</w:t>
      </w:r>
      <w:r w:rsidR="00105DD2" w:rsidRPr="00E93D17">
        <w:rPr>
          <w:b/>
          <w:bCs/>
          <w:i/>
          <w:iCs/>
        </w:rPr>
        <w:t xml:space="preserve"> </w:t>
      </w:r>
      <w:r w:rsidR="00105DD2">
        <w:rPr>
          <w:b/>
          <w:bCs/>
          <w:i/>
          <w:iCs/>
        </w:rPr>
        <w:t>has but one primary purpose – to carry the message to the person who still searches</w:t>
      </w:r>
      <w:r w:rsidR="00105DD2">
        <w:t>.</w:t>
      </w:r>
      <w:r w:rsidR="00105DD2">
        <w:t>)</w:t>
      </w:r>
    </w:p>
    <w:p w14:paraId="68E55BAD" w14:textId="77777777" w:rsidR="0060001A" w:rsidRDefault="0060001A" w:rsidP="00A90A7D">
      <w:pPr>
        <w:spacing w:after="0" w:line="276" w:lineRule="auto"/>
      </w:pPr>
    </w:p>
    <w:p w14:paraId="0F750B67" w14:textId="77777777" w:rsidR="00321AB1" w:rsidRDefault="00105DD2" w:rsidP="00105DD2">
      <w:pPr>
        <w:spacing w:after="0" w:line="276" w:lineRule="auto"/>
      </w:pPr>
      <w:r>
        <w:t xml:space="preserve">This week we’re focusing on identifying and clarifying </w:t>
      </w:r>
      <w:r>
        <w:rPr>
          <w:b/>
          <w:bCs/>
        </w:rPr>
        <w:t xml:space="preserve">“the message” </w:t>
      </w:r>
      <w:r>
        <w:t>that we are choosing to make our primary purpose.</w:t>
      </w:r>
      <w:r w:rsidR="0060001A">
        <w:t xml:space="preserve"> </w:t>
      </w:r>
      <w:r>
        <w:t xml:space="preserve">Perhaps it makes sense to begin by exploring our </w:t>
      </w:r>
      <w:r>
        <w:rPr>
          <w:b/>
          <w:bCs/>
          <w:i/>
          <w:iCs/>
        </w:rPr>
        <w:t xml:space="preserve">“Declaration of </w:t>
      </w:r>
      <w:r w:rsidR="00321AB1">
        <w:rPr>
          <w:b/>
          <w:bCs/>
          <w:i/>
          <w:iCs/>
        </w:rPr>
        <w:t>Principles.</w:t>
      </w:r>
      <w:r>
        <w:rPr>
          <w:b/>
          <w:bCs/>
          <w:i/>
          <w:iCs/>
        </w:rPr>
        <w:t xml:space="preserve">” </w:t>
      </w:r>
      <w:r>
        <w:t xml:space="preserve"> </w:t>
      </w:r>
      <w:r w:rsidR="00321AB1">
        <w:t xml:space="preserve">(An expanded explanation by Ernest Holmes is available at the Welcome Table and on our website at </w:t>
      </w:r>
      <w:hyperlink r:id="rId8" w:history="1">
        <w:r w:rsidR="00321AB1" w:rsidRPr="004B42E5">
          <w:rPr>
            <w:rStyle w:val="Hyperlink"/>
          </w:rPr>
          <w:t>https://www.columbiacsl.com/our-philosophy/declaration-of-principles</w:t>
        </w:r>
      </w:hyperlink>
      <w:r w:rsidR="00321AB1">
        <w:t xml:space="preserve"> ) </w:t>
      </w:r>
    </w:p>
    <w:p w14:paraId="62418252" w14:textId="77777777" w:rsidR="00321AB1" w:rsidRDefault="00321AB1" w:rsidP="00105DD2">
      <w:pPr>
        <w:spacing w:after="0" w:line="276" w:lineRule="auto"/>
      </w:pPr>
    </w:p>
    <w:p w14:paraId="6B6E4CBB" w14:textId="73414866" w:rsidR="001C317F" w:rsidRDefault="00321AB1" w:rsidP="00105DD2">
      <w:pPr>
        <w:spacing w:after="0" w:line="276" w:lineRule="auto"/>
      </w:pPr>
      <w:r>
        <w:t xml:space="preserve">This week you are invited to read through the following </w:t>
      </w:r>
      <w:r w:rsidRPr="00321AB1">
        <w:rPr>
          <w:b/>
          <w:bCs/>
        </w:rPr>
        <w:t>WE BELIEVE</w:t>
      </w:r>
      <w:r>
        <w:t xml:space="preserve"> statements highlighting the words and phrases that you believe most</w:t>
      </w:r>
      <w:r w:rsidR="005E2C00">
        <w:t xml:space="preserve"> accurately represent</w:t>
      </w:r>
      <w:r>
        <w:t xml:space="preserve"> the message that</w:t>
      </w:r>
      <w:r w:rsidR="005E2C00">
        <w:t xml:space="preserve"> </w:t>
      </w:r>
      <w:r w:rsidR="009D7F2C">
        <w:t>would best serve</w:t>
      </w:r>
      <w:r w:rsidR="005E2C00">
        <w:rPr>
          <w:b/>
          <w:bCs/>
          <w:i/>
          <w:iCs/>
        </w:rPr>
        <w:t xml:space="preserve"> the person who still searches</w:t>
      </w:r>
      <w:r w:rsidR="009D7F2C">
        <w:t>.</w:t>
      </w:r>
      <w:r w:rsidR="005E2C00">
        <w:rPr>
          <w:b/>
          <w:bCs/>
          <w:i/>
          <w:iCs/>
        </w:rPr>
        <w:t xml:space="preserve"> </w:t>
      </w:r>
      <w:r w:rsidR="005E2C00">
        <w:t xml:space="preserve"> </w:t>
      </w:r>
      <w:r>
        <w:t xml:space="preserve"> </w:t>
      </w:r>
    </w:p>
    <w:p w14:paraId="4E502E4F" w14:textId="77777777" w:rsidR="00321AB1" w:rsidRDefault="00321AB1" w:rsidP="00105DD2">
      <w:pPr>
        <w:spacing w:after="0" w:line="276" w:lineRule="auto"/>
      </w:pPr>
    </w:p>
    <w:p w14:paraId="112B545A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God, the Living Spirit Almighty; one, indestructible, absolute and self-existent Cause. This One manifests Itself in and through all creation, but is not absorbed by Its creation. The manifest universe is the body of God; it is the logical and necessary outcome of the infinite self-knowingness of God.</w:t>
      </w:r>
    </w:p>
    <w:p w14:paraId="464FC1E2" w14:textId="77777777" w:rsidR="00321AB1" w:rsidRDefault="00321AB1" w:rsidP="00321AB1">
      <w:pPr>
        <w:spacing w:after="0" w:line="276" w:lineRule="auto"/>
        <w:ind w:left="720"/>
      </w:pPr>
    </w:p>
    <w:p w14:paraId="7CCDD5FC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the individualization of the Spirit in us, and that all people are individualizations of the One Spirit.</w:t>
      </w:r>
    </w:p>
    <w:p w14:paraId="7F973169" w14:textId="77777777" w:rsidR="00321AB1" w:rsidRDefault="00321AB1" w:rsidP="00321AB1">
      <w:pPr>
        <w:spacing w:after="0" w:line="276" w:lineRule="auto"/>
        <w:ind w:left="720"/>
      </w:pPr>
    </w:p>
    <w:p w14:paraId="664F7590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the eternality, the immortality and the continuity of the individual soul, forever and ever expanding.</w:t>
      </w:r>
    </w:p>
    <w:p w14:paraId="115E0F39" w14:textId="77777777" w:rsidR="00321AB1" w:rsidRDefault="00321AB1" w:rsidP="00321AB1">
      <w:pPr>
        <w:spacing w:after="0" w:line="276" w:lineRule="auto"/>
        <w:ind w:left="720"/>
      </w:pPr>
    </w:p>
    <w:p w14:paraId="607AC57D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that heaven is within us, and that we experience it to the degree that we become conscious of it.</w:t>
      </w:r>
    </w:p>
    <w:p w14:paraId="60F726B2" w14:textId="77777777" w:rsidR="00321AB1" w:rsidRDefault="00321AB1" w:rsidP="00321AB1">
      <w:pPr>
        <w:spacing w:after="0" w:line="276" w:lineRule="auto"/>
        <w:ind w:left="720"/>
      </w:pPr>
    </w:p>
    <w:p w14:paraId="04947626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the ultimate goal of life to be a complete emancipation from all discord of every nature, and that this goal is sure to be attained by all.</w:t>
      </w:r>
    </w:p>
    <w:p w14:paraId="4E855078" w14:textId="77777777" w:rsidR="00321AB1" w:rsidRDefault="00321AB1" w:rsidP="00321AB1">
      <w:pPr>
        <w:spacing w:after="0" w:line="276" w:lineRule="auto"/>
        <w:ind w:left="720"/>
      </w:pPr>
    </w:p>
    <w:p w14:paraId="6B6CDC10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the unity of all life, and that the highest God and the innermost God is one God. We believe that God is personal to all who feel this indwelling presence.</w:t>
      </w:r>
    </w:p>
    <w:p w14:paraId="4A435529" w14:textId="77777777" w:rsidR="00321AB1" w:rsidRDefault="00321AB1" w:rsidP="00321AB1">
      <w:pPr>
        <w:spacing w:after="0" w:line="276" w:lineRule="auto"/>
        <w:ind w:left="720"/>
      </w:pPr>
    </w:p>
    <w:p w14:paraId="1426EFC5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the direct revelation of truth through our intuitive and spiritual nature, and that anyone may become a revealer of truth who lives in close contact with the indwelling God.</w:t>
      </w:r>
    </w:p>
    <w:p w14:paraId="34C9254B" w14:textId="77777777" w:rsidR="00321AB1" w:rsidRDefault="00321AB1" w:rsidP="00321AB1">
      <w:pPr>
        <w:spacing w:after="0" w:line="276" w:lineRule="auto"/>
        <w:ind w:left="720"/>
      </w:pPr>
    </w:p>
    <w:p w14:paraId="23A88816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lastRenderedPageBreak/>
        <w:t xml:space="preserve">WE BELIEVE </w:t>
      </w:r>
      <w:r>
        <w:t>that the Universal Spirit, which is God, operates through a Universal Mind, which is the Law of God; and that we are surrounded by this Creative Mind which receives the direct impress of our thought and acts upon it.</w:t>
      </w:r>
    </w:p>
    <w:p w14:paraId="137985AB" w14:textId="77777777" w:rsidR="00321AB1" w:rsidRDefault="00321AB1" w:rsidP="00321AB1">
      <w:pPr>
        <w:spacing w:after="0" w:line="276" w:lineRule="auto"/>
        <w:ind w:left="720"/>
      </w:pPr>
    </w:p>
    <w:p w14:paraId="3809A426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the healing of the sick and control of conditions through the power of this Mind.</w:t>
      </w:r>
    </w:p>
    <w:p w14:paraId="64EB1407" w14:textId="77777777" w:rsidR="00321AB1" w:rsidRDefault="00321AB1" w:rsidP="00321AB1">
      <w:pPr>
        <w:spacing w:after="0" w:line="276" w:lineRule="auto"/>
        <w:ind w:left="720"/>
      </w:pPr>
    </w:p>
    <w:p w14:paraId="296C42A9" w14:textId="77777777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 xml:space="preserve">WE BELIEVE </w:t>
      </w:r>
      <w:r>
        <w:t>in the eternal Goodness, the eternal Loving-kindness and the eternal Givingness of Life to All.</w:t>
      </w:r>
    </w:p>
    <w:p w14:paraId="3946195F" w14:textId="77777777" w:rsidR="00321AB1" w:rsidRDefault="00321AB1" w:rsidP="00321AB1">
      <w:pPr>
        <w:spacing w:after="0" w:line="276" w:lineRule="auto"/>
        <w:ind w:left="720"/>
      </w:pPr>
    </w:p>
    <w:p w14:paraId="1E0C8ED7" w14:textId="51483265" w:rsidR="00321AB1" w:rsidRDefault="00321AB1" w:rsidP="00321AB1">
      <w:pPr>
        <w:spacing w:after="0" w:line="276" w:lineRule="auto"/>
        <w:ind w:left="720"/>
      </w:pPr>
      <w:r w:rsidRPr="00321AB1">
        <w:rPr>
          <w:b/>
          <w:bCs/>
        </w:rPr>
        <w:t>WE BELIEVE</w:t>
      </w:r>
      <w:r>
        <w:t xml:space="preserve"> in our own soul, our own spirit and our own destiny; for we understand that the life of all is God.</w:t>
      </w:r>
    </w:p>
    <w:p w14:paraId="77847F3E" w14:textId="77777777" w:rsidR="009D7F2C" w:rsidRDefault="009D7F2C" w:rsidP="009D7F2C">
      <w:pPr>
        <w:spacing w:after="0" w:line="276" w:lineRule="auto"/>
        <w:rPr>
          <w:b/>
          <w:bCs/>
        </w:rPr>
      </w:pPr>
    </w:p>
    <w:p w14:paraId="0ADDB382" w14:textId="0571DB11" w:rsidR="009D7F2C" w:rsidRDefault="009D7F2C" w:rsidP="009D7F2C">
      <w:pPr>
        <w:spacing w:after="0" w:line="276" w:lineRule="auto"/>
      </w:pPr>
      <w:r>
        <w:t>Y</w:t>
      </w:r>
      <w:r>
        <w:t xml:space="preserve">ou are invited to </w:t>
      </w:r>
      <w:r>
        <w:t>use your</w:t>
      </w:r>
      <w:r>
        <w:t xml:space="preserve"> highlight</w:t>
      </w:r>
      <w:r>
        <w:t>ed</w:t>
      </w:r>
      <w:r>
        <w:t xml:space="preserve"> words and phrases</w:t>
      </w:r>
      <w:r>
        <w:t xml:space="preserve"> to create one or more </w:t>
      </w:r>
      <w:r w:rsidRPr="009D7F2C">
        <w:rPr>
          <w:b/>
          <w:bCs/>
          <w:i/>
          <w:iCs/>
        </w:rPr>
        <w:t>“message statements”</w:t>
      </w:r>
      <w:r>
        <w:t xml:space="preserve"> that </w:t>
      </w:r>
      <w:r>
        <w:t>we could use to succinctly and clearly express “</w:t>
      </w:r>
      <w:r>
        <w:rPr>
          <w:b/>
          <w:bCs/>
          <w:i/>
          <w:iCs/>
        </w:rPr>
        <w:t>our primary purpose.”</w:t>
      </w:r>
      <w:r>
        <w:t>.</w:t>
      </w:r>
      <w:r>
        <w:rPr>
          <w:b/>
          <w:bCs/>
          <w:i/>
          <w:iCs/>
        </w:rPr>
        <w:t xml:space="preserve"> </w:t>
      </w:r>
      <w:r>
        <w:t xml:space="preserve"> Here’s an example to get you started:</w:t>
      </w:r>
    </w:p>
    <w:p w14:paraId="3AC5A2D0" w14:textId="78C57209" w:rsidR="009D7F2C" w:rsidRDefault="009D7F2C" w:rsidP="009D7F2C">
      <w:pPr>
        <w:spacing w:after="0" w:line="276" w:lineRule="auto"/>
        <w:ind w:left="720"/>
      </w:pPr>
      <w:r>
        <w:t>Our primary purpose is to carry the message that anyone can lose the desire to be separate from others and experiencing wholeness is then possible</w:t>
      </w:r>
      <w:r w:rsidR="009A5231">
        <w:t>.</w:t>
      </w:r>
    </w:p>
    <w:p w14:paraId="383459D6" w14:textId="77777777" w:rsidR="009A5231" w:rsidRDefault="009A5231" w:rsidP="009A5231">
      <w:pPr>
        <w:spacing w:after="0" w:line="276" w:lineRule="auto"/>
      </w:pPr>
    </w:p>
    <w:p w14:paraId="2A0E357F" w14:textId="4284783E" w:rsidR="009D7F2C" w:rsidRPr="00105DD2" w:rsidRDefault="009A5231" w:rsidP="009D7F2C">
      <w:pPr>
        <w:spacing w:after="0" w:line="276" w:lineRule="auto"/>
      </w:pPr>
      <w:r>
        <w:t>Write as many as you can think of and bring them to our Town Hall Meeting on Wednesday night, May 28</w:t>
      </w:r>
      <w:r w:rsidRPr="009A5231">
        <w:rPr>
          <w:vertAlign w:val="superscript"/>
        </w:rPr>
        <w:t>th</w:t>
      </w:r>
      <w:r>
        <w:t xml:space="preserve"> @ 7PM.</w:t>
      </w:r>
    </w:p>
    <w:sectPr w:rsidR="009D7F2C" w:rsidRPr="00105DD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C97D" w14:textId="77777777" w:rsidR="00A03724" w:rsidRDefault="00A03724" w:rsidP="00A4189C">
      <w:pPr>
        <w:spacing w:after="0" w:line="240" w:lineRule="auto"/>
      </w:pPr>
      <w:r>
        <w:separator/>
      </w:r>
    </w:p>
  </w:endnote>
  <w:endnote w:type="continuationSeparator" w:id="0">
    <w:p w14:paraId="0FC4F791" w14:textId="77777777" w:rsidR="00A03724" w:rsidRDefault="00A03724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C907" w14:textId="77777777" w:rsidR="00A03724" w:rsidRDefault="00A03724" w:rsidP="00A4189C">
      <w:pPr>
        <w:spacing w:after="0" w:line="240" w:lineRule="auto"/>
      </w:pPr>
      <w:r>
        <w:separator/>
      </w:r>
    </w:p>
  </w:footnote>
  <w:footnote w:type="continuationSeparator" w:id="0">
    <w:p w14:paraId="04C07159" w14:textId="77777777" w:rsidR="00A03724" w:rsidRDefault="00A03724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74F39EC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227">
      <w:t>Our Primary Purpose</w:t>
    </w:r>
    <w:r w:rsidR="0055032C" w:rsidRPr="0055032C">
      <w:t xml:space="preserve">. Pt. </w:t>
    </w:r>
    <w:r w:rsidR="00105DD2">
      <w:t>2</w:t>
    </w:r>
    <w:r w:rsidR="0055032C">
      <w:t xml:space="preserve"> </w:t>
    </w:r>
    <w:r w:rsidR="00475E7A" w:rsidRPr="00475E7A">
      <w:t xml:space="preserve"> </w:t>
    </w:r>
  </w:p>
  <w:p w14:paraId="6F73D064" w14:textId="51071711" w:rsidR="00A4189C" w:rsidRDefault="00136227" w:rsidP="00A4189C">
    <w:pPr>
      <w:pStyle w:val="Header"/>
      <w:jc w:val="center"/>
    </w:pPr>
    <w:r>
      <w:t>May</w:t>
    </w:r>
    <w:r w:rsidR="00A90A7D">
      <w:t xml:space="preserve"> </w:t>
    </w:r>
    <w:r w:rsidR="00105DD2">
      <w:t>25</w:t>
    </w:r>
    <w:r w:rsidR="00A90A7D" w:rsidRPr="00A90A7D">
      <w:rPr>
        <w:vertAlign w:val="superscript"/>
      </w:rPr>
      <w:t>th</w:t>
    </w:r>
    <w:r w:rsidR="00A4189C">
      <w:t xml:space="preserve"> thru </w:t>
    </w:r>
    <w:r>
      <w:t>May</w:t>
    </w:r>
    <w:r w:rsidR="00A90A7D">
      <w:t xml:space="preserve"> </w:t>
    </w:r>
    <w:r w:rsidR="00105DD2">
      <w:t>31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104AF6"/>
    <w:rsid w:val="00105DD2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21AB1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2C00"/>
    <w:rsid w:val="005E59AF"/>
    <w:rsid w:val="0060001A"/>
    <w:rsid w:val="0061059B"/>
    <w:rsid w:val="006131A0"/>
    <w:rsid w:val="0063613F"/>
    <w:rsid w:val="006616F5"/>
    <w:rsid w:val="006628B4"/>
    <w:rsid w:val="006638B7"/>
    <w:rsid w:val="00696476"/>
    <w:rsid w:val="006A6B9D"/>
    <w:rsid w:val="006C14E9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81BBE"/>
    <w:rsid w:val="007A355D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A5231"/>
    <w:rsid w:val="009D503E"/>
    <w:rsid w:val="009D7F2C"/>
    <w:rsid w:val="009F48EB"/>
    <w:rsid w:val="00A03724"/>
    <w:rsid w:val="00A06D94"/>
    <w:rsid w:val="00A07408"/>
    <w:rsid w:val="00A22097"/>
    <w:rsid w:val="00A25247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umbiacsl.com/our-philosophy/declaration-of-princip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2025-05-18T00:24:00Z</cp:lastPrinted>
  <dcterms:created xsi:type="dcterms:W3CDTF">2025-05-23T20:01:00Z</dcterms:created>
  <dcterms:modified xsi:type="dcterms:W3CDTF">2025-05-23T20:45:00Z</dcterms:modified>
</cp:coreProperties>
</file>