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FA26" w14:textId="77777777" w:rsidR="00C938B5" w:rsidRDefault="00C938B5" w:rsidP="00C938B5">
      <w:pPr>
        <w:pStyle w:val="NormalWeb"/>
        <w:shd w:val="clear" w:color="auto" w:fill="FFFFFF"/>
        <w:spacing w:before="0" w:beforeAutospacing="0" w:after="0" w:afterAutospacing="0"/>
        <w:jc w:val="center"/>
        <w:rPr>
          <w:rFonts w:ascii="Arial" w:hAnsi="Arial" w:cs="Arial"/>
          <w:color w:val="222222"/>
        </w:rPr>
      </w:pPr>
      <w:r>
        <w:rPr>
          <w:rFonts w:ascii="Tempus Sans ITC" w:hAnsi="Tempus Sans ITC"/>
          <w:b/>
          <w:bCs/>
          <w:color w:val="222222"/>
          <w:sz w:val="38"/>
          <w:szCs w:val="38"/>
        </w:rPr>
        <w:t>CHRIST THE KING LVTHERAN CHVRCH</w:t>
      </w:r>
    </w:p>
    <w:p w14:paraId="378B4F8F" w14:textId="77777777" w:rsidR="00C938B5" w:rsidRDefault="00C938B5" w:rsidP="00C938B5">
      <w:pPr>
        <w:pStyle w:val="NormalWeb"/>
        <w:shd w:val="clear" w:color="auto" w:fill="FFFFFF"/>
        <w:spacing w:before="0" w:beforeAutospacing="0" w:after="0" w:afterAutospacing="0"/>
        <w:jc w:val="center"/>
        <w:rPr>
          <w:rFonts w:ascii="Arial" w:hAnsi="Arial" w:cs="Arial"/>
          <w:color w:val="222222"/>
        </w:rPr>
      </w:pPr>
      <w:r>
        <w:rPr>
          <w:rFonts w:ascii="Calibri" w:hAnsi="Calibri" w:cs="Calibri"/>
          <w:color w:val="222222"/>
          <w:sz w:val="18"/>
          <w:szCs w:val="18"/>
        </w:rPr>
        <w:t>2353 Rice Boulevard, Houston, TX 77005-2696   </w:t>
      </w:r>
      <w:hyperlink r:id="rId7" w:tgtFrame="_blank" w:history="1">
        <w:r>
          <w:rPr>
            <w:rStyle w:val="Hyperlink"/>
            <w:rFonts w:ascii="Calibri" w:hAnsi="Calibri" w:cs="Calibri"/>
            <w:color w:val="0563C1"/>
            <w:sz w:val="16"/>
            <w:szCs w:val="16"/>
          </w:rPr>
          <w:t>ctk@ctkelc.org</w:t>
        </w:r>
      </w:hyperlink>
      <w:r>
        <w:rPr>
          <w:rFonts w:ascii="Calibri" w:hAnsi="Calibri" w:cs="Calibri"/>
          <w:color w:val="222222"/>
          <w:sz w:val="16"/>
          <w:szCs w:val="16"/>
        </w:rPr>
        <w:t>   </w:t>
      </w:r>
      <w:hyperlink r:id="rId8" w:tgtFrame="_blank" w:history="1">
        <w:r>
          <w:rPr>
            <w:rStyle w:val="Hyperlink"/>
            <w:rFonts w:ascii="Calibri" w:hAnsi="Calibri" w:cs="Calibri"/>
            <w:color w:val="1155CC"/>
            <w:sz w:val="16"/>
            <w:szCs w:val="16"/>
          </w:rPr>
          <w:t>ctkelc.org</w:t>
        </w:r>
      </w:hyperlink>
    </w:p>
    <w:p w14:paraId="57A24622" w14:textId="63547B6D" w:rsidR="0094411B" w:rsidRPr="00B56941" w:rsidRDefault="00C938B5" w:rsidP="00463148">
      <w:pPr>
        <w:pStyle w:val="NormalWeb"/>
        <w:shd w:val="clear" w:color="auto" w:fill="FFFFFF"/>
        <w:spacing w:before="0" w:beforeAutospacing="0" w:after="0" w:afterAutospacing="0"/>
        <w:jc w:val="center"/>
        <w:rPr>
          <w:rFonts w:ascii="Franklin Gothic Book" w:hAnsi="Franklin Gothic Book"/>
          <w:b/>
          <w:bCs/>
          <w:color w:val="FFC000" w:themeColor="accent4"/>
          <w:sz w:val="36"/>
          <w:szCs w:val="36"/>
        </w:rPr>
      </w:pPr>
      <w:r>
        <w:rPr>
          <w:rFonts w:ascii="Calibri" w:hAnsi="Calibri" w:cs="Calibri"/>
          <w:color w:val="222222"/>
          <w:sz w:val="18"/>
          <w:szCs w:val="18"/>
        </w:rPr>
        <w:t>713-523-2864 Telephone</w:t>
      </w:r>
      <w:r w:rsidR="007B7961" w:rsidRPr="00051658">
        <w:rPr>
          <w:rFonts w:ascii="Verdana" w:hAnsi="Verdana"/>
          <w:color w:val="3F3F3F"/>
        </w:rPr>
        <w:br/>
      </w:r>
      <w:r w:rsidR="00463148" w:rsidRPr="00463148">
        <w:rPr>
          <w:rFonts w:ascii="Franklin Gothic Book" w:hAnsi="Franklin Gothic Book"/>
          <w:b/>
          <w:bCs/>
          <w:sz w:val="36"/>
          <w:szCs w:val="36"/>
        </w:rPr>
        <w:t xml:space="preserve">THIRD SUNDAY OF </w:t>
      </w:r>
      <w:r w:rsidR="00006C3F" w:rsidRPr="00463148">
        <w:rPr>
          <w:rFonts w:ascii="Franklin Gothic Book" w:hAnsi="Franklin Gothic Book"/>
          <w:b/>
          <w:bCs/>
          <w:sz w:val="36"/>
          <w:szCs w:val="36"/>
        </w:rPr>
        <w:t>EASTER</w:t>
      </w:r>
    </w:p>
    <w:p w14:paraId="07695EB2" w14:textId="0A229EDF" w:rsidR="0094411B" w:rsidRPr="00006C3F" w:rsidRDefault="00006C3F" w:rsidP="00463148">
      <w:pPr>
        <w:pStyle w:val="Heading2"/>
        <w:rPr>
          <w:rFonts w:ascii="Franklin Gothic Book" w:hAnsi="Franklin Gothic Book"/>
          <w:sz w:val="26"/>
          <w:szCs w:val="26"/>
        </w:rPr>
      </w:pPr>
      <w:r w:rsidRPr="00006C3F">
        <w:rPr>
          <w:rFonts w:ascii="Franklin Gothic Book" w:hAnsi="Franklin Gothic Book"/>
          <w:sz w:val="26"/>
          <w:szCs w:val="26"/>
        </w:rPr>
        <w:t xml:space="preserve">April </w:t>
      </w:r>
      <w:r w:rsidR="00463148">
        <w:rPr>
          <w:rFonts w:ascii="Franklin Gothic Book" w:hAnsi="Franklin Gothic Book"/>
          <w:sz w:val="26"/>
          <w:szCs w:val="26"/>
        </w:rPr>
        <w:t>23,</w:t>
      </w:r>
      <w:r w:rsidRPr="00006C3F">
        <w:rPr>
          <w:rFonts w:ascii="Franklin Gothic Book" w:hAnsi="Franklin Gothic Book"/>
          <w:sz w:val="26"/>
          <w:szCs w:val="26"/>
        </w:rPr>
        <w:t xml:space="preserve"> </w:t>
      </w:r>
      <w:r>
        <w:rPr>
          <w:rFonts w:ascii="Franklin Gothic Book" w:hAnsi="Franklin Gothic Book"/>
          <w:sz w:val="26"/>
          <w:szCs w:val="26"/>
        </w:rPr>
        <w:t>2</w:t>
      </w:r>
      <w:r w:rsidRPr="00006C3F">
        <w:rPr>
          <w:rFonts w:ascii="Franklin Gothic Book" w:hAnsi="Franklin Gothic Book"/>
          <w:sz w:val="26"/>
          <w:szCs w:val="26"/>
        </w:rPr>
        <w:t>023</w:t>
      </w:r>
    </w:p>
    <w:p w14:paraId="72D5BBBC" w14:textId="0B55AE8D" w:rsidR="00006C3F" w:rsidRPr="00A67DA1" w:rsidRDefault="00224A9D" w:rsidP="00006C3F">
      <w:pPr>
        <w:shd w:val="clear" w:color="auto" w:fill="FFFFFF"/>
        <w:spacing w:after="0" w:line="240" w:lineRule="auto"/>
        <w:jc w:val="center"/>
        <w:rPr>
          <w:rFonts w:ascii="Franklin Gothic Book" w:hAnsi="Franklin Gothic Book"/>
          <w:i/>
          <w:iCs/>
          <w:sz w:val="26"/>
          <w:szCs w:val="26"/>
        </w:rPr>
      </w:pPr>
      <w:hyperlink r:id="rId9" w:history="1">
        <w:r w:rsidR="00006C3F" w:rsidRPr="00463148">
          <w:rPr>
            <w:rStyle w:val="Hyperlink"/>
            <w:rFonts w:ascii="Franklin Gothic Book" w:hAnsi="Franklin Gothic Book"/>
            <w:i/>
            <w:iCs/>
            <w:color w:val="auto"/>
            <w:sz w:val="26"/>
            <w:szCs w:val="26"/>
            <w:u w:val="none"/>
          </w:rPr>
          <w:t xml:space="preserve">Acts </w:t>
        </w:r>
        <w:r w:rsidR="00463148" w:rsidRPr="00463148">
          <w:rPr>
            <w:rStyle w:val="Hyperlink"/>
            <w:rFonts w:ascii="Franklin Gothic Book" w:hAnsi="Franklin Gothic Book"/>
            <w:i/>
            <w:iCs/>
            <w:color w:val="auto"/>
            <w:sz w:val="26"/>
            <w:szCs w:val="26"/>
            <w:u w:val="none"/>
          </w:rPr>
          <w:t>2:14a,36-41</w:t>
        </w:r>
      </w:hyperlink>
      <w:r w:rsidR="00463148" w:rsidRPr="00463148">
        <w:rPr>
          <w:rFonts w:ascii="Franklin Gothic Book" w:hAnsi="Franklin Gothic Book"/>
          <w:i/>
          <w:iCs/>
          <w:sz w:val="26"/>
          <w:szCs w:val="26"/>
        </w:rPr>
        <w:t>;</w:t>
      </w:r>
      <w:r w:rsidR="00463148">
        <w:rPr>
          <w:rFonts w:ascii="Franklin Gothic Book" w:hAnsi="Franklin Gothic Book"/>
          <w:i/>
          <w:iCs/>
          <w:sz w:val="26"/>
          <w:szCs w:val="26"/>
        </w:rPr>
        <w:t xml:space="preserve"> Psalm 116:1-4, 12-19; 1 Peter 1:17-23; Saint Luke 24: 13-35</w:t>
      </w:r>
    </w:p>
    <w:p w14:paraId="0FA3FA89" w14:textId="77777777" w:rsidR="0094411B" w:rsidRPr="00463148" w:rsidRDefault="0094411B" w:rsidP="00006C3F">
      <w:pPr>
        <w:spacing w:after="0" w:line="240" w:lineRule="auto"/>
        <w:rPr>
          <w:rFonts w:ascii="Franklin Gothic Book" w:hAnsi="Franklin Gothic Book"/>
          <w:sz w:val="10"/>
          <w:szCs w:val="10"/>
        </w:rPr>
      </w:pPr>
    </w:p>
    <w:p w14:paraId="075C5A01" w14:textId="53CA4B13" w:rsidR="0094411B" w:rsidRPr="00A67DA1" w:rsidRDefault="0094411B" w:rsidP="00006C3F">
      <w:pPr>
        <w:spacing w:after="0" w:line="240" w:lineRule="auto"/>
        <w:jc w:val="center"/>
        <w:rPr>
          <w:rFonts w:ascii="Franklin Gothic Book" w:hAnsi="Franklin Gothic Book"/>
          <w:b/>
          <w:i/>
          <w:sz w:val="26"/>
          <w:szCs w:val="26"/>
        </w:rPr>
      </w:pPr>
      <w:r w:rsidRPr="00A67DA1">
        <w:rPr>
          <w:rFonts w:ascii="Franklin Gothic Book" w:hAnsi="Franklin Gothic Book"/>
          <w:b/>
          <w:i/>
          <w:sz w:val="26"/>
          <w:szCs w:val="26"/>
        </w:rPr>
        <w:t>In nomine Jesu!</w:t>
      </w:r>
    </w:p>
    <w:p w14:paraId="12AF053A" w14:textId="5F684188" w:rsidR="00006C3F" w:rsidRPr="00463148" w:rsidRDefault="00006C3F" w:rsidP="00006C3F">
      <w:pPr>
        <w:spacing w:after="0" w:line="240" w:lineRule="auto"/>
        <w:jc w:val="center"/>
        <w:rPr>
          <w:rFonts w:ascii="Franklin Gothic Book" w:hAnsi="Franklin Gothic Book"/>
          <w:b/>
          <w:i/>
          <w:sz w:val="10"/>
          <w:szCs w:val="10"/>
        </w:rPr>
      </w:pPr>
    </w:p>
    <w:p w14:paraId="75F686C3" w14:textId="78845E3C" w:rsidR="0094411B" w:rsidRPr="00224A9D" w:rsidRDefault="00006C3F" w:rsidP="00224A9D">
      <w:pPr>
        <w:spacing w:after="0" w:line="240" w:lineRule="auto"/>
        <w:jc w:val="center"/>
        <w:rPr>
          <w:rFonts w:ascii="Minion Pro" w:hAnsi="Minion Pro"/>
          <w:b/>
          <w:iCs/>
          <w:sz w:val="25"/>
          <w:szCs w:val="25"/>
        </w:rPr>
      </w:pPr>
      <w:r w:rsidRPr="00224A9D">
        <w:rPr>
          <w:rFonts w:ascii="Minion Pro" w:hAnsi="Minion Pro"/>
          <w:bCs/>
          <w:iCs/>
          <w:sz w:val="25"/>
          <w:szCs w:val="25"/>
        </w:rPr>
        <w:t xml:space="preserve">Alleluia! Christ is risen! </w:t>
      </w:r>
      <w:r w:rsidRPr="00224A9D">
        <w:rPr>
          <w:rFonts w:ascii="Minion Pro" w:hAnsi="Minion Pro"/>
          <w:b/>
          <w:iCs/>
          <w:sz w:val="25"/>
          <w:szCs w:val="25"/>
        </w:rPr>
        <w:t>Christ is risen indeed! Alleluia!</w:t>
      </w:r>
    </w:p>
    <w:p w14:paraId="78482862" w14:textId="77777777" w:rsidR="006369E0" w:rsidRPr="00224A9D" w:rsidRDefault="006369E0" w:rsidP="00224A9D">
      <w:pPr>
        <w:spacing w:after="0" w:line="240" w:lineRule="auto"/>
        <w:rPr>
          <w:rFonts w:ascii="Minion Pro" w:hAnsi="Minion Pro"/>
          <w:b/>
          <w:iCs/>
          <w:sz w:val="10"/>
          <w:szCs w:val="10"/>
        </w:rPr>
      </w:pPr>
    </w:p>
    <w:p w14:paraId="59AE17B3" w14:textId="77777777" w:rsidR="00463148" w:rsidRPr="00224A9D" w:rsidRDefault="00463148" w:rsidP="00224A9D">
      <w:pPr>
        <w:spacing w:after="0" w:line="240" w:lineRule="auto"/>
        <w:rPr>
          <w:rFonts w:ascii="Minion Pro" w:hAnsi="Minion Pro"/>
          <w:sz w:val="25"/>
          <w:szCs w:val="25"/>
        </w:rPr>
      </w:pPr>
      <w:r w:rsidRPr="00224A9D">
        <w:rPr>
          <w:rFonts w:ascii="Minion Pro" w:hAnsi="Minion Pro"/>
          <w:sz w:val="25"/>
          <w:szCs w:val="25"/>
        </w:rPr>
        <w:t>Notice that the contours of today’s Gospel perfectly parallel the movements of worship. We gather together; Jesus with us; accompanies us on our way; interpreting Scriptures, not as a collective of dead stories and deadening rules, but as the promise of God’s indelible love for us. We stop to share our disappointments and despair. Arriving at table, Jesus makes himself known to us in the breaking of the bread. Once fed, Jesus sends us out to proclaim to all the joy of God’s resurrection love. We are always on the road to Emmaus; every time we gather to celebrate the risen Christ.</w:t>
      </w:r>
    </w:p>
    <w:p w14:paraId="06D0119C" w14:textId="77777777" w:rsidR="00463148" w:rsidRPr="00224A9D" w:rsidRDefault="00463148" w:rsidP="00224A9D">
      <w:pPr>
        <w:spacing w:after="0" w:line="240" w:lineRule="auto"/>
        <w:rPr>
          <w:rFonts w:ascii="Minion Pro" w:hAnsi="Minion Pro"/>
        </w:rPr>
      </w:pPr>
    </w:p>
    <w:p w14:paraId="77405081" w14:textId="77777777" w:rsidR="00463148" w:rsidRPr="00224A9D" w:rsidRDefault="00463148" w:rsidP="00224A9D">
      <w:pPr>
        <w:spacing w:after="0" w:line="240" w:lineRule="auto"/>
        <w:rPr>
          <w:rFonts w:ascii="Minion Pro" w:hAnsi="Minion Pro"/>
          <w:sz w:val="25"/>
          <w:szCs w:val="25"/>
        </w:rPr>
      </w:pPr>
      <w:r w:rsidRPr="00224A9D">
        <w:rPr>
          <w:rFonts w:ascii="Minion Pro" w:hAnsi="Minion Pro"/>
          <w:sz w:val="25"/>
          <w:szCs w:val="25"/>
        </w:rPr>
        <w:t>We are on the road to Emmaus in another way. Like Cleopas and the other disciple we too have experienced disappointment in our lives. Disappointments come in all sizes — big and small. Some can even be dramatically life changing, huge, communal disasters that affect many, many people in many different ways.</w:t>
      </w:r>
    </w:p>
    <w:p w14:paraId="795D65F6" w14:textId="77777777" w:rsidR="00463148" w:rsidRPr="00224A9D" w:rsidRDefault="00463148" w:rsidP="00224A9D">
      <w:pPr>
        <w:spacing w:after="0" w:line="240" w:lineRule="auto"/>
        <w:rPr>
          <w:rFonts w:ascii="Minion Pro" w:hAnsi="Minion Pro"/>
        </w:rPr>
      </w:pPr>
    </w:p>
    <w:p w14:paraId="0F1D8D60" w14:textId="4E25CAAE" w:rsidR="00463148" w:rsidRPr="00224A9D" w:rsidRDefault="00463148" w:rsidP="00224A9D">
      <w:pPr>
        <w:spacing w:after="0" w:line="240" w:lineRule="auto"/>
        <w:rPr>
          <w:rFonts w:ascii="Minion Pro" w:hAnsi="Minion Pro"/>
          <w:sz w:val="25"/>
          <w:szCs w:val="25"/>
        </w:rPr>
      </w:pPr>
      <w:r w:rsidRPr="00224A9D">
        <w:rPr>
          <w:rFonts w:ascii="Minion Pro" w:hAnsi="Minion Pro"/>
          <w:sz w:val="25"/>
          <w:szCs w:val="25"/>
        </w:rPr>
        <w:t xml:space="preserve">And then there are those personal disappointments which happen only to you and can be big or small. </w:t>
      </w:r>
      <w:proofErr w:type="gramStart"/>
      <w:r w:rsidRPr="00224A9D">
        <w:rPr>
          <w:rFonts w:ascii="Minion Pro" w:hAnsi="Minion Pro"/>
          <w:sz w:val="25"/>
          <w:szCs w:val="25"/>
        </w:rPr>
        <w:t>These happen</w:t>
      </w:r>
      <w:proofErr w:type="gramEnd"/>
      <w:r w:rsidRPr="00224A9D">
        <w:rPr>
          <w:rFonts w:ascii="Minion Pro" w:hAnsi="Minion Pro"/>
          <w:sz w:val="25"/>
          <w:szCs w:val="25"/>
        </w:rPr>
        <w:t xml:space="preserve"> all the time. Hopes are dashed; dreams go unfulfilled. We make plans for our future and then … We prepare for a career and the job market changes. An accident or injury disrupts the life of an Olympian-in-the-making. You make a wrong turn or knock on the wrong door, and disaster ensues.</w:t>
      </w:r>
      <w:r w:rsidR="00E72C27" w:rsidRPr="00224A9D">
        <w:rPr>
          <w:rFonts w:ascii="Minion Pro" w:hAnsi="Minion Pro"/>
          <w:sz w:val="25"/>
          <w:szCs w:val="25"/>
        </w:rPr>
        <w:t xml:space="preserve"> </w:t>
      </w:r>
      <w:r w:rsidRPr="00224A9D">
        <w:rPr>
          <w:rFonts w:ascii="Minion Pro" w:hAnsi="Minion Pro"/>
          <w:sz w:val="25"/>
          <w:szCs w:val="25"/>
        </w:rPr>
        <w:t>Disappointment is a part of our human condition. None can escape it;  and when disappointment is major, everything can change.</w:t>
      </w:r>
    </w:p>
    <w:p w14:paraId="7BC54ADA" w14:textId="77777777" w:rsidR="00463148" w:rsidRPr="00224A9D" w:rsidRDefault="00463148" w:rsidP="00224A9D">
      <w:pPr>
        <w:spacing w:after="0" w:line="240" w:lineRule="auto"/>
        <w:rPr>
          <w:rFonts w:ascii="Minion Pro" w:hAnsi="Minion Pro"/>
        </w:rPr>
      </w:pPr>
    </w:p>
    <w:p w14:paraId="5AD58920" w14:textId="77777777" w:rsidR="00463148" w:rsidRPr="00224A9D" w:rsidRDefault="00463148" w:rsidP="00224A9D">
      <w:pPr>
        <w:spacing w:after="0" w:line="240" w:lineRule="auto"/>
        <w:rPr>
          <w:rFonts w:ascii="Minion Pro" w:hAnsi="Minion Pro"/>
          <w:sz w:val="25"/>
          <w:szCs w:val="25"/>
        </w:rPr>
      </w:pPr>
      <w:r w:rsidRPr="00224A9D">
        <w:rPr>
          <w:rFonts w:ascii="Minion Pro" w:hAnsi="Minion Pro"/>
          <w:sz w:val="25"/>
          <w:szCs w:val="25"/>
        </w:rPr>
        <w:t>It was that kind of major disappointment that the disciples were discussing on the way to Emmaus. They told the one who joined them, “</w:t>
      </w:r>
      <w:r w:rsidRPr="00224A9D">
        <w:rPr>
          <w:rFonts w:ascii="Minion Pro" w:hAnsi="Minion Pro"/>
          <w:b/>
          <w:sz w:val="25"/>
          <w:szCs w:val="25"/>
        </w:rPr>
        <w:t>we had hoped</w:t>
      </w:r>
      <w:r w:rsidRPr="00224A9D">
        <w:rPr>
          <w:rFonts w:ascii="Minion Pro" w:hAnsi="Minion Pro"/>
          <w:sz w:val="25"/>
          <w:szCs w:val="25"/>
        </w:rPr>
        <w:t xml:space="preserve"> that he [Jesus] was the one to redeem Israel.”  </w:t>
      </w:r>
      <w:r w:rsidRPr="00224A9D">
        <w:rPr>
          <w:rFonts w:ascii="Minion Pro" w:hAnsi="Minion Pro"/>
          <w:b/>
          <w:sz w:val="25"/>
          <w:szCs w:val="25"/>
        </w:rPr>
        <w:t>We had hoped</w:t>
      </w:r>
      <w:r w:rsidRPr="00224A9D">
        <w:rPr>
          <w:rFonts w:ascii="Minion Pro" w:hAnsi="Minion Pro"/>
          <w:sz w:val="25"/>
          <w:szCs w:val="25"/>
        </w:rPr>
        <w:t>. Those words are full of sorrow. Cleopas and the other disciple — surely all the followers of Jesus — had believed Jesus to be the Messiah — the one whom God had promised to place upon the throne of their ancestor David, King of Israel. They had an image in their minds of what that would be like, and crucifixion was not it! As yet they did not understand that the suffering servant that the prophet Isaiah talked about was to be the same person as the Davidic Messiah. They hadn’t put things together. It had to be explained to them as they walked along the road, eyes downcast for sorrow, but listening attentively as their hearts burned within them.</w:t>
      </w:r>
    </w:p>
    <w:p w14:paraId="7B5F7AF8" w14:textId="77777777" w:rsidR="00463148" w:rsidRPr="00224A9D" w:rsidRDefault="00463148" w:rsidP="00224A9D">
      <w:pPr>
        <w:spacing w:after="0" w:line="240" w:lineRule="auto"/>
        <w:rPr>
          <w:rFonts w:ascii="Minion Pro" w:hAnsi="Minion Pro"/>
          <w:sz w:val="25"/>
          <w:szCs w:val="25"/>
        </w:rPr>
      </w:pPr>
      <w:r w:rsidRPr="00224A9D">
        <w:rPr>
          <w:rFonts w:ascii="Minion Pro" w:hAnsi="Minion Pro"/>
          <w:b/>
          <w:sz w:val="25"/>
          <w:szCs w:val="25"/>
        </w:rPr>
        <w:t>We had hoped</w:t>
      </w:r>
      <w:r w:rsidRPr="00224A9D">
        <w:rPr>
          <w:rFonts w:ascii="Minion Pro" w:hAnsi="Minion Pro"/>
          <w:sz w:val="25"/>
          <w:szCs w:val="25"/>
        </w:rPr>
        <w:t xml:space="preserve"> that he was to be the One! That hope had led them to leave behind the life they were living to follow Christ. They left families, jobs, homes — everything! </w:t>
      </w:r>
    </w:p>
    <w:p w14:paraId="40570BEF" w14:textId="499BDC4E" w:rsidR="00463148" w:rsidRPr="00224A9D" w:rsidRDefault="00463148" w:rsidP="00224A9D">
      <w:pPr>
        <w:spacing w:after="0" w:line="240" w:lineRule="auto"/>
        <w:rPr>
          <w:rFonts w:ascii="Minion Pro" w:hAnsi="Minion Pro"/>
          <w:sz w:val="25"/>
          <w:szCs w:val="25"/>
        </w:rPr>
      </w:pPr>
      <w:r w:rsidRPr="00224A9D">
        <w:rPr>
          <w:rFonts w:ascii="Minion Pro" w:hAnsi="Minion Pro"/>
          <w:sz w:val="25"/>
          <w:szCs w:val="25"/>
        </w:rPr>
        <w:lastRenderedPageBreak/>
        <w:t>They believed they were taking a path that would lead to greatness! They intended to be a part of the action; to be known as friends of the long-awaited King of Israel! They had dreams of power, glory, and honor; the respect and admiration of the people. Remember James and John arguing over who would sit at Jesus’ right and left when he came into power! They had visions of grandeur! Now it all seemed like a delusion. They felt tricked. Where was the revolution? Where was the glory? How could they be so wrong?</w:t>
      </w:r>
    </w:p>
    <w:p w14:paraId="6671A6D0" w14:textId="77777777" w:rsidR="00463148" w:rsidRPr="00224A9D" w:rsidRDefault="00463148" w:rsidP="00224A9D">
      <w:pPr>
        <w:spacing w:after="0" w:line="240" w:lineRule="auto"/>
        <w:rPr>
          <w:rFonts w:ascii="Minion Pro" w:hAnsi="Minion Pro"/>
        </w:rPr>
      </w:pPr>
    </w:p>
    <w:p w14:paraId="31197558" w14:textId="77777777" w:rsidR="00463148" w:rsidRPr="00224A9D" w:rsidRDefault="00463148" w:rsidP="00224A9D">
      <w:pPr>
        <w:spacing w:after="0" w:line="240" w:lineRule="auto"/>
        <w:rPr>
          <w:rFonts w:ascii="Minion Pro" w:hAnsi="Minion Pro"/>
          <w:sz w:val="25"/>
          <w:szCs w:val="25"/>
        </w:rPr>
      </w:pPr>
      <w:r w:rsidRPr="00224A9D">
        <w:rPr>
          <w:rFonts w:ascii="Minion Pro" w:hAnsi="Minion Pro"/>
          <w:sz w:val="25"/>
          <w:szCs w:val="25"/>
        </w:rPr>
        <w:t>And so these two disciples found themselves at a loss — wondering what to do next. They were overwhelmed with grief; under the spell of death; walking through the dark valley; their world turned upside down. They didn’t understand why. It’s no wonder they didn’t recognize Jesus on the road with them. All they could see was death, disappointment, and grief.</w:t>
      </w:r>
    </w:p>
    <w:p w14:paraId="38B78D82" w14:textId="77777777" w:rsidR="00463148" w:rsidRPr="00224A9D" w:rsidRDefault="00463148" w:rsidP="00224A9D">
      <w:pPr>
        <w:spacing w:after="0" w:line="240" w:lineRule="auto"/>
        <w:rPr>
          <w:rFonts w:ascii="Minion Pro" w:hAnsi="Minion Pro"/>
        </w:rPr>
      </w:pPr>
    </w:p>
    <w:p w14:paraId="74BC7436" w14:textId="669F2187" w:rsidR="00463148" w:rsidRPr="00224A9D" w:rsidRDefault="00463148" w:rsidP="00224A9D">
      <w:pPr>
        <w:spacing w:after="0" w:line="240" w:lineRule="auto"/>
        <w:rPr>
          <w:rFonts w:ascii="Minion Pro" w:hAnsi="Minion Pro"/>
          <w:sz w:val="25"/>
          <w:szCs w:val="25"/>
        </w:rPr>
      </w:pPr>
      <w:r w:rsidRPr="00224A9D">
        <w:rPr>
          <w:rFonts w:ascii="Minion Pro" w:hAnsi="Minion Pro"/>
          <w:sz w:val="25"/>
          <w:szCs w:val="25"/>
        </w:rPr>
        <w:t xml:space="preserve">We too often find ourselves on this road to Emmaus; hopes dashed; dreams dissolved; walking through the valley of the shadow. </w:t>
      </w:r>
      <w:r w:rsidR="00224A9D">
        <w:rPr>
          <w:rFonts w:ascii="Minion Pro" w:hAnsi="Minion Pro"/>
          <w:sz w:val="25"/>
          <w:szCs w:val="25"/>
        </w:rPr>
        <w:t xml:space="preserve"> </w:t>
      </w:r>
      <w:r w:rsidRPr="00224A9D">
        <w:rPr>
          <w:rFonts w:ascii="Minion Pro" w:hAnsi="Minion Pro"/>
          <w:sz w:val="25"/>
          <w:szCs w:val="25"/>
        </w:rPr>
        <w:t>But take heart, for Jesus walks with us just as surely as Jesus walked with Cleopas and the other disciple. Walking with us, Christ invites us to plunge deeper into the depths of God’s Promises — the center of Holy Scripture — to understand more clearly what God is up to in our lives.</w:t>
      </w:r>
    </w:p>
    <w:p w14:paraId="7CC34076" w14:textId="77777777" w:rsidR="00463148" w:rsidRPr="00224A9D" w:rsidRDefault="00463148" w:rsidP="00224A9D">
      <w:pPr>
        <w:spacing w:after="0" w:line="240" w:lineRule="auto"/>
        <w:rPr>
          <w:rFonts w:ascii="Minion Pro" w:hAnsi="Minion Pro"/>
        </w:rPr>
      </w:pPr>
    </w:p>
    <w:p w14:paraId="698CF104" w14:textId="77777777" w:rsidR="00463148" w:rsidRPr="00224A9D" w:rsidRDefault="00463148" w:rsidP="00224A9D">
      <w:pPr>
        <w:spacing w:after="0" w:line="240" w:lineRule="auto"/>
        <w:rPr>
          <w:rFonts w:ascii="Minion Pro" w:hAnsi="Minion Pro"/>
          <w:sz w:val="25"/>
          <w:szCs w:val="25"/>
        </w:rPr>
      </w:pPr>
      <w:r w:rsidRPr="00224A9D">
        <w:rPr>
          <w:rFonts w:ascii="Minion Pro" w:hAnsi="Minion Pro"/>
          <w:sz w:val="25"/>
          <w:szCs w:val="25"/>
        </w:rPr>
        <w:t xml:space="preserve">Take heart, you are on the road to Emmaus, at this very moment! You do not walk alone! Jesus walks with you as well as all the company of saints and the whole community of believers. We travel this road together so that we can support each other along the way. We lift each other up when we fall. We carry those who can no longer walk. We welcome everyone into our midst without exception! We place no limits; our boundaries expand to include all who are on this way. We are a community on the move! Where does the road lead? To the risen Christ who eagerly greets you and me and all! </w:t>
      </w:r>
    </w:p>
    <w:p w14:paraId="5F0713EC" w14:textId="77777777" w:rsidR="00463148" w:rsidRPr="00224A9D" w:rsidRDefault="00463148" w:rsidP="00224A9D">
      <w:pPr>
        <w:spacing w:after="0" w:line="240" w:lineRule="auto"/>
        <w:rPr>
          <w:rFonts w:ascii="Minion Pro" w:hAnsi="Minion Pro"/>
        </w:rPr>
      </w:pPr>
    </w:p>
    <w:p w14:paraId="2D942D09" w14:textId="77777777" w:rsidR="00463148" w:rsidRPr="00224A9D" w:rsidRDefault="00463148" w:rsidP="00224A9D">
      <w:pPr>
        <w:spacing w:after="0" w:line="240" w:lineRule="auto"/>
        <w:rPr>
          <w:rFonts w:ascii="Minion Pro" w:hAnsi="Minion Pro"/>
          <w:sz w:val="25"/>
          <w:szCs w:val="25"/>
        </w:rPr>
      </w:pPr>
      <w:r w:rsidRPr="00224A9D">
        <w:rPr>
          <w:rFonts w:ascii="Minion Pro" w:hAnsi="Minion Pro"/>
          <w:sz w:val="25"/>
          <w:szCs w:val="25"/>
        </w:rPr>
        <w:t xml:space="preserve">Along the way, Jesus helps us make sense of our disappointments — both big and small. Christ shows us the way forward out of disappointment into hope and life. For this reason Jesus died and now lives — to be our hope; our dream, our future come true! </w:t>
      </w:r>
    </w:p>
    <w:p w14:paraId="2890861E" w14:textId="77777777" w:rsidR="00463148" w:rsidRPr="00224A9D" w:rsidRDefault="00463148" w:rsidP="00224A9D">
      <w:pPr>
        <w:spacing w:after="0" w:line="240" w:lineRule="auto"/>
        <w:rPr>
          <w:rFonts w:ascii="Minion Pro" w:hAnsi="Minion Pro"/>
        </w:rPr>
      </w:pPr>
    </w:p>
    <w:p w14:paraId="4B75EA30" w14:textId="77777777" w:rsidR="00463148" w:rsidRPr="00224A9D" w:rsidRDefault="00463148" w:rsidP="00224A9D">
      <w:pPr>
        <w:spacing w:after="0" w:line="240" w:lineRule="auto"/>
        <w:rPr>
          <w:rFonts w:ascii="Minion Pro" w:hAnsi="Minion Pro"/>
          <w:sz w:val="25"/>
          <w:szCs w:val="25"/>
        </w:rPr>
      </w:pPr>
      <w:r w:rsidRPr="00224A9D">
        <w:rPr>
          <w:rFonts w:ascii="Minion Pro" w:hAnsi="Minion Pro"/>
          <w:sz w:val="25"/>
          <w:szCs w:val="25"/>
        </w:rPr>
        <w:t>Jesus reveals himself to us in the breaking of bread and in the cup of salvation. Jesus feeds us with his own body and blood. Jesus is our most basic nourishment for survival in a world full of disappointments and shattered dreams. Fed and nourished, whole, and well and strong, Jesus sends us out into that dark valley where the shadow of death looms large and threatening; sends us out to gather more of God’s beloved children to walk with us on this wonderful road to Emmaus; a road that leads to abundant life.</w:t>
      </w:r>
    </w:p>
    <w:p w14:paraId="19830C0F" w14:textId="537265ED" w:rsidR="00A67DA1" w:rsidRPr="00224A9D" w:rsidRDefault="00A67DA1" w:rsidP="00224A9D">
      <w:pPr>
        <w:pStyle w:val="BodyTextIndent"/>
        <w:ind w:left="0"/>
        <w:jc w:val="left"/>
        <w:rPr>
          <w:rFonts w:ascii="Minion Pro" w:hAnsi="Minion Pro"/>
          <w:sz w:val="25"/>
          <w:szCs w:val="25"/>
        </w:rPr>
      </w:pPr>
    </w:p>
    <w:p w14:paraId="3D6A5F78" w14:textId="77777777" w:rsidR="00A67DA1" w:rsidRPr="00224A9D" w:rsidRDefault="00A67DA1" w:rsidP="00224A9D">
      <w:pPr>
        <w:spacing w:after="0" w:line="240" w:lineRule="auto"/>
        <w:jc w:val="center"/>
        <w:rPr>
          <w:rFonts w:ascii="Minion Pro" w:hAnsi="Minion Pro"/>
          <w:b/>
          <w:iCs/>
          <w:sz w:val="25"/>
          <w:szCs w:val="25"/>
        </w:rPr>
      </w:pPr>
      <w:r w:rsidRPr="00224A9D">
        <w:rPr>
          <w:rFonts w:ascii="Minion Pro" w:hAnsi="Minion Pro"/>
          <w:bCs/>
          <w:iCs/>
          <w:sz w:val="25"/>
          <w:szCs w:val="25"/>
        </w:rPr>
        <w:t xml:space="preserve">Alleluia! Christ is risen! </w:t>
      </w:r>
      <w:r w:rsidRPr="00224A9D">
        <w:rPr>
          <w:rFonts w:ascii="Minion Pro" w:hAnsi="Minion Pro"/>
          <w:b/>
          <w:iCs/>
          <w:sz w:val="25"/>
          <w:szCs w:val="25"/>
        </w:rPr>
        <w:t>Christ is risen indeed! Alleluia!</w:t>
      </w:r>
    </w:p>
    <w:p w14:paraId="06ECE863" w14:textId="77777777" w:rsidR="00463148" w:rsidRDefault="00463148" w:rsidP="00463148">
      <w:pPr>
        <w:shd w:val="clear" w:color="auto" w:fill="FFFFFF"/>
        <w:spacing w:after="0" w:line="240" w:lineRule="auto"/>
        <w:outlineLvl w:val="1"/>
        <w:rPr>
          <w:rFonts w:ascii="Minion Pro" w:hAnsi="Minion Pro" w:cs="Calibri"/>
          <w:sz w:val="24"/>
          <w:szCs w:val="24"/>
        </w:rPr>
      </w:pPr>
    </w:p>
    <w:p w14:paraId="0D44F398" w14:textId="77777777" w:rsidR="00224A9D" w:rsidRPr="00224A9D" w:rsidRDefault="00224A9D" w:rsidP="00463148">
      <w:pPr>
        <w:shd w:val="clear" w:color="auto" w:fill="FFFFFF"/>
        <w:spacing w:after="0" w:line="240" w:lineRule="auto"/>
        <w:outlineLvl w:val="1"/>
        <w:rPr>
          <w:rFonts w:ascii="Minion Pro" w:hAnsi="Minion Pro" w:cs="Calibri"/>
          <w:sz w:val="20"/>
          <w:szCs w:val="20"/>
        </w:rPr>
      </w:pPr>
    </w:p>
    <w:p w14:paraId="59DC8B35" w14:textId="66C3F723" w:rsidR="008046D5" w:rsidRPr="00463148" w:rsidRDefault="003D370D" w:rsidP="00463148">
      <w:pPr>
        <w:shd w:val="clear" w:color="auto" w:fill="FFFFFF"/>
        <w:spacing w:after="0" w:line="240" w:lineRule="auto"/>
        <w:outlineLvl w:val="1"/>
        <w:rPr>
          <w:rFonts w:ascii="Minion Pro" w:hAnsi="Minion Pro" w:cs="Calibri"/>
          <w:sz w:val="25"/>
          <w:szCs w:val="25"/>
        </w:rPr>
      </w:pPr>
      <w:r w:rsidRPr="00463148">
        <w:rPr>
          <w:rFonts w:ascii="Minion Pro" w:hAnsi="Minion Pro" w:cs="Calibri"/>
          <w:sz w:val="25"/>
          <w:szCs w:val="25"/>
        </w:rPr>
        <w:t>Amandus J. Derr</w:t>
      </w:r>
    </w:p>
    <w:p w14:paraId="66F5DF2B" w14:textId="47499D3B" w:rsidR="003D370D" w:rsidRPr="00463148" w:rsidRDefault="003D370D" w:rsidP="00463148">
      <w:pPr>
        <w:pStyle w:val="NormalWeb"/>
        <w:shd w:val="clear" w:color="auto" w:fill="FFFFFF"/>
        <w:spacing w:before="0" w:beforeAutospacing="0" w:after="0" w:afterAutospacing="0"/>
        <w:rPr>
          <w:rFonts w:ascii="Minion Pro" w:hAnsi="Minion Pro" w:cs="Calibri"/>
          <w:sz w:val="25"/>
          <w:szCs w:val="25"/>
        </w:rPr>
      </w:pPr>
      <w:r w:rsidRPr="00463148">
        <w:rPr>
          <w:rFonts w:ascii="Minion Pro" w:hAnsi="Minion Pro" w:cs="Calibri"/>
          <w:sz w:val="25"/>
          <w:szCs w:val="25"/>
        </w:rPr>
        <w:t>Interim Senior Pastor</w:t>
      </w:r>
    </w:p>
    <w:sectPr w:rsidR="003D370D" w:rsidRPr="00463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272D" w14:textId="77777777" w:rsidR="009F7E67" w:rsidRDefault="009F7E67" w:rsidP="000C6673">
      <w:pPr>
        <w:spacing w:after="0" w:line="240" w:lineRule="auto"/>
      </w:pPr>
      <w:r>
        <w:separator/>
      </w:r>
    </w:p>
  </w:endnote>
  <w:endnote w:type="continuationSeparator" w:id="0">
    <w:p w14:paraId="03E61B5A" w14:textId="77777777" w:rsidR="009F7E67" w:rsidRDefault="009F7E67" w:rsidP="000C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
    <w:altName w:val="Calibri"/>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C37B" w14:textId="77777777" w:rsidR="000C6673" w:rsidRDefault="000C6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2C67" w14:textId="77777777" w:rsidR="000C6673" w:rsidRDefault="000C6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CF6C" w14:textId="77777777" w:rsidR="000C6673" w:rsidRDefault="000C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A0FF" w14:textId="77777777" w:rsidR="009F7E67" w:rsidRDefault="009F7E67" w:rsidP="000C6673">
      <w:pPr>
        <w:spacing w:after="0" w:line="240" w:lineRule="auto"/>
      </w:pPr>
      <w:r>
        <w:separator/>
      </w:r>
    </w:p>
  </w:footnote>
  <w:footnote w:type="continuationSeparator" w:id="0">
    <w:p w14:paraId="698F8D48" w14:textId="77777777" w:rsidR="009F7E67" w:rsidRDefault="009F7E67" w:rsidP="000C6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654C" w14:textId="77777777" w:rsidR="000C6673" w:rsidRDefault="000C6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D4F0AC5" w14:textId="77777777" w:rsidR="000C6673" w:rsidRDefault="000C6673">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B7BA8C0" w14:textId="77777777" w:rsidR="000C6673" w:rsidRDefault="000C6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A244" w14:textId="77777777" w:rsidR="000C6673" w:rsidRDefault="000C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44B"/>
    <w:multiLevelType w:val="multilevel"/>
    <w:tmpl w:val="E470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74BE5"/>
    <w:multiLevelType w:val="multilevel"/>
    <w:tmpl w:val="D02C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B6F26"/>
    <w:multiLevelType w:val="hybridMultilevel"/>
    <w:tmpl w:val="981845B4"/>
    <w:lvl w:ilvl="0" w:tplc="7940F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0641349">
    <w:abstractNumId w:val="1"/>
  </w:num>
  <w:num w:numId="2" w16cid:durableId="486409020">
    <w:abstractNumId w:val="2"/>
  </w:num>
  <w:num w:numId="3" w16cid:durableId="73034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B5"/>
    <w:rsid w:val="00001353"/>
    <w:rsid w:val="00001797"/>
    <w:rsid w:val="00006C3F"/>
    <w:rsid w:val="00036B66"/>
    <w:rsid w:val="00047793"/>
    <w:rsid w:val="00073024"/>
    <w:rsid w:val="000B4C91"/>
    <w:rsid w:val="000C6673"/>
    <w:rsid w:val="000F7274"/>
    <w:rsid w:val="0013468A"/>
    <w:rsid w:val="001349FA"/>
    <w:rsid w:val="00183122"/>
    <w:rsid w:val="001A5E18"/>
    <w:rsid w:val="001B021F"/>
    <w:rsid w:val="001B0CC7"/>
    <w:rsid w:val="001B2C06"/>
    <w:rsid w:val="001C1AED"/>
    <w:rsid w:val="001E7A9B"/>
    <w:rsid w:val="001F1E76"/>
    <w:rsid w:val="0021053E"/>
    <w:rsid w:val="0022464B"/>
    <w:rsid w:val="00224A9D"/>
    <w:rsid w:val="002327CE"/>
    <w:rsid w:val="00233346"/>
    <w:rsid w:val="002461C8"/>
    <w:rsid w:val="00256FF7"/>
    <w:rsid w:val="00265B81"/>
    <w:rsid w:val="00271E72"/>
    <w:rsid w:val="00273289"/>
    <w:rsid w:val="00284E6D"/>
    <w:rsid w:val="002931A5"/>
    <w:rsid w:val="002C2D60"/>
    <w:rsid w:val="002D5916"/>
    <w:rsid w:val="002D7D89"/>
    <w:rsid w:val="002E4F85"/>
    <w:rsid w:val="002F19CB"/>
    <w:rsid w:val="0031540D"/>
    <w:rsid w:val="00326AD1"/>
    <w:rsid w:val="00334CE4"/>
    <w:rsid w:val="0034279A"/>
    <w:rsid w:val="00350657"/>
    <w:rsid w:val="003508D6"/>
    <w:rsid w:val="003755B4"/>
    <w:rsid w:val="00380E8E"/>
    <w:rsid w:val="00391080"/>
    <w:rsid w:val="003937F0"/>
    <w:rsid w:val="003B4460"/>
    <w:rsid w:val="003B75FE"/>
    <w:rsid w:val="003C175D"/>
    <w:rsid w:val="003C7166"/>
    <w:rsid w:val="003D370D"/>
    <w:rsid w:val="003E31D4"/>
    <w:rsid w:val="00435736"/>
    <w:rsid w:val="0044742A"/>
    <w:rsid w:val="00462ECB"/>
    <w:rsid w:val="00463148"/>
    <w:rsid w:val="00474CB0"/>
    <w:rsid w:val="0049737E"/>
    <w:rsid w:val="00497FA8"/>
    <w:rsid w:val="004A2EA1"/>
    <w:rsid w:val="004A78B6"/>
    <w:rsid w:val="004B464E"/>
    <w:rsid w:val="004E681E"/>
    <w:rsid w:val="00505656"/>
    <w:rsid w:val="00512BD5"/>
    <w:rsid w:val="00514CF6"/>
    <w:rsid w:val="00525F6D"/>
    <w:rsid w:val="0053317B"/>
    <w:rsid w:val="005446EC"/>
    <w:rsid w:val="00551D57"/>
    <w:rsid w:val="00560FE2"/>
    <w:rsid w:val="00570B77"/>
    <w:rsid w:val="00572759"/>
    <w:rsid w:val="006025EB"/>
    <w:rsid w:val="006129E5"/>
    <w:rsid w:val="006369E0"/>
    <w:rsid w:val="006375F2"/>
    <w:rsid w:val="00646483"/>
    <w:rsid w:val="00663EA3"/>
    <w:rsid w:val="006973AB"/>
    <w:rsid w:val="006A4710"/>
    <w:rsid w:val="006B0539"/>
    <w:rsid w:val="006B64ED"/>
    <w:rsid w:val="006C2B99"/>
    <w:rsid w:val="006D660E"/>
    <w:rsid w:val="0074629C"/>
    <w:rsid w:val="00767A7E"/>
    <w:rsid w:val="00771DC5"/>
    <w:rsid w:val="007A6C4D"/>
    <w:rsid w:val="007B7961"/>
    <w:rsid w:val="007C63C0"/>
    <w:rsid w:val="007E2561"/>
    <w:rsid w:val="007F182A"/>
    <w:rsid w:val="007F5989"/>
    <w:rsid w:val="008046D5"/>
    <w:rsid w:val="00866428"/>
    <w:rsid w:val="008711C6"/>
    <w:rsid w:val="00871CA1"/>
    <w:rsid w:val="00875791"/>
    <w:rsid w:val="00877FCB"/>
    <w:rsid w:val="008860C1"/>
    <w:rsid w:val="00895878"/>
    <w:rsid w:val="008A703F"/>
    <w:rsid w:val="008B0430"/>
    <w:rsid w:val="008B0BEB"/>
    <w:rsid w:val="008B0FD4"/>
    <w:rsid w:val="008B406A"/>
    <w:rsid w:val="008F5340"/>
    <w:rsid w:val="00934C2A"/>
    <w:rsid w:val="00935FB8"/>
    <w:rsid w:val="0094411B"/>
    <w:rsid w:val="00957AC1"/>
    <w:rsid w:val="00970930"/>
    <w:rsid w:val="009930A8"/>
    <w:rsid w:val="009F7E67"/>
    <w:rsid w:val="00A023AF"/>
    <w:rsid w:val="00A105F8"/>
    <w:rsid w:val="00A43E72"/>
    <w:rsid w:val="00A52B1A"/>
    <w:rsid w:val="00A543F2"/>
    <w:rsid w:val="00A605E2"/>
    <w:rsid w:val="00A60C42"/>
    <w:rsid w:val="00A67DA1"/>
    <w:rsid w:val="00A839A2"/>
    <w:rsid w:val="00AA3B54"/>
    <w:rsid w:val="00AB1E98"/>
    <w:rsid w:val="00AC0F84"/>
    <w:rsid w:val="00AD3817"/>
    <w:rsid w:val="00B102E8"/>
    <w:rsid w:val="00B338A7"/>
    <w:rsid w:val="00B56941"/>
    <w:rsid w:val="00B7676D"/>
    <w:rsid w:val="00B775AE"/>
    <w:rsid w:val="00B80498"/>
    <w:rsid w:val="00B859A3"/>
    <w:rsid w:val="00B86F3E"/>
    <w:rsid w:val="00BE15A3"/>
    <w:rsid w:val="00BE2A82"/>
    <w:rsid w:val="00C05137"/>
    <w:rsid w:val="00C139B4"/>
    <w:rsid w:val="00C14110"/>
    <w:rsid w:val="00C31224"/>
    <w:rsid w:val="00C537A3"/>
    <w:rsid w:val="00C62A2A"/>
    <w:rsid w:val="00C75967"/>
    <w:rsid w:val="00C80C6B"/>
    <w:rsid w:val="00C938B5"/>
    <w:rsid w:val="00C94347"/>
    <w:rsid w:val="00CB3D0F"/>
    <w:rsid w:val="00CB451F"/>
    <w:rsid w:val="00CC0107"/>
    <w:rsid w:val="00CE4AC1"/>
    <w:rsid w:val="00CF5310"/>
    <w:rsid w:val="00D048AD"/>
    <w:rsid w:val="00D1576E"/>
    <w:rsid w:val="00D20663"/>
    <w:rsid w:val="00D22836"/>
    <w:rsid w:val="00D37730"/>
    <w:rsid w:val="00D43D73"/>
    <w:rsid w:val="00D5189C"/>
    <w:rsid w:val="00D62428"/>
    <w:rsid w:val="00D940D2"/>
    <w:rsid w:val="00DA018A"/>
    <w:rsid w:val="00DB1AE4"/>
    <w:rsid w:val="00DB2CC0"/>
    <w:rsid w:val="00DD3C3C"/>
    <w:rsid w:val="00DD45DE"/>
    <w:rsid w:val="00DD655F"/>
    <w:rsid w:val="00DD6ABD"/>
    <w:rsid w:val="00DE0A37"/>
    <w:rsid w:val="00E35D0F"/>
    <w:rsid w:val="00E3787C"/>
    <w:rsid w:val="00E40CF2"/>
    <w:rsid w:val="00E52F75"/>
    <w:rsid w:val="00E66762"/>
    <w:rsid w:val="00E714EB"/>
    <w:rsid w:val="00E72C27"/>
    <w:rsid w:val="00EA384F"/>
    <w:rsid w:val="00EA7FEC"/>
    <w:rsid w:val="00EC5A67"/>
    <w:rsid w:val="00ED6241"/>
    <w:rsid w:val="00EE15B7"/>
    <w:rsid w:val="00EE4BB6"/>
    <w:rsid w:val="00F1107F"/>
    <w:rsid w:val="00F30F13"/>
    <w:rsid w:val="00F35F7B"/>
    <w:rsid w:val="00F4658F"/>
    <w:rsid w:val="00F533E1"/>
    <w:rsid w:val="00F55D13"/>
    <w:rsid w:val="00F61E56"/>
    <w:rsid w:val="00F647B4"/>
    <w:rsid w:val="00F8195C"/>
    <w:rsid w:val="00FF3499"/>
    <w:rsid w:val="00FF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B243"/>
  <w15:chartTrackingRefBased/>
  <w15:docId w15:val="{BC9B44A2-EA2C-4B80-BE23-2AF8D803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52B1A"/>
    <w:pPr>
      <w:keepNext/>
      <w:overflowPunct w:val="0"/>
      <w:autoSpaceDE w:val="0"/>
      <w:autoSpaceDN w:val="0"/>
      <w:adjustRightInd w:val="0"/>
      <w:spacing w:after="0" w:line="240" w:lineRule="auto"/>
      <w:jc w:val="center"/>
      <w:textAlignment w:val="baseline"/>
      <w:outlineLvl w:val="1"/>
    </w:pPr>
    <w:rPr>
      <w:rFonts w:ascii="Arial" w:eastAsia="Times New Roman" w:hAnsi="Arial" w:cs="Arial"/>
      <w:b/>
      <w:bCs/>
      <w:sz w:val="28"/>
      <w:szCs w:val="20"/>
    </w:rPr>
  </w:style>
  <w:style w:type="paragraph" w:styleId="Heading3">
    <w:name w:val="heading 3"/>
    <w:basedOn w:val="Normal"/>
    <w:next w:val="Normal"/>
    <w:link w:val="Heading3Char"/>
    <w:qFormat/>
    <w:rsid w:val="00A52B1A"/>
    <w:pPr>
      <w:keepNext/>
      <w:overflowPunct w:val="0"/>
      <w:autoSpaceDE w:val="0"/>
      <w:autoSpaceDN w:val="0"/>
      <w:adjustRightInd w:val="0"/>
      <w:spacing w:after="0" w:line="240" w:lineRule="auto"/>
      <w:jc w:val="center"/>
      <w:textAlignment w:val="baseline"/>
      <w:outlineLvl w:val="2"/>
    </w:pPr>
    <w:rPr>
      <w:rFonts w:ascii="Optim" w:eastAsia="Times New Roman" w:hAnsi="Optim" w:cs="Times New Roman"/>
      <w:b/>
      <w:bCs/>
      <w:sz w:val="36"/>
      <w:szCs w:val="20"/>
    </w:rPr>
  </w:style>
  <w:style w:type="paragraph" w:styleId="Heading4">
    <w:name w:val="heading 4"/>
    <w:basedOn w:val="Normal"/>
    <w:next w:val="Normal"/>
    <w:link w:val="Heading4Char"/>
    <w:qFormat/>
    <w:rsid w:val="00A52B1A"/>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sz w:val="28"/>
      <w:szCs w:val="20"/>
    </w:rPr>
  </w:style>
  <w:style w:type="paragraph" w:styleId="Heading5">
    <w:name w:val="heading 5"/>
    <w:basedOn w:val="Normal"/>
    <w:next w:val="Normal"/>
    <w:link w:val="Heading5Char"/>
    <w:qFormat/>
    <w:rsid w:val="00A52B1A"/>
    <w:pPr>
      <w:keepNext/>
      <w:overflowPunct w:val="0"/>
      <w:autoSpaceDE w:val="0"/>
      <w:autoSpaceDN w:val="0"/>
      <w:adjustRightInd w:val="0"/>
      <w:spacing w:after="0" w:line="240" w:lineRule="auto"/>
      <w:jc w:val="center"/>
      <w:textAlignment w:val="baseline"/>
      <w:outlineLvl w:val="4"/>
    </w:pPr>
    <w:rPr>
      <w:rFonts w:ascii="Arial" w:eastAsia="Times New Roman" w:hAnsi="Arial"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8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38B5"/>
    <w:rPr>
      <w:color w:val="0000FF"/>
      <w:u w:val="single"/>
    </w:rPr>
  </w:style>
  <w:style w:type="character" w:styleId="Emphasis">
    <w:name w:val="Emphasis"/>
    <w:basedOn w:val="DefaultParagraphFont"/>
    <w:uiPriority w:val="20"/>
    <w:qFormat/>
    <w:rsid w:val="00EE4BB6"/>
    <w:rPr>
      <w:i/>
      <w:iCs/>
    </w:rPr>
  </w:style>
  <w:style w:type="paragraph" w:styleId="BodyTextIndent">
    <w:name w:val="Body Text Indent"/>
    <w:basedOn w:val="Normal"/>
    <w:link w:val="BodyTextIndentChar"/>
    <w:unhideWhenUsed/>
    <w:rsid w:val="00A52B1A"/>
    <w:pPr>
      <w:overflowPunct w:val="0"/>
      <w:autoSpaceDE w:val="0"/>
      <w:autoSpaceDN w:val="0"/>
      <w:adjustRightInd w:val="0"/>
      <w:spacing w:after="0" w:line="240" w:lineRule="auto"/>
      <w:ind w:left="108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52B1A"/>
    <w:rPr>
      <w:rFonts w:ascii="Arial" w:eastAsia="Times New Roman" w:hAnsi="Arial" w:cs="Times New Roman"/>
      <w:sz w:val="24"/>
      <w:szCs w:val="20"/>
    </w:rPr>
  </w:style>
  <w:style w:type="character" w:customStyle="1" w:styleId="Heading2Char">
    <w:name w:val="Heading 2 Char"/>
    <w:basedOn w:val="DefaultParagraphFont"/>
    <w:link w:val="Heading2"/>
    <w:rsid w:val="00A52B1A"/>
    <w:rPr>
      <w:rFonts w:ascii="Arial" w:eastAsia="Times New Roman" w:hAnsi="Arial" w:cs="Arial"/>
      <w:b/>
      <w:bCs/>
      <w:sz w:val="28"/>
      <w:szCs w:val="20"/>
    </w:rPr>
  </w:style>
  <w:style w:type="character" w:customStyle="1" w:styleId="Heading3Char">
    <w:name w:val="Heading 3 Char"/>
    <w:basedOn w:val="DefaultParagraphFont"/>
    <w:link w:val="Heading3"/>
    <w:rsid w:val="00A52B1A"/>
    <w:rPr>
      <w:rFonts w:ascii="Optim" w:eastAsia="Times New Roman" w:hAnsi="Optim" w:cs="Times New Roman"/>
      <w:b/>
      <w:bCs/>
      <w:sz w:val="36"/>
      <w:szCs w:val="20"/>
    </w:rPr>
  </w:style>
  <w:style w:type="character" w:customStyle="1" w:styleId="Heading4Char">
    <w:name w:val="Heading 4 Char"/>
    <w:basedOn w:val="DefaultParagraphFont"/>
    <w:link w:val="Heading4"/>
    <w:rsid w:val="00A52B1A"/>
    <w:rPr>
      <w:rFonts w:ascii="Arial" w:eastAsia="Times New Roman" w:hAnsi="Arial" w:cs="Times New Roman"/>
      <w:sz w:val="28"/>
      <w:szCs w:val="20"/>
    </w:rPr>
  </w:style>
  <w:style w:type="character" w:customStyle="1" w:styleId="Heading5Char">
    <w:name w:val="Heading 5 Char"/>
    <w:basedOn w:val="DefaultParagraphFont"/>
    <w:link w:val="Heading5"/>
    <w:rsid w:val="00A52B1A"/>
    <w:rPr>
      <w:rFonts w:ascii="Arial" w:eastAsia="Times New Roman" w:hAnsi="Arial" w:cs="Times New Roman"/>
      <w:i/>
      <w:iCs/>
      <w:sz w:val="24"/>
      <w:szCs w:val="20"/>
    </w:rPr>
  </w:style>
  <w:style w:type="paragraph" w:styleId="ListParagraph">
    <w:name w:val="List Paragraph"/>
    <w:basedOn w:val="Normal"/>
    <w:uiPriority w:val="34"/>
    <w:qFormat/>
    <w:rsid w:val="00380E8E"/>
    <w:pPr>
      <w:ind w:left="720"/>
      <w:contextualSpacing/>
    </w:pPr>
  </w:style>
  <w:style w:type="paragraph" w:styleId="Header">
    <w:name w:val="header"/>
    <w:basedOn w:val="Normal"/>
    <w:link w:val="HeaderChar"/>
    <w:uiPriority w:val="99"/>
    <w:unhideWhenUsed/>
    <w:rsid w:val="000C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73"/>
  </w:style>
  <w:style w:type="paragraph" w:styleId="Footer">
    <w:name w:val="footer"/>
    <w:basedOn w:val="Normal"/>
    <w:link w:val="FooterChar"/>
    <w:uiPriority w:val="99"/>
    <w:unhideWhenUsed/>
    <w:rsid w:val="000C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7327">
      <w:bodyDiv w:val="1"/>
      <w:marLeft w:val="0"/>
      <w:marRight w:val="0"/>
      <w:marTop w:val="0"/>
      <w:marBottom w:val="0"/>
      <w:divBdr>
        <w:top w:val="none" w:sz="0" w:space="0" w:color="auto"/>
        <w:left w:val="none" w:sz="0" w:space="0" w:color="auto"/>
        <w:bottom w:val="none" w:sz="0" w:space="0" w:color="auto"/>
        <w:right w:val="none" w:sz="0" w:space="0" w:color="auto"/>
      </w:divBdr>
    </w:div>
    <w:div w:id="49885642">
      <w:bodyDiv w:val="1"/>
      <w:marLeft w:val="0"/>
      <w:marRight w:val="0"/>
      <w:marTop w:val="0"/>
      <w:marBottom w:val="0"/>
      <w:divBdr>
        <w:top w:val="none" w:sz="0" w:space="0" w:color="auto"/>
        <w:left w:val="none" w:sz="0" w:space="0" w:color="auto"/>
        <w:bottom w:val="none" w:sz="0" w:space="0" w:color="auto"/>
        <w:right w:val="none" w:sz="0" w:space="0" w:color="auto"/>
      </w:divBdr>
      <w:divsChild>
        <w:div w:id="1358968925">
          <w:marLeft w:val="0"/>
          <w:marRight w:val="0"/>
          <w:marTop w:val="0"/>
          <w:marBottom w:val="0"/>
          <w:divBdr>
            <w:top w:val="none" w:sz="0" w:space="0" w:color="auto"/>
            <w:left w:val="none" w:sz="0" w:space="0" w:color="auto"/>
            <w:bottom w:val="none" w:sz="0" w:space="0" w:color="auto"/>
            <w:right w:val="none" w:sz="0" w:space="0" w:color="auto"/>
          </w:divBdr>
          <w:divsChild>
            <w:div w:id="1081755768">
              <w:marLeft w:val="0"/>
              <w:marRight w:val="0"/>
              <w:marTop w:val="0"/>
              <w:marBottom w:val="0"/>
              <w:divBdr>
                <w:top w:val="none" w:sz="0" w:space="0" w:color="auto"/>
                <w:left w:val="none" w:sz="0" w:space="0" w:color="auto"/>
                <w:bottom w:val="none" w:sz="0" w:space="0" w:color="auto"/>
                <w:right w:val="none" w:sz="0" w:space="0" w:color="auto"/>
              </w:divBdr>
            </w:div>
          </w:divsChild>
        </w:div>
        <w:div w:id="1569530286">
          <w:marLeft w:val="0"/>
          <w:marRight w:val="0"/>
          <w:marTop w:val="0"/>
          <w:marBottom w:val="0"/>
          <w:divBdr>
            <w:top w:val="none" w:sz="0" w:space="0" w:color="auto"/>
            <w:left w:val="none" w:sz="0" w:space="0" w:color="auto"/>
            <w:bottom w:val="none" w:sz="0" w:space="0" w:color="auto"/>
            <w:right w:val="none" w:sz="0" w:space="0" w:color="auto"/>
          </w:divBdr>
        </w:div>
        <w:div w:id="874805320">
          <w:marLeft w:val="0"/>
          <w:marRight w:val="0"/>
          <w:marTop w:val="0"/>
          <w:marBottom w:val="0"/>
          <w:divBdr>
            <w:top w:val="none" w:sz="0" w:space="0" w:color="auto"/>
            <w:left w:val="none" w:sz="0" w:space="0" w:color="auto"/>
            <w:bottom w:val="none" w:sz="0" w:space="0" w:color="auto"/>
            <w:right w:val="none" w:sz="0" w:space="0" w:color="auto"/>
          </w:divBdr>
        </w:div>
        <w:div w:id="1486429573">
          <w:marLeft w:val="0"/>
          <w:marRight w:val="0"/>
          <w:marTop w:val="0"/>
          <w:marBottom w:val="0"/>
          <w:divBdr>
            <w:top w:val="none" w:sz="0" w:space="0" w:color="auto"/>
            <w:left w:val="none" w:sz="0" w:space="0" w:color="auto"/>
            <w:bottom w:val="none" w:sz="0" w:space="0" w:color="auto"/>
            <w:right w:val="none" w:sz="0" w:space="0" w:color="auto"/>
          </w:divBdr>
          <w:divsChild>
            <w:div w:id="5283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5144">
      <w:bodyDiv w:val="1"/>
      <w:marLeft w:val="0"/>
      <w:marRight w:val="0"/>
      <w:marTop w:val="0"/>
      <w:marBottom w:val="0"/>
      <w:divBdr>
        <w:top w:val="none" w:sz="0" w:space="0" w:color="auto"/>
        <w:left w:val="none" w:sz="0" w:space="0" w:color="auto"/>
        <w:bottom w:val="none" w:sz="0" w:space="0" w:color="auto"/>
        <w:right w:val="none" w:sz="0" w:space="0" w:color="auto"/>
      </w:divBdr>
      <w:divsChild>
        <w:div w:id="1930431545">
          <w:marLeft w:val="0"/>
          <w:marRight w:val="0"/>
          <w:marTop w:val="0"/>
          <w:marBottom w:val="0"/>
          <w:divBdr>
            <w:top w:val="none" w:sz="0" w:space="0" w:color="auto"/>
            <w:left w:val="none" w:sz="0" w:space="0" w:color="auto"/>
            <w:bottom w:val="none" w:sz="0" w:space="0" w:color="auto"/>
            <w:right w:val="none" w:sz="0" w:space="0" w:color="auto"/>
          </w:divBdr>
          <w:divsChild>
            <w:div w:id="1738625546">
              <w:marLeft w:val="0"/>
              <w:marRight w:val="0"/>
              <w:marTop w:val="0"/>
              <w:marBottom w:val="0"/>
              <w:divBdr>
                <w:top w:val="none" w:sz="0" w:space="0" w:color="auto"/>
                <w:left w:val="none" w:sz="0" w:space="0" w:color="auto"/>
                <w:bottom w:val="none" w:sz="0" w:space="0" w:color="auto"/>
                <w:right w:val="none" w:sz="0" w:space="0" w:color="auto"/>
              </w:divBdr>
            </w:div>
          </w:divsChild>
        </w:div>
        <w:div w:id="1709450462">
          <w:marLeft w:val="0"/>
          <w:marRight w:val="0"/>
          <w:marTop w:val="0"/>
          <w:marBottom w:val="0"/>
          <w:divBdr>
            <w:top w:val="none" w:sz="0" w:space="0" w:color="auto"/>
            <w:left w:val="none" w:sz="0" w:space="0" w:color="auto"/>
            <w:bottom w:val="none" w:sz="0" w:space="0" w:color="auto"/>
            <w:right w:val="none" w:sz="0" w:space="0" w:color="auto"/>
          </w:divBdr>
        </w:div>
        <w:div w:id="190539350">
          <w:marLeft w:val="0"/>
          <w:marRight w:val="0"/>
          <w:marTop w:val="0"/>
          <w:marBottom w:val="0"/>
          <w:divBdr>
            <w:top w:val="none" w:sz="0" w:space="0" w:color="auto"/>
            <w:left w:val="none" w:sz="0" w:space="0" w:color="auto"/>
            <w:bottom w:val="none" w:sz="0" w:space="0" w:color="auto"/>
            <w:right w:val="none" w:sz="0" w:space="0" w:color="auto"/>
          </w:divBdr>
          <w:divsChild>
            <w:div w:id="16478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7664">
      <w:bodyDiv w:val="1"/>
      <w:marLeft w:val="0"/>
      <w:marRight w:val="0"/>
      <w:marTop w:val="0"/>
      <w:marBottom w:val="0"/>
      <w:divBdr>
        <w:top w:val="none" w:sz="0" w:space="0" w:color="auto"/>
        <w:left w:val="none" w:sz="0" w:space="0" w:color="auto"/>
        <w:bottom w:val="none" w:sz="0" w:space="0" w:color="auto"/>
        <w:right w:val="none" w:sz="0" w:space="0" w:color="auto"/>
      </w:divBdr>
    </w:div>
    <w:div w:id="448159884">
      <w:bodyDiv w:val="1"/>
      <w:marLeft w:val="0"/>
      <w:marRight w:val="0"/>
      <w:marTop w:val="0"/>
      <w:marBottom w:val="0"/>
      <w:divBdr>
        <w:top w:val="none" w:sz="0" w:space="0" w:color="auto"/>
        <w:left w:val="none" w:sz="0" w:space="0" w:color="auto"/>
        <w:bottom w:val="none" w:sz="0" w:space="0" w:color="auto"/>
        <w:right w:val="none" w:sz="0" w:space="0" w:color="auto"/>
      </w:divBdr>
    </w:div>
    <w:div w:id="512230002">
      <w:bodyDiv w:val="1"/>
      <w:marLeft w:val="0"/>
      <w:marRight w:val="0"/>
      <w:marTop w:val="0"/>
      <w:marBottom w:val="0"/>
      <w:divBdr>
        <w:top w:val="none" w:sz="0" w:space="0" w:color="auto"/>
        <w:left w:val="none" w:sz="0" w:space="0" w:color="auto"/>
        <w:bottom w:val="none" w:sz="0" w:space="0" w:color="auto"/>
        <w:right w:val="none" w:sz="0" w:space="0" w:color="auto"/>
      </w:divBdr>
      <w:divsChild>
        <w:div w:id="1563709999">
          <w:marLeft w:val="0"/>
          <w:marRight w:val="0"/>
          <w:marTop w:val="0"/>
          <w:marBottom w:val="0"/>
          <w:divBdr>
            <w:top w:val="none" w:sz="0" w:space="0" w:color="auto"/>
            <w:left w:val="none" w:sz="0" w:space="0" w:color="auto"/>
            <w:bottom w:val="none" w:sz="0" w:space="0" w:color="auto"/>
            <w:right w:val="none" w:sz="0" w:space="0" w:color="auto"/>
          </w:divBdr>
          <w:divsChild>
            <w:div w:id="1711801347">
              <w:marLeft w:val="0"/>
              <w:marRight w:val="0"/>
              <w:marTop w:val="0"/>
              <w:marBottom w:val="0"/>
              <w:divBdr>
                <w:top w:val="none" w:sz="0" w:space="0" w:color="auto"/>
                <w:left w:val="none" w:sz="0" w:space="0" w:color="auto"/>
                <w:bottom w:val="none" w:sz="0" w:space="0" w:color="auto"/>
                <w:right w:val="none" w:sz="0" w:space="0" w:color="auto"/>
              </w:divBdr>
            </w:div>
          </w:divsChild>
        </w:div>
        <w:div w:id="1664890549">
          <w:marLeft w:val="0"/>
          <w:marRight w:val="0"/>
          <w:marTop w:val="0"/>
          <w:marBottom w:val="0"/>
          <w:divBdr>
            <w:top w:val="none" w:sz="0" w:space="0" w:color="auto"/>
            <w:left w:val="none" w:sz="0" w:space="0" w:color="auto"/>
            <w:bottom w:val="none" w:sz="0" w:space="0" w:color="auto"/>
            <w:right w:val="none" w:sz="0" w:space="0" w:color="auto"/>
          </w:divBdr>
        </w:div>
        <w:div w:id="1505390846">
          <w:marLeft w:val="0"/>
          <w:marRight w:val="0"/>
          <w:marTop w:val="0"/>
          <w:marBottom w:val="0"/>
          <w:divBdr>
            <w:top w:val="none" w:sz="0" w:space="0" w:color="auto"/>
            <w:left w:val="none" w:sz="0" w:space="0" w:color="auto"/>
            <w:bottom w:val="none" w:sz="0" w:space="0" w:color="auto"/>
            <w:right w:val="none" w:sz="0" w:space="0" w:color="auto"/>
          </w:divBdr>
        </w:div>
        <w:div w:id="1560246288">
          <w:marLeft w:val="0"/>
          <w:marRight w:val="0"/>
          <w:marTop w:val="0"/>
          <w:marBottom w:val="0"/>
          <w:divBdr>
            <w:top w:val="none" w:sz="0" w:space="0" w:color="auto"/>
            <w:left w:val="none" w:sz="0" w:space="0" w:color="auto"/>
            <w:bottom w:val="none" w:sz="0" w:space="0" w:color="auto"/>
            <w:right w:val="none" w:sz="0" w:space="0" w:color="auto"/>
          </w:divBdr>
          <w:divsChild>
            <w:div w:id="14688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512">
      <w:bodyDiv w:val="1"/>
      <w:marLeft w:val="0"/>
      <w:marRight w:val="0"/>
      <w:marTop w:val="0"/>
      <w:marBottom w:val="0"/>
      <w:divBdr>
        <w:top w:val="none" w:sz="0" w:space="0" w:color="auto"/>
        <w:left w:val="none" w:sz="0" w:space="0" w:color="auto"/>
        <w:bottom w:val="none" w:sz="0" w:space="0" w:color="auto"/>
        <w:right w:val="none" w:sz="0" w:space="0" w:color="auto"/>
      </w:divBdr>
    </w:div>
    <w:div w:id="840318887">
      <w:bodyDiv w:val="1"/>
      <w:marLeft w:val="0"/>
      <w:marRight w:val="0"/>
      <w:marTop w:val="0"/>
      <w:marBottom w:val="0"/>
      <w:divBdr>
        <w:top w:val="none" w:sz="0" w:space="0" w:color="auto"/>
        <w:left w:val="none" w:sz="0" w:space="0" w:color="auto"/>
        <w:bottom w:val="none" w:sz="0" w:space="0" w:color="auto"/>
        <w:right w:val="none" w:sz="0" w:space="0" w:color="auto"/>
      </w:divBdr>
    </w:div>
    <w:div w:id="1078866281">
      <w:bodyDiv w:val="1"/>
      <w:marLeft w:val="0"/>
      <w:marRight w:val="0"/>
      <w:marTop w:val="0"/>
      <w:marBottom w:val="0"/>
      <w:divBdr>
        <w:top w:val="none" w:sz="0" w:space="0" w:color="auto"/>
        <w:left w:val="none" w:sz="0" w:space="0" w:color="auto"/>
        <w:bottom w:val="none" w:sz="0" w:space="0" w:color="auto"/>
        <w:right w:val="none" w:sz="0" w:space="0" w:color="auto"/>
      </w:divBdr>
      <w:divsChild>
        <w:div w:id="625086029">
          <w:marLeft w:val="0"/>
          <w:marRight w:val="0"/>
          <w:marTop w:val="0"/>
          <w:marBottom w:val="0"/>
          <w:divBdr>
            <w:top w:val="none" w:sz="0" w:space="0" w:color="auto"/>
            <w:left w:val="none" w:sz="0" w:space="0" w:color="auto"/>
            <w:bottom w:val="none" w:sz="0" w:space="0" w:color="auto"/>
            <w:right w:val="none" w:sz="0" w:space="0" w:color="auto"/>
          </w:divBdr>
          <w:divsChild>
            <w:div w:id="1581868046">
              <w:marLeft w:val="0"/>
              <w:marRight w:val="0"/>
              <w:marTop w:val="0"/>
              <w:marBottom w:val="0"/>
              <w:divBdr>
                <w:top w:val="none" w:sz="0" w:space="0" w:color="auto"/>
                <w:left w:val="none" w:sz="0" w:space="0" w:color="auto"/>
                <w:bottom w:val="none" w:sz="0" w:space="0" w:color="auto"/>
                <w:right w:val="none" w:sz="0" w:space="0" w:color="auto"/>
              </w:divBdr>
            </w:div>
          </w:divsChild>
        </w:div>
        <w:div w:id="881357154">
          <w:marLeft w:val="0"/>
          <w:marRight w:val="0"/>
          <w:marTop w:val="0"/>
          <w:marBottom w:val="0"/>
          <w:divBdr>
            <w:top w:val="none" w:sz="0" w:space="0" w:color="auto"/>
            <w:left w:val="none" w:sz="0" w:space="0" w:color="auto"/>
            <w:bottom w:val="none" w:sz="0" w:space="0" w:color="auto"/>
            <w:right w:val="none" w:sz="0" w:space="0" w:color="auto"/>
          </w:divBdr>
        </w:div>
        <w:div w:id="1206335986">
          <w:marLeft w:val="0"/>
          <w:marRight w:val="0"/>
          <w:marTop w:val="0"/>
          <w:marBottom w:val="0"/>
          <w:divBdr>
            <w:top w:val="none" w:sz="0" w:space="0" w:color="auto"/>
            <w:left w:val="none" w:sz="0" w:space="0" w:color="auto"/>
            <w:bottom w:val="none" w:sz="0" w:space="0" w:color="auto"/>
            <w:right w:val="none" w:sz="0" w:space="0" w:color="auto"/>
          </w:divBdr>
          <w:divsChild>
            <w:div w:id="1522358457">
              <w:marLeft w:val="0"/>
              <w:marRight w:val="0"/>
              <w:marTop w:val="0"/>
              <w:marBottom w:val="0"/>
              <w:divBdr>
                <w:top w:val="none" w:sz="0" w:space="0" w:color="auto"/>
                <w:left w:val="none" w:sz="0" w:space="0" w:color="auto"/>
                <w:bottom w:val="none" w:sz="0" w:space="0" w:color="auto"/>
                <w:right w:val="none" w:sz="0" w:space="0" w:color="auto"/>
              </w:divBdr>
            </w:div>
          </w:divsChild>
        </w:div>
        <w:div w:id="2128621706">
          <w:marLeft w:val="0"/>
          <w:marRight w:val="0"/>
          <w:marTop w:val="0"/>
          <w:marBottom w:val="0"/>
          <w:divBdr>
            <w:top w:val="none" w:sz="0" w:space="0" w:color="auto"/>
            <w:left w:val="none" w:sz="0" w:space="0" w:color="auto"/>
            <w:bottom w:val="none" w:sz="0" w:space="0" w:color="auto"/>
            <w:right w:val="none" w:sz="0" w:space="0" w:color="auto"/>
          </w:divBdr>
          <w:divsChild>
            <w:div w:id="2025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0427">
      <w:bodyDiv w:val="1"/>
      <w:marLeft w:val="0"/>
      <w:marRight w:val="0"/>
      <w:marTop w:val="0"/>
      <w:marBottom w:val="0"/>
      <w:divBdr>
        <w:top w:val="none" w:sz="0" w:space="0" w:color="auto"/>
        <w:left w:val="none" w:sz="0" w:space="0" w:color="auto"/>
        <w:bottom w:val="none" w:sz="0" w:space="0" w:color="auto"/>
        <w:right w:val="none" w:sz="0" w:space="0" w:color="auto"/>
      </w:divBdr>
      <w:divsChild>
        <w:div w:id="257062634">
          <w:marLeft w:val="0"/>
          <w:marRight w:val="0"/>
          <w:marTop w:val="0"/>
          <w:marBottom w:val="0"/>
          <w:divBdr>
            <w:top w:val="none" w:sz="0" w:space="0" w:color="auto"/>
            <w:left w:val="none" w:sz="0" w:space="0" w:color="auto"/>
            <w:bottom w:val="none" w:sz="0" w:space="0" w:color="auto"/>
            <w:right w:val="none" w:sz="0" w:space="0" w:color="auto"/>
          </w:divBdr>
          <w:divsChild>
            <w:div w:id="169639011">
              <w:marLeft w:val="0"/>
              <w:marRight w:val="0"/>
              <w:marTop w:val="0"/>
              <w:marBottom w:val="0"/>
              <w:divBdr>
                <w:top w:val="none" w:sz="0" w:space="0" w:color="auto"/>
                <w:left w:val="none" w:sz="0" w:space="0" w:color="auto"/>
                <w:bottom w:val="none" w:sz="0" w:space="0" w:color="auto"/>
                <w:right w:val="none" w:sz="0" w:space="0" w:color="auto"/>
              </w:divBdr>
            </w:div>
          </w:divsChild>
        </w:div>
        <w:div w:id="463279450">
          <w:marLeft w:val="0"/>
          <w:marRight w:val="0"/>
          <w:marTop w:val="0"/>
          <w:marBottom w:val="0"/>
          <w:divBdr>
            <w:top w:val="none" w:sz="0" w:space="0" w:color="auto"/>
            <w:left w:val="none" w:sz="0" w:space="0" w:color="auto"/>
            <w:bottom w:val="none" w:sz="0" w:space="0" w:color="auto"/>
            <w:right w:val="none" w:sz="0" w:space="0" w:color="auto"/>
          </w:divBdr>
          <w:divsChild>
            <w:div w:id="137232608">
              <w:marLeft w:val="0"/>
              <w:marRight w:val="0"/>
              <w:marTop w:val="0"/>
              <w:marBottom w:val="0"/>
              <w:divBdr>
                <w:top w:val="none" w:sz="0" w:space="0" w:color="auto"/>
                <w:left w:val="none" w:sz="0" w:space="0" w:color="auto"/>
                <w:bottom w:val="none" w:sz="0" w:space="0" w:color="auto"/>
                <w:right w:val="none" w:sz="0" w:space="0" w:color="auto"/>
              </w:divBdr>
            </w:div>
          </w:divsChild>
        </w:div>
        <w:div w:id="495222500">
          <w:marLeft w:val="0"/>
          <w:marRight w:val="0"/>
          <w:marTop w:val="0"/>
          <w:marBottom w:val="0"/>
          <w:divBdr>
            <w:top w:val="none" w:sz="0" w:space="0" w:color="auto"/>
            <w:left w:val="none" w:sz="0" w:space="0" w:color="auto"/>
            <w:bottom w:val="none" w:sz="0" w:space="0" w:color="auto"/>
            <w:right w:val="none" w:sz="0" w:space="0" w:color="auto"/>
          </w:divBdr>
        </w:div>
        <w:div w:id="32509540">
          <w:marLeft w:val="0"/>
          <w:marRight w:val="0"/>
          <w:marTop w:val="0"/>
          <w:marBottom w:val="0"/>
          <w:divBdr>
            <w:top w:val="none" w:sz="0" w:space="0" w:color="auto"/>
            <w:left w:val="none" w:sz="0" w:space="0" w:color="auto"/>
            <w:bottom w:val="none" w:sz="0" w:space="0" w:color="auto"/>
            <w:right w:val="none" w:sz="0" w:space="0" w:color="auto"/>
          </w:divBdr>
          <w:divsChild>
            <w:div w:id="433550838">
              <w:marLeft w:val="0"/>
              <w:marRight w:val="0"/>
              <w:marTop w:val="0"/>
              <w:marBottom w:val="0"/>
              <w:divBdr>
                <w:top w:val="none" w:sz="0" w:space="0" w:color="auto"/>
                <w:left w:val="none" w:sz="0" w:space="0" w:color="auto"/>
                <w:bottom w:val="none" w:sz="0" w:space="0" w:color="auto"/>
                <w:right w:val="none" w:sz="0" w:space="0" w:color="auto"/>
              </w:divBdr>
            </w:div>
          </w:divsChild>
        </w:div>
        <w:div w:id="577710322">
          <w:marLeft w:val="0"/>
          <w:marRight w:val="0"/>
          <w:marTop w:val="0"/>
          <w:marBottom w:val="0"/>
          <w:divBdr>
            <w:top w:val="none" w:sz="0" w:space="0" w:color="auto"/>
            <w:left w:val="none" w:sz="0" w:space="0" w:color="auto"/>
            <w:bottom w:val="none" w:sz="0" w:space="0" w:color="auto"/>
            <w:right w:val="none" w:sz="0" w:space="0" w:color="auto"/>
          </w:divBdr>
          <w:divsChild>
            <w:div w:id="562176026">
              <w:marLeft w:val="0"/>
              <w:marRight w:val="0"/>
              <w:marTop w:val="0"/>
              <w:marBottom w:val="0"/>
              <w:divBdr>
                <w:top w:val="none" w:sz="0" w:space="0" w:color="auto"/>
                <w:left w:val="none" w:sz="0" w:space="0" w:color="auto"/>
                <w:bottom w:val="none" w:sz="0" w:space="0" w:color="auto"/>
                <w:right w:val="none" w:sz="0" w:space="0" w:color="auto"/>
              </w:divBdr>
            </w:div>
          </w:divsChild>
        </w:div>
        <w:div w:id="977298991">
          <w:marLeft w:val="0"/>
          <w:marRight w:val="0"/>
          <w:marTop w:val="0"/>
          <w:marBottom w:val="0"/>
          <w:divBdr>
            <w:top w:val="none" w:sz="0" w:space="0" w:color="auto"/>
            <w:left w:val="none" w:sz="0" w:space="0" w:color="auto"/>
            <w:bottom w:val="none" w:sz="0" w:space="0" w:color="auto"/>
            <w:right w:val="none" w:sz="0" w:space="0" w:color="auto"/>
          </w:divBdr>
          <w:divsChild>
            <w:div w:id="18745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3275">
      <w:bodyDiv w:val="1"/>
      <w:marLeft w:val="0"/>
      <w:marRight w:val="0"/>
      <w:marTop w:val="0"/>
      <w:marBottom w:val="0"/>
      <w:divBdr>
        <w:top w:val="none" w:sz="0" w:space="0" w:color="auto"/>
        <w:left w:val="none" w:sz="0" w:space="0" w:color="auto"/>
        <w:bottom w:val="none" w:sz="0" w:space="0" w:color="auto"/>
        <w:right w:val="none" w:sz="0" w:space="0" w:color="auto"/>
      </w:divBdr>
    </w:div>
    <w:div w:id="1804083373">
      <w:bodyDiv w:val="1"/>
      <w:marLeft w:val="0"/>
      <w:marRight w:val="0"/>
      <w:marTop w:val="0"/>
      <w:marBottom w:val="0"/>
      <w:divBdr>
        <w:top w:val="none" w:sz="0" w:space="0" w:color="auto"/>
        <w:left w:val="none" w:sz="0" w:space="0" w:color="auto"/>
        <w:bottom w:val="none" w:sz="0" w:space="0" w:color="auto"/>
        <w:right w:val="none" w:sz="0" w:space="0" w:color="auto"/>
      </w:divBdr>
    </w:div>
    <w:div w:id="1888835556">
      <w:bodyDiv w:val="1"/>
      <w:marLeft w:val="0"/>
      <w:marRight w:val="0"/>
      <w:marTop w:val="0"/>
      <w:marBottom w:val="0"/>
      <w:divBdr>
        <w:top w:val="none" w:sz="0" w:space="0" w:color="auto"/>
        <w:left w:val="none" w:sz="0" w:space="0" w:color="auto"/>
        <w:bottom w:val="none" w:sz="0" w:space="0" w:color="auto"/>
        <w:right w:val="none" w:sz="0" w:space="0" w:color="auto"/>
      </w:divBdr>
    </w:div>
    <w:div w:id="1924483393">
      <w:bodyDiv w:val="1"/>
      <w:marLeft w:val="0"/>
      <w:marRight w:val="0"/>
      <w:marTop w:val="0"/>
      <w:marBottom w:val="0"/>
      <w:divBdr>
        <w:top w:val="none" w:sz="0" w:space="0" w:color="auto"/>
        <w:left w:val="none" w:sz="0" w:space="0" w:color="auto"/>
        <w:bottom w:val="none" w:sz="0" w:space="0" w:color="auto"/>
        <w:right w:val="none" w:sz="0" w:space="0" w:color="auto"/>
      </w:divBdr>
      <w:divsChild>
        <w:div w:id="637954280">
          <w:marLeft w:val="0"/>
          <w:marRight w:val="0"/>
          <w:marTop w:val="0"/>
          <w:marBottom w:val="0"/>
          <w:divBdr>
            <w:top w:val="none" w:sz="0" w:space="0" w:color="auto"/>
            <w:left w:val="none" w:sz="0" w:space="0" w:color="auto"/>
            <w:bottom w:val="none" w:sz="0" w:space="0" w:color="auto"/>
            <w:right w:val="none" w:sz="0" w:space="0" w:color="auto"/>
          </w:divBdr>
          <w:divsChild>
            <w:div w:id="313070341">
              <w:marLeft w:val="0"/>
              <w:marRight w:val="0"/>
              <w:marTop w:val="0"/>
              <w:marBottom w:val="0"/>
              <w:divBdr>
                <w:top w:val="none" w:sz="0" w:space="0" w:color="auto"/>
                <w:left w:val="none" w:sz="0" w:space="0" w:color="auto"/>
                <w:bottom w:val="none" w:sz="0" w:space="0" w:color="auto"/>
                <w:right w:val="none" w:sz="0" w:space="0" w:color="auto"/>
              </w:divBdr>
            </w:div>
          </w:divsChild>
        </w:div>
        <w:div w:id="1127892297">
          <w:marLeft w:val="0"/>
          <w:marRight w:val="0"/>
          <w:marTop w:val="0"/>
          <w:marBottom w:val="0"/>
          <w:divBdr>
            <w:top w:val="none" w:sz="0" w:space="0" w:color="auto"/>
            <w:left w:val="none" w:sz="0" w:space="0" w:color="auto"/>
            <w:bottom w:val="none" w:sz="0" w:space="0" w:color="auto"/>
            <w:right w:val="none" w:sz="0" w:space="0" w:color="auto"/>
          </w:divBdr>
        </w:div>
        <w:div w:id="1826974834">
          <w:marLeft w:val="0"/>
          <w:marRight w:val="0"/>
          <w:marTop w:val="0"/>
          <w:marBottom w:val="0"/>
          <w:divBdr>
            <w:top w:val="none" w:sz="0" w:space="0" w:color="auto"/>
            <w:left w:val="none" w:sz="0" w:space="0" w:color="auto"/>
            <w:bottom w:val="none" w:sz="0" w:space="0" w:color="auto"/>
            <w:right w:val="none" w:sz="0" w:space="0" w:color="auto"/>
          </w:divBdr>
          <w:divsChild>
            <w:div w:id="394547849">
              <w:marLeft w:val="0"/>
              <w:marRight w:val="0"/>
              <w:marTop w:val="0"/>
              <w:marBottom w:val="0"/>
              <w:divBdr>
                <w:top w:val="none" w:sz="0" w:space="0" w:color="auto"/>
                <w:left w:val="none" w:sz="0" w:space="0" w:color="auto"/>
                <w:bottom w:val="none" w:sz="0" w:space="0" w:color="auto"/>
                <w:right w:val="none" w:sz="0" w:space="0" w:color="auto"/>
              </w:divBdr>
            </w:div>
          </w:divsChild>
        </w:div>
        <w:div w:id="1590458676">
          <w:marLeft w:val="0"/>
          <w:marRight w:val="0"/>
          <w:marTop w:val="0"/>
          <w:marBottom w:val="0"/>
          <w:divBdr>
            <w:top w:val="none" w:sz="0" w:space="0" w:color="auto"/>
            <w:left w:val="none" w:sz="0" w:space="0" w:color="auto"/>
            <w:bottom w:val="none" w:sz="0" w:space="0" w:color="auto"/>
            <w:right w:val="none" w:sz="0" w:space="0" w:color="auto"/>
          </w:divBdr>
          <w:divsChild>
            <w:div w:id="20612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kel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tk@ctkelc.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sundaysandseasons.com/Home/Index/2023-4-9/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Amandus Derr</dc:creator>
  <cp:keywords/>
  <dc:description/>
  <cp:lastModifiedBy>Amandus Derr</cp:lastModifiedBy>
  <cp:revision>6</cp:revision>
  <dcterms:created xsi:type="dcterms:W3CDTF">2023-04-19T18:35:00Z</dcterms:created>
  <dcterms:modified xsi:type="dcterms:W3CDTF">2023-04-19T18:54:00Z</dcterms:modified>
</cp:coreProperties>
</file>