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Ministerial Meandering</w:t>
      </w:r>
    </w:p>
    <w:p>
      <w:pPr>
        <w:pStyle w:val="Body"/>
        <w:spacing w:line="288" w:lineRule="auto"/>
        <w:jc w:val="both"/>
        <w:rPr>
          <w:i w:val="1"/>
          <w:iCs w:val="1"/>
          <w:sz w:val="28"/>
          <w:szCs w:val="28"/>
          <w:u w:val="single"/>
        </w:rPr>
      </w:pPr>
      <w:r>
        <w:rPr>
          <w:i w:val="1"/>
          <w:iCs w:val="1"/>
          <w:sz w:val="28"/>
          <w:szCs w:val="28"/>
          <w:u w:val="single"/>
          <w:rtl w:val="0"/>
          <w:lang w:val="en-US"/>
        </w:rPr>
        <w:t>On the passage of time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…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This is not going to be a regular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MM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, as this Easter season is just too crazy busy with so much else to think about, that I am excusing myself this week.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However, I wouldn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like you to think that I have completely forgotten you, so I have had one or two (less than erudite) thoughts to share over the last week.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First, the weather cannot make its mind up whether to be Spring or not - so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still cold in the morning when we take the dogs out before breakfast.  That means that my eyes frequently water in the cold air.  So what? - you might ask.  Patience, patience -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ll tell you.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When Niko (in particular) performs his morning necessities, he usually finds a tree to bless with his contribution.  When bending down to retrieve the aforesaid deposit, I find it very hard - with blurry vision - to distinguish between what is required to pick up, and pine cones.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trick to this is that the pine cones are not warm and squishy.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My second observation has to do with cutting my toenails.  I have found (of late) that my heavy-duty nail scissors are struggling with the task, and I am wondering if there is a local farrier I could call next time they need a trim.  Can anyone help me out with this?</w:t>
      </w:r>
    </w:p>
    <w:p>
      <w:pPr>
        <w:pStyle w:val="Body"/>
        <w:spacing w:line="288" w:lineRule="auto"/>
        <w:jc w:val="both"/>
        <w:rPr>
          <w:sz w:val="28"/>
          <w:szCs w:val="28"/>
        </w:rPr>
      </w:pPr>
    </w:p>
    <w:p>
      <w:pPr>
        <w:pStyle w:val="Body"/>
        <w:spacing w:line="288" w:lineRule="auto"/>
        <w:jc w:val="both"/>
      </w:pPr>
      <w:r>
        <w:rPr>
          <w:sz w:val="28"/>
          <w:szCs w:val="28"/>
          <w:rtl w:val="0"/>
          <w:lang w:val="en-US"/>
        </w:rPr>
        <w:t>Philip+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