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rFonts w:ascii="Helvetica" w:cs="Helvetica" w:hAnsi="Helvetica" w:eastAsia="Helvetica"/>
          <w:b w:val="1"/>
          <w:bCs w:val="1"/>
          <w:sz w:val="28"/>
          <w:szCs w:val="28"/>
          <w:u w:val="single"/>
        </w:rPr>
      </w:pPr>
      <w:r>
        <w:rPr>
          <w:rFonts w:ascii="Helvetica" w:hAnsi="Helvetica"/>
          <w:b w:val="1"/>
          <w:bCs w:val="1"/>
          <w:sz w:val="28"/>
          <w:szCs w:val="28"/>
          <w:u w:val="single"/>
          <w:rtl w:val="0"/>
          <w:lang w:val="en-US"/>
        </w:rPr>
        <w:t>Ministerial Meandering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i w:val="1"/>
          <w:iCs w:val="1"/>
          <w:sz w:val="28"/>
          <w:szCs w:val="28"/>
          <w:u w:val="single"/>
        </w:rPr>
      </w:pP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Procrastinate to eternity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i w:val="1"/>
          <w:iCs w:val="1"/>
          <w:sz w:val="28"/>
          <w:szCs w:val="28"/>
          <w:u w:val="single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So there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this friend of mine who told me only the other day that he has a lady friend he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known nearly 20 years, and he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really rather sweet on her - but she doesn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want to know.  Both of them are single, older, and lonely - so why?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an old story that you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ve heard a thousand times, but one that leads to so much unnecessary heartache.  She had two previous partnerships (maybe marriages, I don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 know) and both of the men were - apparently -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arseholes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.  So she doesn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trust men at all now - certainly not to get close to her.  So she maintains her lonely existence, holding almost all people at arms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length, whilst practising as a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therapist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- for heaven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s sake!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Now I am aware of the mythical Chiron, the wounded healer, whose experience of his own personal pain made him a much better healer, but this lady is a case of not facing her demons at all, whilst trying to assume expertise to help others face theirs.  How ridiculous is that?  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And so she puts off what might be a life-affirming relationship for two needy people.  She procrastinates in ignorance.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My mother-in-law (no, this is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not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going to be one of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those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jokes) was widowed early, when her husband died following surgical complications of colonic cancer surgery while still relatively young.  She was very lonely, being a naturally gregarious person with a lot of love to give.  Fortunately, due to a cunning plot of her GP (for whom she worked as a receptionist, and who recognized her need), she met another man who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just happened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to be invited to the same dinner party, and was also widowed and lonely.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They got on well, married, and had 20 plus years of happy life together.  This, of course, is the alternative story.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If we wait for the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right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person just to waltz into our lives, we may be waiting an awfully long time - possibly because the band is playing the quickstep and not the waltz.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There is a huge danger in putting off what you really want - because 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not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quite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the perfect answer to your prayers.  There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an old saying that goes,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Don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put off till tomorrow what you can do today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, which is attributed to Benjamin Franklin, and it has been messed about with by such luminaries as Mark Twain, who turned it into,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Never put off till tomorrow what you can do the day after tomorrow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Perhaps the best bastardisation of the original is,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never put off till tomorrow what you can do today - because if you enjoy it today, you can do it again tomorrow!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By this meandering I want us to consider those who put off the possibility of salvation offered in the Christian life - because they are not sure if they really want it, or don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t think it will work for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them</w:t>
      </w:r>
      <w:r>
        <w:rPr>
          <w:rFonts w:ascii="Helvetica" w:hAnsi="Helvetica"/>
          <w:sz w:val="28"/>
          <w:szCs w:val="28"/>
          <w:rtl w:val="0"/>
          <w:lang w:val="en-US"/>
        </w:rPr>
        <w:t>.  This is truly messing with your soul, and potentially procrastinating to eternity.  Perhaps not such a good idea.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I know a lot of alcoholics who had initially held back from joining AA because they said to themselves,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That won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work for me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- without even trying it!  This is just the same as my grandchildren saying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I won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like steak and lobster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- or ice cream - or strawberries - or other yummy food, when they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ve never even tried it!  How crazy is that?  They have now discovered that they </w:t>
      </w:r>
      <w:r>
        <w:rPr>
          <w:rFonts w:ascii="Helvetica" w:hAnsi="Helvetica"/>
          <w:i w:val="1"/>
          <w:iCs w:val="1"/>
          <w:sz w:val="28"/>
          <w:szCs w:val="28"/>
          <w:u w:val="single"/>
          <w:rtl w:val="0"/>
          <w:lang w:val="en-US"/>
        </w:rPr>
        <w:t>love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 all the aforementioned.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 xml:space="preserve">So are you putting off the potential for a wonderful relationship with Jesus because you think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it won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>t work for me</w:t>
      </w:r>
      <w:r>
        <w:rPr>
          <w:rFonts w:ascii="Helvetica" w:hAnsi="Helvetica" w:hint="default"/>
          <w:sz w:val="28"/>
          <w:szCs w:val="28"/>
          <w:rtl w:val="0"/>
          <w:lang w:val="en-US"/>
        </w:rPr>
        <w:t xml:space="preserve">’ </w:t>
      </w:r>
      <w:r>
        <w:rPr>
          <w:rFonts w:ascii="Helvetica" w:hAnsi="Helvetica"/>
          <w:sz w:val="28"/>
          <w:szCs w:val="28"/>
          <w:rtl w:val="0"/>
          <w:lang w:val="en-US"/>
        </w:rPr>
        <w:t>- when you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ve never really tried it?  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  <w:r>
        <w:rPr>
          <w:rFonts w:ascii="Helvetica" w:hAnsi="Helvetica"/>
          <w:sz w:val="28"/>
          <w:szCs w:val="28"/>
          <w:rtl w:val="0"/>
          <w:lang w:val="en-US"/>
        </w:rPr>
        <w:t>Perhaps it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  <w:r>
        <w:rPr>
          <w:rFonts w:ascii="Helvetica" w:hAnsi="Helvetica"/>
          <w:sz w:val="28"/>
          <w:szCs w:val="28"/>
          <w:rtl w:val="0"/>
          <w:lang w:val="en-US"/>
        </w:rPr>
        <w:t xml:space="preserve">s time you moved from a position of ignorance to one of experience.  Otherwise you will be a perfect example of 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‘</w:t>
      </w:r>
      <w:r>
        <w:rPr>
          <w:rFonts w:ascii="Helvetica" w:hAnsi="Helvetica"/>
          <w:sz w:val="28"/>
          <w:szCs w:val="28"/>
          <w:rtl w:val="0"/>
          <w:lang w:val="en-US"/>
        </w:rPr>
        <w:t>la vie manqu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é</w:t>
      </w:r>
      <w:r>
        <w:rPr>
          <w:rFonts w:ascii="Helvetica" w:hAnsi="Helvetica"/>
          <w:sz w:val="28"/>
          <w:szCs w:val="28"/>
          <w:rtl w:val="0"/>
          <w:lang w:val="en-US"/>
        </w:rPr>
        <w:t>.</w:t>
      </w:r>
      <w:r>
        <w:rPr>
          <w:rFonts w:ascii="Helvetica" w:hAnsi="Helvetica" w:hint="default"/>
          <w:sz w:val="28"/>
          <w:szCs w:val="28"/>
          <w:rtl w:val="0"/>
          <w:lang w:val="en-US"/>
        </w:rPr>
        <w:t>’</w:t>
      </w:r>
    </w:p>
    <w:p>
      <w:pPr>
        <w:pStyle w:val="Body"/>
        <w:spacing w:line="288" w:lineRule="auto"/>
        <w:jc w:val="both"/>
        <w:rPr>
          <w:rFonts w:ascii="Helvetica" w:cs="Helvetica" w:hAnsi="Helvetica" w:eastAsia="Helvetica"/>
          <w:sz w:val="28"/>
          <w:szCs w:val="28"/>
        </w:rPr>
      </w:pPr>
    </w:p>
    <w:p>
      <w:pPr>
        <w:pStyle w:val="Body"/>
        <w:spacing w:line="288" w:lineRule="auto"/>
        <w:jc w:val="both"/>
      </w:pPr>
      <w:r>
        <w:rPr>
          <w:rFonts w:ascii="Helvetica" w:hAnsi="Helvetica"/>
          <w:sz w:val="28"/>
          <w:szCs w:val="28"/>
          <w:rtl w:val="0"/>
          <w:lang w:val="en-US"/>
        </w:rPr>
        <w:t>Philip+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