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odoni SvtyTwo OS ITC TT-Book" w:cs="Bodoni SvtyTwo OS ITC TT-Book" w:hAnsi="Bodoni SvtyTwo OS ITC TT-Book" w:eastAsia="Bodoni SvtyTwo OS ITC TT-Book"/>
          <w:sz w:val="32"/>
          <w:szCs w:val="32"/>
          <w:u w:val="single"/>
        </w:rPr>
      </w:pPr>
      <w:r>
        <w:rPr>
          <w:rFonts w:ascii="Bodoni SvtyTwo OS ITC TT-Book" w:hAnsi="Bodoni SvtyTwo OS ITC TT-Book"/>
          <w:sz w:val="32"/>
          <w:szCs w:val="32"/>
          <w:u w:val="single"/>
          <w:rtl w:val="0"/>
          <w:lang w:val="en-US"/>
        </w:rPr>
        <w:t>Prayers of the People</w:t>
      </w:r>
    </w:p>
    <w:p>
      <w:pPr>
        <w:pStyle w:val="Body"/>
        <w:jc w:val="center"/>
        <w:rPr>
          <w:rFonts w:ascii="Bodoni SvtyTwo OS ITC TT-Book" w:cs="Bodoni SvtyTwo OS ITC TT-Book" w:hAnsi="Bodoni SvtyTwo OS ITC TT-Book" w:eastAsia="Bodoni SvtyTwo OS ITC TT-Book"/>
          <w:sz w:val="32"/>
          <w:szCs w:val="32"/>
          <w:u w:val="single"/>
        </w:rPr>
      </w:pPr>
      <w:r>
        <w:rPr>
          <w:rFonts w:ascii="Bodoni SvtyTwo OS ITC TT-Book" w:hAnsi="Bodoni SvtyTwo OS ITC TT-Book"/>
          <w:sz w:val="32"/>
          <w:szCs w:val="32"/>
          <w:u w:val="single"/>
          <w:rtl w:val="0"/>
          <w:lang w:val="en-US"/>
        </w:rPr>
        <w:t>Sunday, July 10, 2022</w:t>
      </w:r>
    </w:p>
    <w:p>
      <w:pPr>
        <w:pStyle w:val="Body"/>
        <w:jc w:val="center"/>
        <w:rPr>
          <w:rFonts w:ascii="Bodoni SvtyTwo OS ITC TT-Book" w:cs="Bodoni SvtyTwo OS ITC TT-Book" w:hAnsi="Bodoni SvtyTwo OS ITC TT-Book" w:eastAsia="Bodoni SvtyTwo OS ITC TT-Book"/>
          <w:sz w:val="32"/>
          <w:szCs w:val="32"/>
          <w:u w:val="single"/>
        </w:rPr>
      </w:pPr>
      <w:r>
        <w:rPr>
          <w:rFonts w:ascii="Bodoni SvtyTwo OS ITC TT-Book" w:hAnsi="Bodoni SvtyTwo OS ITC TT-Book"/>
          <w:sz w:val="32"/>
          <w:szCs w:val="32"/>
          <w:u w:val="single"/>
          <w:rtl w:val="0"/>
          <w:lang w:val="en-US"/>
        </w:rPr>
        <w:t>(Paddy Waymark)</w:t>
      </w:r>
    </w:p>
    <w:p>
      <w:pPr>
        <w:pStyle w:val="Body"/>
        <w:jc w:val="left"/>
        <w:rPr>
          <w:rFonts w:ascii="Bodoni SvtyTwo OS ITC TT-Book" w:cs="Bodoni SvtyTwo OS ITC TT-Book" w:hAnsi="Bodoni SvtyTwo OS ITC TT-Book" w:eastAsia="Bodoni SvtyTwo OS ITC TT-Book"/>
          <w:sz w:val="32"/>
          <w:szCs w:val="32"/>
          <w:u w:val="single"/>
        </w:rPr>
      </w:pPr>
    </w:p>
    <w:p>
      <w:pPr>
        <w:pStyle w:val="Body"/>
        <w:jc w:val="left"/>
        <w:rPr>
          <w:rFonts w:ascii="Bodoni SvtyTwo OS ITC TT-Book" w:cs="Bodoni SvtyTwo OS ITC TT-Book" w:hAnsi="Bodoni SvtyTwo OS ITC TT-Book" w:eastAsia="Bodoni SvtyTwo OS ITC TT-Book"/>
          <w:sz w:val="32"/>
          <w:szCs w:val="32"/>
          <w:u w:val="single"/>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 xml:space="preserve">We are gathered here on Zoom to celebrate God and the Spirit through our prayers and and love for all. </w:t>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As we sit in contemplation of the miracle of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s light in our lives, let us give thanks and gratitude for that life, which we call on to create love in the name of the One. Whether it is  through kindness, strength, peace or hope, let us not falter in spreading  Your gifts to all we meet. Help us to be blind to colour, differences in worshipping You , status ,sexual diversity, gender or ability. In this world, in your light, we are One.</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Merciful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Hear Our Prayers</w:t>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We know that you need us to tend your Garden  and to be loving stewards of  what we have been given. Your gifts are many and marvellous to behold:  flowers, water, plants, music, forests, and animals. We take for granted so much; that these gifts can be destroyed is unthinkable.</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 xml:space="preserve">But our brains and minds,  and what we can do with them, is both terrifying and amazing.  Thus we pray for the strength and endurance needed to create harmony in your Name. </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Merciful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Hear Our Prayers.</w:t>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In your Garden, we see growing  that which  is in opposition to Your plan of love, hope and stewardship: hate towards others, aggression against innocent civilians, anger towards those who are different, greed for things, and a lust for power that seems bottomless. We know that we are living in difficult times. We are bewildered by the rapidity of  political changes around the world, many of  which divide us , and seek to undo hard fought advances in understanding and accepting others.</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Merciful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Hear Our Prayers</w:t>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God, rescue us from the power of darkness and draw us into a world which will allow us to seek the welfare of families first. We know that their  security rests on being able to look after each member and to be safe in your love. Let not those who interfere with this take hold and create more damage, only to satisfy their own objectives.</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Merciful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Hear Our Prayers</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In your name,  let us love and pray for those who have family, friends or others who are ill, exhausted, receiving  medical care, or  are alone. You are loved.   The grace of  the everlasting One, who knows you, offers you  hope and strength for the path ahead</w:t>
      </w:r>
      <w:r>
        <w:rPr>
          <w:rFonts w:ascii="Bodoni SvtyTwo OS ITC TT-Book" w:hAnsi="Bodoni SvtyTwo OS ITC TT-Book" w:hint="default"/>
          <w:sz w:val="32"/>
          <w:szCs w:val="32"/>
          <w:rtl w:val="0"/>
          <w:lang w:val="en-US"/>
        </w:rPr>
        <w:t>…………………</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hAnsi="Bodoni SvtyTwo OS ITC TT-Book"/>
          <w:sz w:val="32"/>
          <w:szCs w:val="32"/>
          <w:rtl w:val="0"/>
          <w:lang w:val="en-US"/>
        </w:rPr>
        <w:t>Merciful God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Hear Our Prayers</w:t>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tl w:val="0"/>
        </w:rPr>
        <w:tab/>
        <w:t>(The Lord</w:t>
      </w:r>
      <w:r>
        <w:rPr>
          <w:rFonts w:ascii="Bodoni SvtyTwo OS ITC TT-Book" w:hAnsi="Bodoni SvtyTwo OS ITC TT-Book" w:hint="default"/>
          <w:sz w:val="32"/>
          <w:szCs w:val="32"/>
          <w:rtl w:val="0"/>
          <w:lang w:val="en-US"/>
        </w:rPr>
        <w:t>’</w:t>
      </w:r>
      <w:r>
        <w:rPr>
          <w:rFonts w:ascii="Bodoni SvtyTwo OS ITC TT-Book" w:hAnsi="Bodoni SvtyTwo OS ITC TT-Book"/>
          <w:sz w:val="32"/>
          <w:szCs w:val="32"/>
          <w:rtl w:val="0"/>
          <w:lang w:val="en-US"/>
        </w:rPr>
        <w:t>s Prayer follows.)</w:t>
      </w: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rPr>
          <w:rFonts w:ascii="Bodoni SvtyTwo OS ITC TT-Book" w:cs="Bodoni SvtyTwo OS ITC TT-Book" w:hAnsi="Bodoni SvtyTwo OS ITC TT-Book" w:eastAsia="Bodoni SvtyTwo OS ITC TT-Book"/>
          <w:sz w:val="32"/>
          <w:szCs w:val="32"/>
        </w:rPr>
      </w:pPr>
      <w:r>
        <w:rPr>
          <w:rFonts w:ascii="Bodoni SvtyTwo OS ITC TT-Book" w:cs="Bodoni SvtyTwo OS ITC TT-Book" w:hAnsi="Bodoni SvtyTwo OS ITC TT-Book" w:eastAsia="Bodoni SvtyTwo OS ITC TT-Book"/>
          <w:sz w:val="32"/>
          <w:szCs w:val="32"/>
        </w:rPr>
        <w:tab/>
      </w:r>
    </w:p>
    <w:p>
      <w:pPr>
        <w:pStyle w:val="Body"/>
        <w:jc w:val="left"/>
        <w:rPr>
          <w:rFonts w:ascii="Bodoni SvtyTwo OS ITC TT-Book" w:cs="Bodoni SvtyTwo OS ITC TT-Book" w:hAnsi="Bodoni SvtyTwo OS ITC TT-Book" w:eastAsia="Bodoni SvtyTwo OS ITC TT-Book"/>
          <w:sz w:val="32"/>
          <w:szCs w:val="32"/>
        </w:rPr>
      </w:pPr>
    </w:p>
    <w:p>
      <w:pPr>
        <w:pStyle w:val="Body"/>
        <w:jc w:val="left"/>
      </w:pPr>
      <w:r>
        <w:rPr>
          <w:rFonts w:ascii="Bodoni SvtyTwo OS ITC TT-Book" w:cs="Bodoni SvtyTwo OS ITC TT-Book" w:hAnsi="Bodoni SvtyTwo OS ITC TT-Book" w:eastAsia="Bodoni SvtyTwo OS ITC TT-Book"/>
          <w:sz w:val="32"/>
          <w:szCs w:val="32"/>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doni SvtyTwo OS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