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Ministerial Meandering</w:t>
      </w:r>
    </w:p>
    <w:p>
      <w:pPr>
        <w:pStyle w:val="Body"/>
        <w:spacing w:line="288" w:lineRule="auto"/>
        <w:jc w:val="both"/>
        <w:rPr>
          <w:b w:val="1"/>
          <w:bCs w:val="1"/>
          <w:sz w:val="28"/>
          <w:szCs w:val="28"/>
          <w:u w:val="single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Sometimes I sits and thinks, and sometimes I just sits.</w:t>
      </w:r>
      <w:r>
        <w:rPr>
          <w:sz w:val="28"/>
          <w:szCs w:val="28"/>
          <w:rtl w:val="0"/>
          <w:lang w:val="en-US"/>
        </w:rPr>
        <w:t xml:space="preserve">’  </w:t>
      </w:r>
      <w:r>
        <w:rPr>
          <w:sz w:val="28"/>
          <w:szCs w:val="28"/>
          <w:rtl w:val="0"/>
          <w:lang w:val="en-US"/>
        </w:rPr>
        <w:t>These immortal words have been attributed to so many people I could almost claim them for my own - although I suspect Pooh Bear was most likely to have said them - they sound like his sort of philosophy.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write these words because if Pam hadn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reminded me, you wouldn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have an MM this week at all.  My backside and brain have been have been in a complete discombobulation in this run-up to Easter, and I am fusticated beyond my yarrow.  Never mind, the Jumblies will come to my aid.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think for one moment that I am not looking forward to Easter - it is the best part of the year for me - but I have not had the privilege to look after a parish and prepare services for it (</w:t>
      </w:r>
      <w:r>
        <w:rPr>
          <w:i w:val="1"/>
          <w:iCs w:val="1"/>
          <w:sz w:val="28"/>
          <w:szCs w:val="28"/>
          <w:rtl w:val="0"/>
          <w:lang w:val="en-US"/>
        </w:rPr>
        <w:t>inter alia</w:t>
      </w:r>
      <w:r>
        <w:rPr>
          <w:sz w:val="28"/>
          <w:szCs w:val="28"/>
          <w:rtl w:val="0"/>
          <w:lang w:val="en-US"/>
        </w:rPr>
        <w:t xml:space="preserve">) before.  So this is a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first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for me.  I trust and hope that the result will not deter you from coming to our lovely church again!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One of the things that has exercised my mind over the last weeks has been the impossibility of keeping all parties happy.  As the saying goes,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You can please all of the people some of the time, some of the people all of the time - but never all of the people all of the time.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So why not just please myself - and say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Hang the lot of you!?</w:t>
      </w:r>
      <w:r>
        <w:rPr>
          <w:sz w:val="28"/>
          <w:szCs w:val="28"/>
          <w:rtl w:val="0"/>
          <w:lang w:val="en-US"/>
        </w:rPr>
        <w:t xml:space="preserve">’  </w:t>
      </w:r>
      <w:r>
        <w:rPr>
          <w:sz w:val="28"/>
          <w:szCs w:val="28"/>
          <w:rtl w:val="0"/>
          <w:lang w:val="en-US"/>
        </w:rPr>
        <w:t>After all, it would be a lot easier.  But strangely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not satisfying.  I know deep down in my heart that to just please myself would ultimately not do even that.  I would be unhappy and bitter - and ashamed of myself.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Quite apart from the remit of my job (having the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cure of your souls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to attend to) I really rather like you, and that means that I actually 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want</w:t>
      </w:r>
      <w:r>
        <w:rPr>
          <w:sz w:val="28"/>
          <w:szCs w:val="28"/>
          <w:rtl w:val="0"/>
          <w:lang w:val="en-US"/>
        </w:rPr>
        <w:t xml:space="preserve"> to try and keep you happy and engaged and keen to be part of our rather special flock.  And that requires effort on my part.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if I whine and growl and gripe about what I have to do, ignore me - as there are so many of you who make my days brighter and my burdens lighter - and without whom I would be looking into a pit of sadness and emptiness.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How much we need each other!  And how much we need to be reminded of that - and how lucky we are to have each other to befriend.  Consider that Sheila and I have been here in our house barely a year (not even), and we knew no-one before we came.  Now we feel as though we have a fantastic bunch of friends and cannot imagine life outside of Agassiz.  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you and the diocese have decided that we are time-expired, you just may find that we 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want to move - how 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you like them apples?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if you see me running around as though my arse is on fire - just pick me up and dunk me in the font - and feed me dark chocolate.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Happy Easter all of you!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</w:pPr>
      <w:r>
        <w:rPr>
          <w:sz w:val="28"/>
          <w:szCs w:val="28"/>
          <w:rtl w:val="0"/>
          <w:lang w:val="en-US"/>
        </w:rPr>
        <w:t>Philip+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