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44FF" w14:textId="2BFB74AA" w:rsidR="00A67D90" w:rsidRDefault="00BE0DEA" w:rsidP="00BE0DEA">
      <w:pPr>
        <w:keepNext/>
        <w:spacing w:after="120"/>
        <w:ind w:left="2880"/>
        <w:outlineLvl w:val="0"/>
        <w:rPr>
          <w:rFonts w:ascii="Calibri" w:eastAsia="Times New Roman" w:hAnsi="Calibri" w:cs="Arial"/>
          <w:b/>
          <w:bCs/>
          <w:color w:val="000000"/>
          <w:kern w:val="32"/>
          <w:sz w:val="36"/>
          <w:szCs w:val="32"/>
        </w:rPr>
      </w:pPr>
      <w:r>
        <w:rPr>
          <w:rFonts w:ascii="Calibri" w:eastAsia="Times New Roman" w:hAnsi="Calibri" w:cs="Arial"/>
          <w:b/>
          <w:bCs/>
          <w:color w:val="000000"/>
          <w:kern w:val="32"/>
          <w:sz w:val="36"/>
          <w:szCs w:val="32"/>
        </w:rPr>
        <w:t>Glen Morris United Church</w:t>
      </w:r>
    </w:p>
    <w:p w14:paraId="5F60322D" w14:textId="4204D30A" w:rsidR="00BE0DEA" w:rsidRPr="00A67D90" w:rsidRDefault="00BE0DEA" w:rsidP="00BE0DEA">
      <w:pPr>
        <w:keepNext/>
        <w:spacing w:after="120"/>
        <w:ind w:left="2880"/>
        <w:outlineLvl w:val="0"/>
        <w:rPr>
          <w:rFonts w:ascii="Calibri" w:eastAsia="Times New Roman" w:hAnsi="Calibri" w:cs="Arial"/>
          <w:b/>
          <w:bCs/>
          <w:color w:val="000000"/>
          <w:kern w:val="32"/>
          <w:sz w:val="36"/>
          <w:szCs w:val="32"/>
        </w:rPr>
      </w:pPr>
      <w:r>
        <w:rPr>
          <w:rFonts w:ascii="Calibri" w:eastAsia="Times New Roman" w:hAnsi="Calibri" w:cs="Arial"/>
          <w:b/>
          <w:bCs/>
          <w:color w:val="000000"/>
          <w:kern w:val="32"/>
          <w:sz w:val="36"/>
          <w:szCs w:val="32"/>
        </w:rPr>
        <w:t>Sunday, January 30, 2022</w:t>
      </w:r>
    </w:p>
    <w:p w14:paraId="6B8E8D28" w14:textId="6A8C67B4" w:rsidR="00A67D90" w:rsidRPr="00D01424" w:rsidRDefault="00D525FB" w:rsidP="00A67D90">
      <w:pPr>
        <w:keepNext/>
        <w:spacing w:before="240" w:after="120"/>
        <w:outlineLvl w:val="1"/>
        <w:rPr>
          <w:rFonts w:ascii="Calibri" w:eastAsia="Times New Roman" w:hAnsi="Calibri" w:cs="Arial"/>
          <w:b/>
          <w:bCs/>
          <w:sz w:val="32"/>
          <w:szCs w:val="28"/>
          <w:u w:color="808080"/>
        </w:rPr>
      </w:pPr>
      <w:bookmarkStart w:id="0" w:name="_Toc83397494"/>
      <w:r>
        <w:rPr>
          <w:rFonts w:ascii="Calibri" w:eastAsia="Times New Roman" w:hAnsi="Calibri" w:cs="Arial"/>
          <w:b/>
          <w:bCs/>
          <w:sz w:val="32"/>
          <w:szCs w:val="28"/>
          <w:u w:color="808080"/>
        </w:rPr>
        <w:t>Announcements</w:t>
      </w:r>
      <w:bookmarkEnd w:id="0"/>
    </w:p>
    <w:p w14:paraId="56CA3303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Greeting</w:t>
      </w:r>
    </w:p>
    <w:p w14:paraId="2613E11E" w14:textId="6845A1AE" w:rsidR="00A67D90" w:rsidRPr="00A67D90" w:rsidRDefault="00A67D90" w:rsidP="00A67D90">
      <w:pPr>
        <w:spacing w:after="240"/>
        <w:rPr>
          <w:rFonts w:ascii="Segoe UI" w:eastAsia="Times New Roman" w:hAnsi="Segoe UI" w:cs="Segoe UI"/>
          <w:sz w:val="24"/>
          <w:szCs w:val="24"/>
        </w:rPr>
      </w:pPr>
      <w:r w:rsidRPr="00A67D90">
        <w:rPr>
          <w:rFonts w:ascii="Calibri" w:eastAsia="Times New Roman" w:hAnsi="Calibri" w:cs="Calibri"/>
          <w:sz w:val="24"/>
          <w:szCs w:val="24"/>
        </w:rPr>
        <w:t>One:</w:t>
      </w:r>
      <w:r>
        <w:tab/>
      </w:r>
      <w:r w:rsidRPr="00A67D90">
        <w:rPr>
          <w:rFonts w:ascii="Calibri" w:eastAsia="Times New Roman" w:hAnsi="Calibri" w:cs="Calibri"/>
          <w:sz w:val="24"/>
          <w:szCs w:val="24"/>
        </w:rPr>
        <w:t>God is good</w:t>
      </w:r>
      <w:r>
        <w:br/>
      </w:r>
      <w:r w:rsidRPr="00A67D90">
        <w:rPr>
          <w:rFonts w:ascii="Calibri" w:eastAsia="Times New Roman" w:hAnsi="Calibri" w:cs="Calibri"/>
          <w:b/>
          <w:bCs/>
          <w:sz w:val="24"/>
          <w:szCs w:val="24"/>
        </w:rPr>
        <w:t>All:</w:t>
      </w:r>
      <w:r>
        <w:tab/>
      </w:r>
      <w:r w:rsidRPr="00A67D90">
        <w:rPr>
          <w:rFonts w:ascii="Calibri" w:eastAsia="Times New Roman" w:hAnsi="Calibri" w:cs="Calibri"/>
          <w:b/>
          <w:bCs/>
          <w:sz w:val="24"/>
          <w:szCs w:val="24"/>
        </w:rPr>
        <w:t>all the time.</w:t>
      </w:r>
      <w:r>
        <w:br/>
      </w:r>
      <w:r w:rsidRPr="00A67D90">
        <w:rPr>
          <w:rFonts w:ascii="Calibri" w:eastAsia="Times New Roman" w:hAnsi="Calibri" w:cs="Calibri"/>
          <w:sz w:val="24"/>
          <w:szCs w:val="24"/>
        </w:rPr>
        <w:t>One:</w:t>
      </w:r>
      <w:r>
        <w:tab/>
      </w:r>
      <w:r w:rsidRPr="00A67D90">
        <w:rPr>
          <w:rFonts w:ascii="Calibri" w:eastAsia="Times New Roman" w:hAnsi="Calibri" w:cs="Calibri"/>
          <w:sz w:val="24"/>
          <w:szCs w:val="24"/>
        </w:rPr>
        <w:t>All the time</w:t>
      </w:r>
      <w:r>
        <w:br/>
      </w:r>
      <w:r w:rsidRPr="00A67D90">
        <w:rPr>
          <w:rFonts w:ascii="Calibri" w:eastAsia="Times New Roman" w:hAnsi="Calibri" w:cs="Calibri"/>
          <w:b/>
          <w:bCs/>
          <w:sz w:val="24"/>
          <w:szCs w:val="24"/>
        </w:rPr>
        <w:t>All:</w:t>
      </w:r>
      <w:r>
        <w:tab/>
      </w:r>
      <w:r w:rsidRPr="00A67D90">
        <w:rPr>
          <w:rFonts w:ascii="Calibri" w:eastAsia="Times New Roman" w:hAnsi="Calibri" w:cs="Calibri"/>
          <w:b/>
          <w:bCs/>
          <w:sz w:val="24"/>
          <w:szCs w:val="24"/>
        </w:rPr>
        <w:t xml:space="preserve">God is </w:t>
      </w:r>
      <w:r w:rsidRPr="00A67D90">
        <w:rPr>
          <w:rFonts w:ascii="Calibri" w:eastAsia="Times New Roman" w:hAnsi="Calibri" w:cs="Calibri"/>
          <w:b/>
          <w:bCs/>
          <w:sz w:val="24"/>
          <w:szCs w:val="24"/>
          <w:u w:val="single"/>
        </w:rPr>
        <w:t>g</w:t>
      </w:r>
      <w:r w:rsidRPr="00A67D90">
        <w:rPr>
          <w:rFonts w:ascii="Calibri" w:eastAsia="Times New Roman" w:hAnsi="Calibri" w:cs="Calibri"/>
          <w:b/>
          <w:bCs/>
          <w:sz w:val="24"/>
          <w:szCs w:val="24"/>
        </w:rPr>
        <w:t>ood.</w:t>
      </w:r>
    </w:p>
    <w:p w14:paraId="63B00C5F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Settler Acknowledgement of Our Commitment to Truth and Reconciliation</w:t>
      </w:r>
    </w:p>
    <w:p w14:paraId="6D6BEFDF" w14:textId="17FFDFDA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bookmarkStart w:id="1" w:name="_fyy0wzcov8k" w:colFirst="0" w:colLast="0"/>
      <w:bookmarkEnd w:id="1"/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 xml:space="preserve">Lighting of the Christ Candle </w:t>
      </w:r>
    </w:p>
    <w:p w14:paraId="47BDE478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bookmarkStart w:id="2" w:name="_e9odeq293cwp" w:colFirst="0" w:colLast="0"/>
      <w:bookmarkEnd w:id="2"/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Call to Worship</w:t>
      </w:r>
    </w:p>
    <w:p w14:paraId="5AF2B964" w14:textId="77777777" w:rsidR="00A67D90" w:rsidRPr="00A67D90" w:rsidRDefault="00A67D90" w:rsidP="00A67D90">
      <w:pPr>
        <w:spacing w:after="240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3" w:name="_jm6wpajq7lak" w:colFirst="0" w:colLast="0"/>
      <w:bookmarkEnd w:id="3"/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embraced his friends with love.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>Let us witness to God with our arms.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wept when his friends experienced grief.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>Let us witness to God with our hearts.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healed people with his touch.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>Let us witness to God with our hands.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taught in the synagogues.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>Let us witness to God with our ears.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walked alongside the oppressed.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>Let us witness to God with our feet.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One:</w:t>
      </w:r>
      <w:r w:rsidRPr="00A67D90">
        <w:rPr>
          <w:rFonts w:ascii="Calibri" w:eastAsia="Times New Roman" w:hAnsi="Calibri" w:cs="Times New Roman"/>
          <w:sz w:val="24"/>
          <w:szCs w:val="24"/>
        </w:rPr>
        <w:tab/>
        <w:t>Jesus taught us that to experience life to its fullest requires our entire selves.</w:t>
      </w:r>
      <w:r w:rsidRPr="00A67D90">
        <w:rPr>
          <w:rFonts w:ascii="Calibri" w:eastAsia="Times New Roman" w:hAnsi="Calibri" w:cs="Times New Roman"/>
          <w:sz w:val="24"/>
          <w:szCs w:val="24"/>
        </w:rPr>
        <w:br/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>All:</w:t>
      </w:r>
      <w:r w:rsidRPr="00A67D90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Let us worship God with all of our selves: mind, body, soul, and spirit. </w:t>
      </w:r>
    </w:p>
    <w:p w14:paraId="3AD9A2BD" w14:textId="56F3CFC6" w:rsidR="00A67D90" w:rsidRPr="00B6685B" w:rsidRDefault="00A67D90" w:rsidP="00B6685B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Opening Prayer</w:t>
      </w:r>
    </w:p>
    <w:p w14:paraId="4A44FDF5" w14:textId="0E84A692" w:rsidR="00A67D90" w:rsidRPr="00A67D90" w:rsidRDefault="00A67D90" w:rsidP="00987BBA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8"/>
        </w:rPr>
      </w:pPr>
      <w:r w:rsidRPr="5A904614">
        <w:rPr>
          <w:rFonts w:ascii="Calibri" w:eastAsia="Times New Roman" w:hAnsi="Calibri" w:cs="Times New Roman"/>
          <w:b/>
          <w:sz w:val="28"/>
          <w:szCs w:val="28"/>
        </w:rPr>
        <w:t>Hymn</w:t>
      </w:r>
      <w: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“I Can Feel You Near Me God” (MV 48)</w:t>
      </w:r>
      <w:r w:rsidR="5A904614" w:rsidRPr="5A904614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3753679E" w14:textId="74628BE9" w:rsidR="5A904614" w:rsidRPr="00FE3677" w:rsidRDefault="5A904614" w:rsidP="00FD61B4">
      <w:pPr>
        <w:ind w:left="2160"/>
      </w:pPr>
      <w:bookmarkStart w:id="4" w:name="_2n0cthl0a2ss" w:colFirst="0" w:colLast="0"/>
      <w:bookmarkStart w:id="5" w:name="_rdu4eev53pfv" w:colFirst="0" w:colLast="0"/>
      <w:bookmarkEnd w:id="4"/>
      <w:bookmarkEnd w:id="5"/>
      <w:r w:rsidRPr="00FE3677">
        <w:t>Words and music: Pat Mayberry, 2000. Arr. Margaret Stubbington, 2006.</w:t>
      </w:r>
    </w:p>
    <w:p w14:paraId="6F414FB9" w14:textId="40BF14EF" w:rsidR="5A904614" w:rsidRPr="00FE3677" w:rsidRDefault="5A904614" w:rsidP="00FD61B4">
      <w:pPr>
        <w:ind w:left="2160"/>
      </w:pPr>
      <w:r w:rsidRPr="00FE3677">
        <w:t>Words and music copyright 2000 Pat Mayberry, arrangement copyright 2006.</w:t>
      </w:r>
    </w:p>
    <w:p w14:paraId="12F661A2" w14:textId="1C3FE77C" w:rsidR="5A904614" w:rsidRPr="00FE3677" w:rsidRDefault="5A904614" w:rsidP="00FD61B4">
      <w:pPr>
        <w:ind w:left="2160"/>
      </w:pPr>
      <w:r w:rsidRPr="00FE3677">
        <w:t xml:space="preserve">Reprinted/Podcast/Streamed with permission under One License #A-739518.  All rights reserved. </w:t>
      </w:r>
    </w:p>
    <w:p w14:paraId="719944EC" w14:textId="5167D490" w:rsidR="5A904614" w:rsidRDefault="5A904614" w:rsidP="5A904614">
      <w:pPr>
        <w:spacing w:before="240" w:after="60"/>
        <w:outlineLvl w:val="2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53CF7CEA" w14:textId="65A87096" w:rsidR="00A67D90" w:rsidRPr="00A67D90" w:rsidRDefault="00A67D90" w:rsidP="00E87DF0">
      <w:pPr>
        <w:spacing w:before="240" w:after="60"/>
        <w:outlineLvl w:val="2"/>
        <w:rPr>
          <w:rFonts w:ascii="Calibri" w:eastAsia="Times New Roman" w:hAnsi="Calibri" w:cs="Times New Roman"/>
          <w:sz w:val="24"/>
          <w:szCs w:val="24"/>
        </w:rPr>
      </w:pPr>
      <w:r w:rsidRPr="5A904614">
        <w:rPr>
          <w:rFonts w:ascii="Calibri" w:eastAsia="Times New Roman" w:hAnsi="Calibri" w:cs="Times New Roman"/>
          <w:b/>
          <w:sz w:val="28"/>
          <w:szCs w:val="28"/>
        </w:rPr>
        <w:lastRenderedPageBreak/>
        <w:t>Scripture Readings</w:t>
      </w:r>
      <w: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Psalm 19</w:t>
      </w:r>
      <w:r>
        <w:tab/>
      </w:r>
      <w:r>
        <w:tab/>
      </w:r>
      <w:r>
        <w:br/>
      </w:r>
      <w:r w:rsidRPr="00A67D90">
        <w:rPr>
          <w:rFonts w:ascii="Calibri" w:eastAsia="Times New Roman" w:hAnsi="Calibri" w:cs="Times New Roman"/>
          <w:sz w:val="24"/>
          <w:szCs w:val="24"/>
        </w:rPr>
        <w:t>Luke 4:14–21</w:t>
      </w:r>
      <w:r>
        <w:tab/>
      </w:r>
      <w:r>
        <w:tab/>
      </w:r>
    </w:p>
    <w:p w14:paraId="59F7FFD6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bookmarkStart w:id="6" w:name="_pxnuqyj06mhu" w:colFirst="0" w:colLast="0"/>
      <w:bookmarkEnd w:id="6"/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Sermon</w:t>
      </w:r>
    </w:p>
    <w:p w14:paraId="1A1EA4FD" w14:textId="0E7D531D" w:rsidR="00A67D90" w:rsidRPr="00A67D90" w:rsidRDefault="00A67D90" w:rsidP="00A67D90">
      <w:pPr>
        <w:spacing w:after="240"/>
        <w:rPr>
          <w:rFonts w:ascii="Calibri" w:eastAsia="Times New Roman" w:hAnsi="Calibri" w:cs="Times New Roman"/>
          <w:sz w:val="24"/>
          <w:szCs w:val="24"/>
        </w:rPr>
      </w:pPr>
      <w:r w:rsidRPr="00A67D90">
        <w:rPr>
          <w:rFonts w:ascii="Calibri" w:eastAsia="Times New Roman" w:hAnsi="Calibri" w:cs="Times New Roman"/>
          <w:sz w:val="24"/>
          <w:szCs w:val="24"/>
        </w:rPr>
        <w:t>We, The Anointed Ones</w:t>
      </w:r>
      <w:r w:rsidR="5A904614" w:rsidRPr="5A904614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24AC3522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bookmarkStart w:id="7" w:name="_6xeqk6not1gj" w:colFirst="0" w:colLast="0"/>
      <w:bookmarkEnd w:id="7"/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Hymn</w:t>
      </w:r>
    </w:p>
    <w:p w14:paraId="5F23F491" w14:textId="2677BE83" w:rsidR="009B3C74" w:rsidRDefault="00A67D90" w:rsidP="009B3C74">
      <w:pPr>
        <w:spacing w:after="240"/>
        <w:rPr>
          <w:rFonts w:ascii="Calibri" w:eastAsia="Times New Roman" w:hAnsi="Calibri" w:cs="Times New Roman"/>
          <w:sz w:val="24"/>
          <w:szCs w:val="24"/>
        </w:rPr>
      </w:pPr>
      <w:r w:rsidRPr="00A67D90">
        <w:rPr>
          <w:rFonts w:ascii="Calibri" w:eastAsia="Times New Roman" w:hAnsi="Calibri" w:cs="Times New Roman"/>
          <w:sz w:val="24"/>
          <w:szCs w:val="24"/>
        </w:rPr>
        <w:t>“</w:t>
      </w:r>
      <w:r w:rsidR="005E2A50">
        <w:rPr>
          <w:rFonts w:ascii="Calibri" w:eastAsia="Times New Roman" w:hAnsi="Calibri" w:cs="Times New Roman"/>
          <w:sz w:val="24"/>
          <w:szCs w:val="24"/>
        </w:rPr>
        <w:t>Many Are the Lightbeams</w:t>
      </w:r>
      <w:r w:rsidRPr="00A67D90">
        <w:rPr>
          <w:rFonts w:ascii="Calibri" w:eastAsia="Times New Roman" w:hAnsi="Calibri" w:cs="Times New Roman"/>
          <w:sz w:val="24"/>
          <w:szCs w:val="24"/>
        </w:rPr>
        <w:t xml:space="preserve">” (VU </w:t>
      </w:r>
      <w:r w:rsidR="005E2A50">
        <w:rPr>
          <w:rFonts w:ascii="Calibri" w:eastAsia="Times New Roman" w:hAnsi="Calibri" w:cs="Times New Roman"/>
          <w:sz w:val="24"/>
          <w:szCs w:val="24"/>
        </w:rPr>
        <w:t>588</w:t>
      </w:r>
      <w:r w:rsidRPr="00A67D90">
        <w:rPr>
          <w:rFonts w:ascii="Calibri" w:eastAsia="Times New Roman" w:hAnsi="Calibri" w:cs="Times New Roman"/>
          <w:sz w:val="24"/>
          <w:szCs w:val="24"/>
        </w:rPr>
        <w:t>)</w:t>
      </w:r>
      <w:r w:rsidR="5A904614" w:rsidRPr="5A904614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14:paraId="2CCEEAC7" w14:textId="77777777" w:rsidR="00A34F31" w:rsidRDefault="5A904614" w:rsidP="00FD61B4">
      <w:pPr>
        <w:ind w:left="2160"/>
      </w:pPr>
      <w:r w:rsidRPr="009B3C74">
        <w:t xml:space="preserve">Words: Cyprian of Carthage 252, Swedish tr. Anders Frostenson, © 1972, </w:t>
      </w:r>
    </w:p>
    <w:p w14:paraId="558EA8D1" w14:textId="77777777" w:rsidR="00A34F31" w:rsidRDefault="5A904614" w:rsidP="00FD61B4">
      <w:pPr>
        <w:ind w:left="2160"/>
      </w:pPr>
      <w:r w:rsidRPr="009B3C74">
        <w:t>AF-Foundation Hymns and Song, Verbum; English tr. by David Lewis 1983</w:t>
      </w:r>
      <w:r w:rsidR="002731AF">
        <w:t xml:space="preserve">, </w:t>
      </w:r>
    </w:p>
    <w:p w14:paraId="7F33A9EE" w14:textId="3924CFDF" w:rsidR="00913DE7" w:rsidRPr="009B3C74" w:rsidRDefault="5A904614" w:rsidP="00D35A74">
      <w:pPr>
        <w:ind w:left="2160"/>
      </w:pPr>
      <w:r w:rsidRPr="009B3C74">
        <w:t>Music: © 1974, Olle Widestrand  English words copyright 1983,1995 Estate of David Lewis</w:t>
      </w:r>
      <w:r w:rsidR="00D35A74">
        <w:t xml:space="preserve">.  </w:t>
      </w:r>
      <w:r w:rsidRPr="009B3C74">
        <w:t>Music copyright: 1974 Olie Widestrand. Arrangement copyright 1983 Len Lythgoe.</w:t>
      </w:r>
      <w:r w:rsidR="00A67D90" w:rsidRPr="009B3C74">
        <w:br/>
      </w:r>
      <w:r w:rsidRPr="009B3C74">
        <w:t>Reprinted/Podcast/Streamed with permission under One License #A-739518.  All rights reserved.</w:t>
      </w:r>
    </w:p>
    <w:p w14:paraId="7D7F2E2B" w14:textId="21C73FF9" w:rsidR="00913DE7" w:rsidRDefault="00913DE7" w:rsidP="00913DE7">
      <w:pPr>
        <w:spacing w:after="240"/>
      </w:pPr>
      <w:bookmarkStart w:id="8" w:name="_1el9b8r7d4np" w:colFirst="0" w:colLast="0"/>
      <w:bookmarkStart w:id="9" w:name="_r9hmv3olvhmr" w:colFirst="0" w:colLast="0"/>
      <w:bookmarkEnd w:id="8"/>
      <w:bookmarkEnd w:id="9"/>
    </w:p>
    <w:p w14:paraId="131B1924" w14:textId="54478231" w:rsidR="00A67D90" w:rsidRPr="00A67D90" w:rsidRDefault="00A67D90" w:rsidP="00913DE7">
      <w:pPr>
        <w:spacing w:after="240"/>
        <w:rPr>
          <w:rFonts w:ascii="Calibri" w:eastAsia="Times New Roman" w:hAnsi="Calibri" w:cs="Times New Roman"/>
          <w:sz w:val="24"/>
          <w:szCs w:val="24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Prayers of the People</w:t>
      </w:r>
    </w:p>
    <w:p w14:paraId="22A022DC" w14:textId="3F92F091" w:rsidR="00F007C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bookmarkStart w:id="10" w:name="_emcrn9b0abch" w:colFirst="0" w:colLast="0"/>
      <w:bookmarkEnd w:id="10"/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Offer</w:t>
      </w:r>
      <w:r w:rsidR="00575DF1">
        <w:rPr>
          <w:rFonts w:ascii="Calibri" w:eastAsia="Times New Roman" w:hAnsi="Calibri" w:cs="Times New Roman"/>
          <w:b/>
          <w:sz w:val="28"/>
          <w:szCs w:val="24"/>
          <w:u w:color="808080"/>
        </w:rPr>
        <w:t>ing</w:t>
      </w:r>
      <w:bookmarkStart w:id="11" w:name="_czed83ky247u" w:colFirst="0" w:colLast="0"/>
      <w:bookmarkEnd w:id="11"/>
    </w:p>
    <w:p w14:paraId="6160768D" w14:textId="0DDE423F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Hymn</w:t>
      </w:r>
    </w:p>
    <w:p w14:paraId="22991F36" w14:textId="260ED6C5" w:rsidR="009B3C74" w:rsidRDefault="00A67D90" w:rsidP="009B3C74">
      <w:pPr>
        <w:spacing w:after="240"/>
        <w:rPr>
          <w:rFonts w:ascii="Calibri" w:eastAsia="Times New Roman" w:hAnsi="Calibri" w:cs="Times New Roman"/>
          <w:sz w:val="24"/>
          <w:szCs w:val="24"/>
        </w:rPr>
      </w:pPr>
      <w:r w:rsidRPr="00A67D90">
        <w:rPr>
          <w:rFonts w:ascii="Calibri" w:eastAsia="Times New Roman" w:hAnsi="Calibri" w:cs="Times New Roman"/>
          <w:sz w:val="24"/>
          <w:szCs w:val="24"/>
        </w:rPr>
        <w:t>“</w:t>
      </w:r>
      <w:r w:rsidR="001D3889">
        <w:rPr>
          <w:rFonts w:ascii="Calibri" w:eastAsia="Times New Roman" w:hAnsi="Calibri" w:cs="Times New Roman"/>
          <w:sz w:val="24"/>
          <w:szCs w:val="24"/>
        </w:rPr>
        <w:t>O for a World</w:t>
      </w:r>
      <w:r w:rsidRPr="00A67D90">
        <w:rPr>
          <w:rFonts w:ascii="Calibri" w:eastAsia="Times New Roman" w:hAnsi="Calibri" w:cs="Times New Roman"/>
          <w:sz w:val="24"/>
          <w:szCs w:val="24"/>
        </w:rPr>
        <w:t xml:space="preserve">” (VU </w:t>
      </w:r>
      <w:r w:rsidR="003B2059">
        <w:rPr>
          <w:rFonts w:ascii="Calibri" w:eastAsia="Times New Roman" w:hAnsi="Calibri" w:cs="Times New Roman"/>
          <w:sz w:val="24"/>
          <w:szCs w:val="24"/>
        </w:rPr>
        <w:t>697</w:t>
      </w:r>
      <w:r w:rsidRPr="00A67D90">
        <w:rPr>
          <w:rFonts w:ascii="Calibri" w:eastAsia="Times New Roman" w:hAnsi="Calibri" w:cs="Times New Roman"/>
          <w:sz w:val="24"/>
          <w:szCs w:val="24"/>
        </w:rPr>
        <w:t>)</w:t>
      </w:r>
      <w:r w:rsidR="5A904614" w:rsidRPr="5A904614">
        <w:rPr>
          <w:rFonts w:ascii="Calibri" w:eastAsia="Times New Roman" w:hAnsi="Calibri" w:cs="Times New Roman"/>
          <w:sz w:val="24"/>
          <w:szCs w:val="24"/>
        </w:rPr>
        <w:t xml:space="preserve">   </w:t>
      </w:r>
      <w:bookmarkStart w:id="12" w:name="_p2w2t7845wo8" w:colFirst="0" w:colLast="0"/>
      <w:bookmarkEnd w:id="12"/>
    </w:p>
    <w:p w14:paraId="687E2742" w14:textId="7BDE84C9" w:rsidR="5A904614" w:rsidRPr="009B3C74" w:rsidRDefault="5A904614" w:rsidP="00575DF1">
      <w:pPr>
        <w:ind w:left="3600"/>
      </w:pPr>
      <w:r w:rsidRPr="009B3C74">
        <w:t>Words: Miriam Therese Winter 1987</w:t>
      </w:r>
    </w:p>
    <w:p w14:paraId="364649F8" w14:textId="39D4B67F" w:rsidR="5A904614" w:rsidRPr="009B3C74" w:rsidRDefault="5A904614" w:rsidP="00575DF1">
      <w:pPr>
        <w:ind w:left="3600"/>
      </w:pPr>
      <w:r w:rsidRPr="009B3C74">
        <w:t>Music: Carl Gotthelf 1828, arr. Lowell Mason 1839.</w:t>
      </w:r>
    </w:p>
    <w:p w14:paraId="78FE0A90" w14:textId="7C195952" w:rsidR="5A904614" w:rsidRPr="009B3C74" w:rsidRDefault="5A904614" w:rsidP="00575DF1">
      <w:pPr>
        <w:ind w:left="3600"/>
      </w:pPr>
      <w:r w:rsidRPr="009B3C74">
        <w:t>Words copyright 1990 Medical Mission Sisters.</w:t>
      </w:r>
    </w:p>
    <w:p w14:paraId="17B3756F" w14:textId="42233593" w:rsidR="5A904614" w:rsidRPr="009B3C74" w:rsidRDefault="5A904614" w:rsidP="00575DF1">
      <w:pPr>
        <w:ind w:left="3600"/>
      </w:pPr>
      <w:r w:rsidRPr="009B3C74">
        <w:t>Reprinted/Podcast/Streamed with permission under One License #A-739518.  All rights reserved.</w:t>
      </w:r>
    </w:p>
    <w:p w14:paraId="3B891E30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Sending Forth</w:t>
      </w:r>
    </w:p>
    <w:p w14:paraId="52F822DC" w14:textId="77777777" w:rsidR="00A67D90" w:rsidRPr="00A67D90" w:rsidRDefault="00A67D90" w:rsidP="00A67D90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4"/>
          <w:u w:color="808080"/>
        </w:rPr>
      </w:pPr>
      <w:r w:rsidRPr="00A67D90">
        <w:rPr>
          <w:rFonts w:ascii="Calibri" w:eastAsia="Times New Roman" w:hAnsi="Calibri" w:cs="Times New Roman"/>
          <w:b/>
          <w:sz w:val="28"/>
          <w:szCs w:val="24"/>
          <w:u w:color="808080"/>
        </w:rPr>
        <w:t>Benediction</w:t>
      </w:r>
    </w:p>
    <w:p w14:paraId="58E22342" w14:textId="32282BDD" w:rsidR="00CD3A88" w:rsidRPr="00AD08D1" w:rsidRDefault="00CD3A88" w:rsidP="00AD08D1">
      <w:pPr>
        <w:spacing w:before="240" w:after="60"/>
        <w:outlineLvl w:val="2"/>
        <w:rPr>
          <w:rFonts w:ascii="Calibri" w:eastAsia="Times New Roman" w:hAnsi="Calibri" w:cs="Times New Roman"/>
          <w:b/>
          <w:sz w:val="28"/>
          <w:szCs w:val="28"/>
        </w:rPr>
        <w:sectPr w:rsidR="00CD3A88" w:rsidRPr="00AD08D1" w:rsidSect="006235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5A904614">
        <w:rPr>
          <w:rFonts w:ascii="Calibri" w:eastAsia="Times New Roman" w:hAnsi="Calibri" w:cs="Times New Roman"/>
          <w:b/>
          <w:sz w:val="28"/>
          <w:szCs w:val="28"/>
        </w:rPr>
        <w:t>Postlude</w:t>
      </w:r>
    </w:p>
    <w:p w14:paraId="7DD4891F" w14:textId="77777777" w:rsidR="00A67D90" w:rsidRDefault="00A67D90"/>
    <w:sectPr w:rsidR="00A67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6F92" w14:textId="77777777" w:rsidR="00790A5F" w:rsidRDefault="00790A5F">
      <w:r>
        <w:separator/>
      </w:r>
    </w:p>
  </w:endnote>
  <w:endnote w:type="continuationSeparator" w:id="0">
    <w:p w14:paraId="3B5FFDE7" w14:textId="77777777" w:rsidR="00790A5F" w:rsidRDefault="00790A5F">
      <w:r>
        <w:continuationSeparator/>
      </w:r>
    </w:p>
  </w:endnote>
  <w:endnote w:type="continuationNotice" w:id="1">
    <w:p w14:paraId="42C92BB9" w14:textId="77777777" w:rsidR="00790A5F" w:rsidRDefault="00790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139" w14:textId="77777777" w:rsidR="00FC780B" w:rsidRDefault="00FC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napToGrid w:val="0"/>
        <w:color w:val="000000"/>
        <w:sz w:val="20"/>
        <w:szCs w:val="20"/>
      </w:rPr>
      <w:id w:val="-2040428415"/>
      <w:docPartObj>
        <w:docPartGallery w:val="Page Numbers (Bottom of Page)"/>
        <w:docPartUnique/>
      </w:docPartObj>
    </w:sdtPr>
    <w:sdtEndPr/>
    <w:sdtContent>
      <w:p w14:paraId="5C6E6A8F" w14:textId="77777777" w:rsidR="00FC780B" w:rsidRPr="00FC780B" w:rsidRDefault="00FC780B" w:rsidP="00FC780B">
        <w:pPr>
          <w:pBdr>
            <w:top w:val="single" w:sz="4" w:space="4" w:color="auto"/>
          </w:pBdr>
          <w:tabs>
            <w:tab w:val="center" w:pos="4320"/>
            <w:tab w:val="right" w:pos="8640"/>
          </w:tabs>
          <w:spacing w:after="60"/>
          <w:rPr>
            <w:rFonts w:ascii="Calibri" w:eastAsia="Times New Roman" w:hAnsi="Calibri" w:cs="Times New Roman"/>
            <w:snapToGrid w:val="0"/>
            <w:color w:val="000000"/>
            <w:sz w:val="20"/>
            <w:szCs w:val="20"/>
          </w:rPr>
        </w:pPr>
        <w:r w:rsidRPr="00FC780B">
          <w:rPr>
            <w:rFonts w:ascii="Calibri" w:eastAsia="Times New Roman" w:hAnsi="Calibri" w:cs="Times New Roman"/>
            <w:snapToGrid w:val="0"/>
            <w:color w:val="000000"/>
            <w:sz w:val="20"/>
            <w:szCs w:val="20"/>
          </w:rPr>
          <w:t xml:space="preserve">© 2021 The United Church of Canada/L’Église Unie du Canada. Licensed under Creative Commons Attribution Non-commercial Share Alike Licence. To view a copy of this licence, visit </w:t>
        </w:r>
        <w:hyperlink r:id="rId1" w:history="1">
          <w:r w:rsidRPr="00FC780B">
            <w:rPr>
              <w:rFonts w:ascii="Calibri" w:eastAsia="Times New Roman" w:hAnsi="Calibri" w:cs="Times New Roman"/>
              <w:snapToGrid w:val="0"/>
              <w:color w:val="0000FF"/>
              <w:sz w:val="20"/>
              <w:szCs w:val="20"/>
            </w:rPr>
            <w:t>http://creativecommons.org/licenses/by-nc-sa/2.5/ca</w:t>
          </w:r>
        </w:hyperlink>
        <w:r w:rsidRPr="00FC780B">
          <w:rPr>
            <w:rFonts w:ascii="Calibri" w:eastAsia="Times New Roman" w:hAnsi="Calibri" w:cs="Times New Roman"/>
            <w:snapToGrid w:val="0"/>
            <w:color w:val="000000"/>
            <w:sz w:val="20"/>
            <w:szCs w:val="20"/>
          </w:rPr>
          <w:t>. Any copy must include this notice.</w:t>
        </w:r>
      </w:p>
    </w:sdtContent>
  </w:sdt>
  <w:p w14:paraId="40CC94F7" w14:textId="77777777" w:rsidR="00FC780B" w:rsidRDefault="00FC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CF7" w14:textId="77777777" w:rsidR="00FC780B" w:rsidRDefault="00FC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BCE" w14:textId="77777777" w:rsidR="00790A5F" w:rsidRDefault="00790A5F">
      <w:r>
        <w:separator/>
      </w:r>
    </w:p>
  </w:footnote>
  <w:footnote w:type="continuationSeparator" w:id="0">
    <w:p w14:paraId="6A829192" w14:textId="77777777" w:rsidR="00790A5F" w:rsidRDefault="00790A5F">
      <w:r>
        <w:continuationSeparator/>
      </w:r>
    </w:p>
  </w:footnote>
  <w:footnote w:type="continuationNotice" w:id="1">
    <w:p w14:paraId="588AB443" w14:textId="77777777" w:rsidR="00790A5F" w:rsidRDefault="00790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F31E" w14:textId="77777777" w:rsidR="00FC780B" w:rsidRDefault="00FC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6D67" w14:textId="607AF231" w:rsidR="00D321CB" w:rsidRPr="00B841F0" w:rsidRDefault="006807B4" w:rsidP="00B841F0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33DA" w14:textId="77777777" w:rsidR="00FC780B" w:rsidRDefault="00FC7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90"/>
    <w:rsid w:val="000A1E0B"/>
    <w:rsid w:val="001D3889"/>
    <w:rsid w:val="00270D38"/>
    <w:rsid w:val="002731AF"/>
    <w:rsid w:val="003359F7"/>
    <w:rsid w:val="003B2059"/>
    <w:rsid w:val="003D3917"/>
    <w:rsid w:val="0041705F"/>
    <w:rsid w:val="00437348"/>
    <w:rsid w:val="00575DF1"/>
    <w:rsid w:val="00585FA7"/>
    <w:rsid w:val="005E2A50"/>
    <w:rsid w:val="00694AD7"/>
    <w:rsid w:val="0073557A"/>
    <w:rsid w:val="00790A5F"/>
    <w:rsid w:val="00835684"/>
    <w:rsid w:val="00913DE7"/>
    <w:rsid w:val="00987BBA"/>
    <w:rsid w:val="0099129D"/>
    <w:rsid w:val="009B3C74"/>
    <w:rsid w:val="00A17256"/>
    <w:rsid w:val="00A34F31"/>
    <w:rsid w:val="00A67D90"/>
    <w:rsid w:val="00A80EA4"/>
    <w:rsid w:val="00AD08D1"/>
    <w:rsid w:val="00AF03DB"/>
    <w:rsid w:val="00B50DDF"/>
    <w:rsid w:val="00B6685B"/>
    <w:rsid w:val="00BE0DEA"/>
    <w:rsid w:val="00C717FD"/>
    <w:rsid w:val="00CD3142"/>
    <w:rsid w:val="00CD3A88"/>
    <w:rsid w:val="00D01424"/>
    <w:rsid w:val="00D35A74"/>
    <w:rsid w:val="00D525FB"/>
    <w:rsid w:val="00E87DF0"/>
    <w:rsid w:val="00EE2EC4"/>
    <w:rsid w:val="00EF0922"/>
    <w:rsid w:val="00F007C0"/>
    <w:rsid w:val="00FA1FFE"/>
    <w:rsid w:val="00FC780B"/>
    <w:rsid w:val="00FD61B4"/>
    <w:rsid w:val="00FE3677"/>
    <w:rsid w:val="00FF1D74"/>
    <w:rsid w:val="5A9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C95EF"/>
  <w15:chartTrackingRefBased/>
  <w15:docId w15:val="{5A8BDB12-AC93-6B4C-BC17-1FEA8152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D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7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6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7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67D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7D90"/>
    <w:pPr>
      <w:pBdr>
        <w:bottom w:val="single" w:sz="4" w:space="4" w:color="auto"/>
      </w:pBd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7D90"/>
    <w:rPr>
      <w:rFonts w:ascii="Calibri" w:eastAsia="Times New Roman" w:hAnsi="Calibri" w:cs="Times New Roman"/>
      <w:sz w:val="20"/>
      <w:szCs w:val="24"/>
    </w:rPr>
  </w:style>
  <w:style w:type="character" w:styleId="PageNumber">
    <w:name w:val="page number"/>
    <w:basedOn w:val="DefaultParagraphFont"/>
    <w:rsid w:val="00A67D90"/>
  </w:style>
  <w:style w:type="character" w:customStyle="1" w:styleId="normaltextrun">
    <w:name w:val="normaltextrun"/>
    <w:basedOn w:val="DefaultParagraphFont"/>
    <w:rsid w:val="00A67D90"/>
  </w:style>
  <w:style w:type="paragraph" w:styleId="Footer">
    <w:name w:val="footer"/>
    <w:basedOn w:val="Normal"/>
    <w:link w:val="FooterChar"/>
    <w:uiPriority w:val="99"/>
    <w:unhideWhenUsed/>
    <w:rsid w:val="00FC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DebMunro Fraser</dc:creator>
  <cp:keywords/>
  <dc:description/>
  <cp:lastModifiedBy>DebMunro Fraser</cp:lastModifiedBy>
  <cp:revision>2</cp:revision>
  <dcterms:created xsi:type="dcterms:W3CDTF">2022-01-26T21:59:00Z</dcterms:created>
  <dcterms:modified xsi:type="dcterms:W3CDTF">2022-01-26T21:59:00Z</dcterms:modified>
</cp:coreProperties>
</file>