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6C26" w:rsidP="00FB6C26" w:rsidRDefault="00FB6C26" w14:paraId="125DD436" w14:textId="0F177FED">
      <w:pPr>
        <w:rPr>
          <w:rFonts w:eastAsia="Times New Roman"/>
        </w:rPr>
      </w:pPr>
      <w:r>
        <w:rPr>
          <w:rFonts w:eastAsia="Times New Roman"/>
          <w:b/>
          <w:bCs/>
        </w:rPr>
        <w:t>Sermon Title</w:t>
      </w:r>
      <w:r>
        <w:rPr>
          <w:rFonts w:eastAsia="Times New Roman"/>
        </w:rPr>
        <w:t xml:space="preserve"> (2-4 words)</w:t>
      </w:r>
    </w:p>
    <w:p w:rsidR="00966ABC" w:rsidP="63E5D583" w:rsidRDefault="00966ABC" w14:paraId="13935ABA" w14:textId="2FC967AF" w14:noSpellErr="1">
      <w:pPr>
        <w:rPr>
          <w:rFonts w:eastAsia="Times New Roman"/>
          <w:color w:val="C00000"/>
        </w:rPr>
      </w:pPr>
      <w:r w:rsidRPr="63E5D583" w:rsidR="63E5D583">
        <w:rPr>
          <w:rFonts w:eastAsia="Times New Roman"/>
          <w:color w:val="C00000"/>
        </w:rPr>
        <w:t>SUBMISSION PRECEDES DIRECTION</w:t>
      </w:r>
    </w:p>
    <w:p w:rsidR="00FB6C26" w:rsidP="00FB6C26" w:rsidRDefault="00FB6C26" w14:paraId="34A2DA1C" w14:textId="006F91FD">
      <w:pPr>
        <w:rPr>
          <w:rFonts w:eastAsia="Times New Roman"/>
        </w:rPr>
      </w:pPr>
      <w:r>
        <w:rPr>
          <w:rFonts w:eastAsia="Times New Roman"/>
          <w:b/>
          <w:bCs/>
        </w:rPr>
        <w:t>Sermon Blurb</w:t>
      </w:r>
      <w:r>
        <w:rPr>
          <w:rFonts w:eastAsia="Times New Roman"/>
        </w:rPr>
        <w:t xml:space="preserve"> (2-3 sentences)</w:t>
      </w:r>
    </w:p>
    <w:p w:rsidR="00A763FC" w:rsidP="00FB6C26" w:rsidRDefault="00A763FC" w14:paraId="53403D33" w14:textId="318F0EE7">
      <w:pPr>
        <w:rPr>
          <w:rFonts w:eastAsia="Times New Roman"/>
        </w:rPr>
      </w:pPr>
      <w:r w:rsidRPr="63E5D583" w:rsidR="63E5D583">
        <w:rPr>
          <w:rFonts w:eastAsia="Times New Roman"/>
        </w:rPr>
        <w:t>A brand-new year, 2022, will I be planning and be strategic about the year ahead?  Should I have a big plan or short</w:t>
      </w:r>
      <w:r w:rsidRPr="63E5D583" w:rsidR="63E5D583">
        <w:rPr>
          <w:rFonts w:eastAsia="Times New Roman"/>
        </w:rPr>
        <w:t>-</w:t>
      </w:r>
      <w:r w:rsidRPr="63E5D583" w:rsidR="63E5D583">
        <w:rPr>
          <w:rFonts w:eastAsia="Times New Roman"/>
        </w:rPr>
        <w:t xml:space="preserve">term plan and hope for the best?  Should I be planning at all or just take one month at the time?  Come on Sunday and find out what the wisest man, Solomon, has to say and </w:t>
      </w:r>
      <w:r w:rsidRPr="63E5D583" w:rsidR="63E5D583">
        <w:rPr>
          <w:rFonts w:eastAsia="Times New Roman"/>
        </w:rPr>
        <w:t>the solution</w:t>
      </w:r>
      <w:r w:rsidRPr="63E5D583" w:rsidR="63E5D583">
        <w:rPr>
          <w:rFonts w:eastAsia="Times New Roman"/>
        </w:rPr>
        <w:t xml:space="preserve"> to those questions.</w:t>
      </w:r>
    </w:p>
    <w:p w:rsidR="00FB6C26" w:rsidP="00FB6C26" w:rsidRDefault="00FB6C26" w14:paraId="66962A61" w14:textId="77777777">
      <w:pPr>
        <w:rPr>
          <w:rFonts w:eastAsia="Times New Roman"/>
        </w:rPr>
      </w:pPr>
      <w:r>
        <w:rPr>
          <w:rFonts w:eastAsia="Times New Roman"/>
          <w:b/>
          <w:bCs/>
        </w:rPr>
        <w:t>Online Notes</w:t>
      </w:r>
      <w:r>
        <w:rPr>
          <w:rFonts w:eastAsia="Times New Roman"/>
        </w:rPr>
        <w:t xml:space="preserve"> (key verses, phrases, fill-in-the-blank sentences, quotes… whichever applies best to your sermon and how you write it)</w:t>
      </w:r>
    </w:p>
    <w:p w:rsidR="00FB6C26" w:rsidRDefault="00FB6C26" w14:paraId="431157D0" w14:textId="0F9E94CF" w14:noSpellErr="1">
      <w:r w:rsidRPr="63E5D583" w:rsidR="63E5D583">
        <w:rPr>
          <w:b w:val="1"/>
          <w:bCs w:val="1"/>
        </w:rPr>
        <w:t>Sermon Online Notes:</w:t>
      </w:r>
      <w:r w:rsidR="63E5D583">
        <w:rPr/>
        <w:t xml:space="preserve"> </w:t>
      </w:r>
    </w:p>
    <w:p w:rsidR="000B3D36" w:rsidP="00561048" w:rsidRDefault="000B3D36" w14:paraId="4C1D631E" w14:textId="43D9C7DD">
      <w:pPr>
        <w:pStyle w:val="ListParagraph"/>
        <w:numPr>
          <w:ilvl w:val="0"/>
          <w:numId w:val="1"/>
        </w:numPr>
      </w:pPr>
      <w:r>
        <w:t xml:space="preserve">Sermon Time: Submission Precedes Direction </w:t>
      </w:r>
    </w:p>
    <w:p w:rsidR="00561048" w:rsidP="00561048" w:rsidRDefault="00561048" w14:paraId="51BF7B07" w14:textId="664A514A">
      <w:pPr>
        <w:pStyle w:val="ListParagraph"/>
        <w:numPr>
          <w:ilvl w:val="0"/>
          <w:numId w:val="1"/>
        </w:numPr>
      </w:pPr>
      <w:r>
        <w:t xml:space="preserve">Sermon Texts </w:t>
      </w:r>
    </w:p>
    <w:p w:rsidR="00561048" w:rsidP="63E5D583" w:rsidRDefault="00561048" w14:paraId="32D39389" w14:textId="5A10F4F8" w14:noSpellErr="1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</w:rPr>
      </w:pPr>
      <w:r w:rsidRPr="63E5D583" w:rsidR="63E5D583">
        <w:rPr>
          <w:rFonts w:ascii="Calibri" w:hAnsi="Calibri" w:eastAsia="Calibri" w:cs="Calibri" w:asciiTheme="minorAscii" w:hAnsiTheme="minorAscii" w:eastAsiaTheme="minorAscii" w:cstheme="minorAscii"/>
        </w:rPr>
        <w:t>Proverbs 16:1-3; James 4:7-8</w:t>
      </w:r>
    </w:p>
    <w:p w:rsidR="63E5D583" w:rsidP="63E5D583" w:rsidRDefault="63E5D583" w14:paraId="280BA672" w14:textId="5549ACC4">
      <w:pPr>
        <w:pStyle w:val="Normal"/>
        <w:spacing w:line="257" w:lineRule="auto"/>
        <w:ind w:firstLine="0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AU"/>
        </w:rPr>
      </w:pPr>
      <w:r w:rsidRPr="63E5D583" w:rsidR="63E5D583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AU"/>
        </w:rPr>
        <w:t xml:space="preserve">[1] The plans of the heart belong to man, but the answer of the tongue is from the LORD. </w:t>
      </w:r>
    </w:p>
    <w:p w:rsidR="63E5D583" w:rsidP="63E5D583" w:rsidRDefault="63E5D583" w14:paraId="2D61FDC9" w14:textId="4EA33BC6">
      <w:p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AU"/>
        </w:rPr>
      </w:pPr>
      <w:r w:rsidRPr="63E5D583" w:rsidR="63E5D583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AU"/>
        </w:rPr>
        <w:t xml:space="preserve">[2] All the ways of a man are pure in his own eyes, but the LORD weighs the spirit. </w:t>
      </w:r>
    </w:p>
    <w:p w:rsidR="63E5D583" w:rsidP="63E5D583" w:rsidRDefault="63E5D583" w14:paraId="22630589" w14:textId="3F4B27CE">
      <w:p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AU"/>
        </w:rPr>
      </w:pPr>
      <w:r w:rsidRPr="63E5D583" w:rsidR="63E5D583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AU"/>
        </w:rPr>
        <w:t>[3] Com</w:t>
      </w:r>
      <w:r w:rsidRPr="63E5D583" w:rsidR="63E5D583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AU"/>
        </w:rPr>
        <w:t>mit your work to the LORD, and your plans will be established</w:t>
      </w:r>
    </w:p>
    <w:p w:rsidR="00561048" w:rsidP="00561048" w:rsidRDefault="000B3D36" w14:paraId="63B55D89" w14:textId="0A124D83">
      <w:pPr>
        <w:pStyle w:val="ListParagraph"/>
        <w:numPr>
          <w:ilvl w:val="0"/>
          <w:numId w:val="1"/>
        </w:numPr>
      </w:pPr>
      <w:r>
        <w:t xml:space="preserve">Introduction </w:t>
      </w:r>
    </w:p>
    <w:p w:rsidR="00561048" w:rsidP="63E5D583" w:rsidRDefault="00561048" w14:paraId="76DE94E3" w14:textId="7A6B3E5B">
      <w:pPr>
        <w:pStyle w:val="Normal"/>
        <w:ind w:left="720"/>
        <w:rPr>
          <w:rFonts w:ascii="Calibri" w:hAnsi="Calibri" w:eastAsia="Calibri" w:cs="Calibri"/>
          <w:b w:val="1"/>
          <w:bCs w:val="1"/>
          <w:noProof w:val="0"/>
          <w:sz w:val="24"/>
          <w:szCs w:val="24"/>
          <w:u w:val="none"/>
          <w:lang w:val="en-AU"/>
        </w:rPr>
      </w:pPr>
      <w:r w:rsidRPr="63E5D583" w:rsidR="63E5D583">
        <w:rPr>
          <w:rFonts w:ascii="Calibri" w:hAnsi="Calibri" w:eastAsia="Calibri" w:cs="Calibri"/>
          <w:b w:val="1"/>
          <w:bCs w:val="1"/>
          <w:noProof w:val="0"/>
          <w:sz w:val="24"/>
          <w:szCs w:val="24"/>
          <w:u w:val="none"/>
          <w:lang w:val="en-AU"/>
        </w:rPr>
        <w:t>When God providentially takes me on an unwanted journey, I should be alert to the signs that lead me to a place of glorifying Him and rejoicing in His presence</w:t>
      </w:r>
    </w:p>
    <w:p w:rsidR="63E5D583" w:rsidP="63E5D583" w:rsidRDefault="63E5D583" w14:paraId="367FC3AD" w14:textId="6DF013BA">
      <w:pPr>
        <w:pStyle w:val="Normal"/>
        <w:ind w:left="720"/>
        <w:rPr>
          <w:rFonts w:ascii="Calibri" w:hAnsi="Calibri" w:eastAsia="Calibri" w:cs="Calibri"/>
          <w:b w:val="1"/>
          <w:bCs w:val="1"/>
          <w:noProof w:val="0"/>
          <w:sz w:val="24"/>
          <w:szCs w:val="24"/>
          <w:u w:val="none"/>
          <w:lang w:val="en-AU"/>
        </w:rPr>
      </w:pPr>
    </w:p>
    <w:p w:rsidR="63E5D583" w:rsidP="63E5D583" w:rsidRDefault="63E5D583" w14:paraId="7E17EF8D" w14:textId="7D8C8F0B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u w:val="none"/>
          <w:lang w:val="en-AU"/>
        </w:rPr>
      </w:pPr>
      <w:r w:rsidRPr="63E5D583" w:rsidR="63E5D583">
        <w:rPr>
          <w:rFonts w:ascii="Calibri" w:hAnsi="Calibri" w:eastAsia="Calibri" w:cs="Calibri"/>
          <w:b w:val="0"/>
          <w:bCs w:val="0"/>
          <w:noProof w:val="0"/>
          <w:sz w:val="24"/>
          <w:szCs w:val="24"/>
          <w:u w:val="none"/>
          <w:lang w:val="en-AU"/>
        </w:rPr>
        <w:t xml:space="preserve">The Body </w:t>
      </w:r>
    </w:p>
    <w:p w:rsidR="63E5D583" w:rsidP="63E5D583" w:rsidRDefault="63E5D583" w14:paraId="72A3C3B8" w14:textId="34AFCBA1">
      <w:pPr>
        <w:pStyle w:val="Normal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63E5D583" w:rsidR="63E5D58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[1] The plans of the heart belong to man, but the answer of the tongue is from the LORD. - </w:t>
      </w:r>
      <w:r w:rsidRPr="63E5D583" w:rsidR="63E5D5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HUMAN STRATEGY</w:t>
      </w:r>
    </w:p>
    <w:p w:rsidR="63E5D583" w:rsidP="63E5D583" w:rsidRDefault="63E5D583" w14:paraId="476A5DB6" w14:textId="7C3B2239">
      <w:pPr>
        <w:pStyle w:val="ListParagraph"/>
        <w:numPr>
          <w:ilvl w:val="1"/>
          <w:numId w:val="2"/>
        </w:numPr>
        <w:rPr>
          <w:b w:val="1"/>
          <w:bCs w:val="1"/>
          <w:noProof w:val="0"/>
          <w:sz w:val="24"/>
          <w:szCs w:val="24"/>
          <w:u w:val="none"/>
          <w:lang w:val="en-AU"/>
        </w:rPr>
      </w:pPr>
      <w:r w:rsidRPr="63E5D583" w:rsidR="63E5D583">
        <w:rPr>
          <w:rFonts w:ascii="Calibri" w:hAnsi="Calibri" w:eastAsia="Calibri" w:cs="Calibri"/>
          <w:b w:val="0"/>
          <w:bCs w:val="0"/>
          <w:noProof w:val="0"/>
          <w:sz w:val="24"/>
          <w:szCs w:val="24"/>
          <w:u w:val="none"/>
          <w:lang w:val="en-AU"/>
        </w:rPr>
        <w:t xml:space="preserve">Our Planning has </w:t>
      </w:r>
      <w:r w:rsidRPr="63E5D583" w:rsidR="63E5D583">
        <w:rPr>
          <w:rFonts w:ascii="Calibri" w:hAnsi="Calibri" w:eastAsia="Calibri" w:cs="Calibri"/>
          <w:b w:val="0"/>
          <w:bCs w:val="0"/>
          <w:noProof w:val="0"/>
          <w:sz w:val="24"/>
          <w:szCs w:val="24"/>
          <w:u w:val="none"/>
          <w:lang w:val="en-AU"/>
        </w:rPr>
        <w:t>its</w:t>
      </w:r>
      <w:r w:rsidRPr="63E5D583" w:rsidR="63E5D583">
        <w:rPr>
          <w:rFonts w:ascii="Calibri" w:hAnsi="Calibri" w:eastAsia="Calibri" w:cs="Calibri"/>
          <w:b w:val="0"/>
          <w:bCs w:val="0"/>
          <w:noProof w:val="0"/>
          <w:sz w:val="24"/>
          <w:szCs w:val="24"/>
          <w:u w:val="none"/>
          <w:lang w:val="en-AU"/>
        </w:rPr>
        <w:t xml:space="preserve"> LIMITS</w:t>
      </w:r>
    </w:p>
    <w:p w:rsidR="63E5D583" w:rsidP="63E5D583" w:rsidRDefault="63E5D583" w14:paraId="732D9640" w14:textId="140522A8">
      <w:pPr>
        <w:pStyle w:val="ListParagraph"/>
        <w:numPr>
          <w:ilvl w:val="1"/>
          <w:numId w:val="2"/>
        </w:numPr>
        <w:rPr>
          <w:b w:val="1"/>
          <w:bCs w:val="1"/>
          <w:noProof w:val="0"/>
          <w:sz w:val="24"/>
          <w:szCs w:val="24"/>
          <w:u w:val="none"/>
          <w:lang w:val="en-AU"/>
        </w:rPr>
      </w:pPr>
      <w:r w:rsidRPr="63E5D583" w:rsidR="63E5D583">
        <w:rPr>
          <w:rFonts w:ascii="Calibri" w:hAnsi="Calibri" w:eastAsia="Calibri" w:cs="Calibri"/>
          <w:b w:val="0"/>
          <w:bCs w:val="0"/>
          <w:noProof w:val="0"/>
          <w:sz w:val="24"/>
          <w:szCs w:val="24"/>
          <w:u w:val="none"/>
          <w:lang w:val="en-AU"/>
        </w:rPr>
        <w:t>God’s responses are not depended on our plannings</w:t>
      </w:r>
    </w:p>
    <w:p w:rsidR="00FB6C26" w:rsidP="63E5D583" w:rsidRDefault="00FB6C26" w14:paraId="772A1A9E" w14:textId="660D5E25">
      <w:pPr>
        <w:pStyle w:val="Normal"/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AU"/>
        </w:rPr>
      </w:pPr>
      <w:r w:rsidRPr="63E5D583" w:rsidR="63E5D583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AU"/>
        </w:rPr>
        <w:t xml:space="preserve">[2] All the ways of a man are pure in his own eyes, but the LORD weighs the spirit – </w:t>
      </w:r>
      <w:r>
        <w:tab/>
      </w:r>
      <w:r w:rsidRPr="63E5D583" w:rsidR="63E5D58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auto"/>
          <w:sz w:val="24"/>
          <w:szCs w:val="24"/>
          <w:lang w:val="en-AU"/>
        </w:rPr>
        <w:t>SELF-DECEPTION</w:t>
      </w:r>
    </w:p>
    <w:p w:rsidR="00FB6C26" w:rsidP="63E5D583" w:rsidRDefault="00FB6C26" w14:paraId="7B7D89C6" w14:textId="0C0EB90C">
      <w:pPr>
        <w:pStyle w:val="ListParagraph"/>
        <w:numPr>
          <w:ilvl w:val="1"/>
          <w:numId w:val="2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4"/>
          <w:szCs w:val="24"/>
          <w:u w:val="none"/>
          <w:lang w:val="en-AU"/>
        </w:rPr>
      </w:pPr>
      <w:r w:rsidRPr="63E5D583" w:rsidR="63E5D583">
        <w:rPr>
          <w:rFonts w:ascii="Calibri" w:hAnsi="Calibri" w:eastAsia="Calibri" w:cs="Calibri"/>
          <w:b w:val="0"/>
          <w:bCs w:val="0"/>
          <w:noProof w:val="0"/>
          <w:sz w:val="24"/>
          <w:szCs w:val="24"/>
          <w:u w:val="none"/>
          <w:lang w:val="en-AU"/>
        </w:rPr>
        <w:t>Misconception – THE SOLUTION FOR OUR PROBLEM IS OURSELVES</w:t>
      </w:r>
    </w:p>
    <w:p w:rsidR="00FB6C26" w:rsidP="63E5D583" w:rsidRDefault="00FB6C26" w14:paraId="316120B1" w14:textId="1BCFAA4D">
      <w:pPr>
        <w:pStyle w:val="ListParagraph"/>
        <w:numPr>
          <w:ilvl w:val="1"/>
          <w:numId w:val="2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4"/>
          <w:szCs w:val="24"/>
          <w:u w:val="none"/>
          <w:lang w:val="en-AU"/>
        </w:rPr>
      </w:pPr>
      <w:r w:rsidRPr="63E5D583" w:rsidR="63E5D583">
        <w:rPr>
          <w:rFonts w:ascii="Calibri" w:hAnsi="Calibri" w:eastAsia="Calibri" w:cs="Calibri"/>
          <w:noProof w:val="0"/>
          <w:sz w:val="24"/>
          <w:szCs w:val="24"/>
          <w:lang w:val="en-AU"/>
        </w:rPr>
        <w:t xml:space="preserve">Facing disappointment has a way of making us aware of our true characters and our true identity.  </w:t>
      </w:r>
    </w:p>
    <w:p w:rsidR="00FB6C26" w:rsidP="63E5D583" w:rsidRDefault="00FB6C26" w14:paraId="5DA86061" w14:textId="4E9F8693">
      <w:pPr>
        <w:pStyle w:val="Normal"/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AU"/>
        </w:rPr>
      </w:pPr>
      <w:r w:rsidRPr="63E5D583" w:rsidR="63E5D583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AU"/>
        </w:rPr>
        <w:t xml:space="preserve">[3] Commit your work to the LORD, and your plans will be established –           </w:t>
      </w:r>
      <w:r>
        <w:tab/>
      </w:r>
      <w:r>
        <w:tab/>
      </w:r>
      <w:r w:rsidRPr="63E5D583" w:rsidR="63E5D58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auto"/>
          <w:sz w:val="24"/>
          <w:szCs w:val="24"/>
          <w:lang w:val="en-AU"/>
        </w:rPr>
        <w:t>BIBLICAL SOLUTION</w:t>
      </w:r>
    </w:p>
    <w:p w:rsidR="00FB6C26" w:rsidP="63E5D583" w:rsidRDefault="00FB6C26" w14:paraId="35D1365C" w14:textId="48486C35">
      <w:pPr>
        <w:pStyle w:val="ListParagraph"/>
        <w:numPr>
          <w:ilvl w:val="1"/>
          <w:numId w:val="2"/>
        </w:numPr>
        <w:spacing w:line="257" w:lineRule="auto"/>
        <w:rPr>
          <w:b w:val="0"/>
          <w:bCs w:val="0"/>
          <w:noProof w:val="0"/>
          <w:color w:val="auto"/>
          <w:sz w:val="24"/>
          <w:szCs w:val="24"/>
          <w:u w:val="none"/>
          <w:lang w:val="en-AU"/>
        </w:rPr>
      </w:pPr>
      <w:r w:rsidRPr="63E5D583" w:rsidR="63E5D583">
        <w:rPr>
          <w:rFonts w:ascii="Calibri" w:hAnsi="Calibri" w:eastAsia="Calibri" w:cs="Calibri"/>
          <w:b w:val="0"/>
          <w:bCs w:val="0"/>
          <w:noProof w:val="0"/>
          <w:sz w:val="24"/>
          <w:szCs w:val="24"/>
          <w:u w:val="none"/>
          <w:lang w:val="en-AU"/>
        </w:rPr>
        <w:t>God’s responses are not depended on our planning</w:t>
      </w:r>
    </w:p>
    <w:p w:rsidR="00FB6C26" w:rsidP="63E5D583" w:rsidRDefault="00FB6C26" w14:paraId="0540513F" w14:textId="59BD8774">
      <w:pPr>
        <w:pStyle w:val="ListParagraph"/>
        <w:numPr>
          <w:ilvl w:val="1"/>
          <w:numId w:val="2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4"/>
          <w:szCs w:val="24"/>
          <w:lang w:val="en-AU"/>
        </w:rPr>
      </w:pPr>
      <w:r w:rsidRPr="63E5D583" w:rsidR="63E5D583">
        <w:rPr>
          <w:rFonts w:ascii="Calibri" w:hAnsi="Calibri" w:eastAsia="Calibri" w:cs="Calibri"/>
          <w:noProof w:val="0"/>
          <w:sz w:val="24"/>
          <w:szCs w:val="24"/>
          <w:lang w:val="en-AU"/>
        </w:rPr>
        <w:t>Direction doesn’t begin with a search for direction</w:t>
      </w:r>
    </w:p>
    <w:p w:rsidR="00FB6C26" w:rsidP="63E5D583" w:rsidRDefault="00FB6C26" w14:paraId="74959497" w14:textId="6A79C65C">
      <w:pPr>
        <w:pStyle w:val="ListParagraph"/>
        <w:numPr>
          <w:ilvl w:val="1"/>
          <w:numId w:val="2"/>
        </w:numPr>
        <w:spacing w:line="257" w:lineRule="auto"/>
        <w:rPr>
          <w:b w:val="0"/>
          <w:bCs w:val="0"/>
          <w:noProof w:val="0"/>
          <w:color w:val="auto"/>
          <w:sz w:val="24"/>
          <w:szCs w:val="24"/>
          <w:lang w:val="en-AU"/>
        </w:rPr>
      </w:pPr>
      <w:r w:rsidRPr="63E5D583" w:rsidR="63E5D583">
        <w:rPr>
          <w:rFonts w:ascii="Calibri" w:hAnsi="Calibri" w:eastAsia="Calibri" w:cs="Calibri"/>
          <w:noProof w:val="0"/>
          <w:sz w:val="24"/>
          <w:szCs w:val="24"/>
          <w:lang w:val="en-AU"/>
        </w:rPr>
        <w:t>Direction begins with SUBMISSION</w:t>
      </w:r>
    </w:p>
    <w:p w:rsidR="00FB6C26" w:rsidP="63E5D583" w:rsidRDefault="00FB6C26" w14:paraId="6F270300" w14:textId="668105E6">
      <w:pPr>
        <w:pStyle w:val="ListParagraph"/>
        <w:numPr>
          <w:ilvl w:val="1"/>
          <w:numId w:val="2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FF0000"/>
          <w:sz w:val="24"/>
          <w:szCs w:val="24"/>
          <w:u w:val="none"/>
          <w:lang w:val="en-AU"/>
        </w:rPr>
      </w:pPr>
      <w:r w:rsidRPr="63E5D583" w:rsidR="63E5D583">
        <w:rPr>
          <w:rFonts w:ascii="Calibri" w:hAnsi="Calibri" w:eastAsia="Calibri" w:cs="Calibri"/>
          <w:noProof w:val="0"/>
          <w:sz w:val="24"/>
          <w:szCs w:val="24"/>
          <w:lang w:val="en-AU"/>
        </w:rPr>
        <w:t>James 4:7-</w:t>
      </w:r>
      <w:proofErr w:type="gramStart"/>
      <w:r w:rsidRPr="63E5D583" w:rsidR="63E5D583">
        <w:rPr>
          <w:rFonts w:ascii="Calibri" w:hAnsi="Calibri" w:eastAsia="Calibri" w:cs="Calibri"/>
          <w:noProof w:val="0"/>
          <w:sz w:val="24"/>
          <w:szCs w:val="24"/>
          <w:lang w:val="en-AU"/>
        </w:rPr>
        <w:t xml:space="preserve">8 </w:t>
      </w:r>
      <w:r w:rsidRPr="63E5D583" w:rsidR="63E5D583">
        <w:rPr>
          <w:noProof w:val="0"/>
          <w:vertAlign w:val="superscript"/>
          <w:lang w:val="en-AU"/>
        </w:rPr>
        <w:t xml:space="preserve"> </w:t>
      </w:r>
      <w:r w:rsidRPr="63E5D583" w:rsidR="63E5D583">
        <w:rPr>
          <w:noProof w:val="0"/>
          <w:color w:val="C00000"/>
          <w:vertAlign w:val="superscript"/>
          <w:lang w:val="en-AU"/>
        </w:rPr>
        <w:t>7</w:t>
      </w:r>
      <w:proofErr w:type="gramEnd"/>
      <w:r w:rsidRPr="63E5D583" w:rsidR="63E5D583">
        <w:rPr>
          <w:noProof w:val="0"/>
          <w:color w:val="C00000"/>
          <w:vertAlign w:val="superscript"/>
          <w:lang w:val="en-AU"/>
        </w:rPr>
        <w:t xml:space="preserve"> </w:t>
      </w:r>
      <w:r w:rsidRPr="63E5D583" w:rsidR="63E5D583">
        <w:rPr>
          <w:noProof w:val="0"/>
          <w:color w:val="C00000"/>
          <w:lang w:val="en-AU"/>
        </w:rPr>
        <w:t xml:space="preserve">Submit yourselves, then, to God. </w:t>
      </w:r>
      <w:r w:rsidRPr="63E5D583" w:rsidR="63E5D583">
        <w:rPr>
          <w:noProof w:val="0"/>
          <w:lang w:val="en-AU"/>
        </w:rPr>
        <w:t xml:space="preserve">Resist the devil, and he will flee from you. </w:t>
      </w:r>
      <w:r w:rsidRPr="63E5D583" w:rsidR="63E5D583">
        <w:rPr>
          <w:noProof w:val="0"/>
          <w:vertAlign w:val="superscript"/>
          <w:lang w:val="en-AU"/>
        </w:rPr>
        <w:t xml:space="preserve">8 </w:t>
      </w:r>
      <w:r w:rsidRPr="63E5D583" w:rsidR="63E5D583">
        <w:rPr>
          <w:noProof w:val="0"/>
          <w:lang w:val="en-AU"/>
        </w:rPr>
        <w:t>Come near to God and he will come near to you. Wash your hands, you sinners, and purify your hearts, you double-minded.</w:t>
      </w:r>
    </w:p>
    <w:p w:rsidR="00FB6C26" w:rsidP="63E5D583" w:rsidRDefault="00FB6C26" w14:paraId="1080D81E" w14:textId="45C485A9">
      <w:pPr>
        <w:pStyle w:val="ListParagraph"/>
        <w:numPr>
          <w:ilvl w:val="1"/>
          <w:numId w:val="2"/>
        </w:numPr>
        <w:spacing w:line="257" w:lineRule="auto"/>
        <w:rPr>
          <w:b w:val="0"/>
          <w:bCs w:val="0"/>
          <w:noProof w:val="0"/>
          <w:color w:val="auto"/>
          <w:sz w:val="24"/>
          <w:szCs w:val="24"/>
          <w:lang w:val="en-AU"/>
        </w:rPr>
      </w:pPr>
      <w:r w:rsidRPr="63E5D583" w:rsidR="63E5D583">
        <w:rPr>
          <w:rFonts w:ascii="Calibri" w:hAnsi="Calibri" w:eastAsia="Calibri" w:cs="Calibri"/>
          <w:noProof w:val="0"/>
          <w:sz w:val="24"/>
          <w:szCs w:val="24"/>
          <w:lang w:val="en-AU"/>
        </w:rPr>
        <w:t>SUBMISSION PRECEDES DIRECTION</w:t>
      </w:r>
    </w:p>
    <w:p w:rsidR="00FB6C26" w:rsidP="63E5D583" w:rsidRDefault="00FB6C26" w14:paraId="0A544331" w14:textId="3510A4C5">
      <w:pPr>
        <w:pStyle w:val="ListParagraph"/>
        <w:numPr>
          <w:ilvl w:val="1"/>
          <w:numId w:val="2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4"/>
          <w:szCs w:val="24"/>
          <w:lang w:val="en-AU"/>
        </w:rPr>
      </w:pPr>
      <w:r w:rsidRPr="63E5D583" w:rsidR="63E5D583">
        <w:rPr>
          <w:rFonts w:ascii="Calibri" w:hAnsi="Calibri" w:eastAsia="Calibri" w:cs="Calibri"/>
          <w:noProof w:val="0"/>
          <w:sz w:val="24"/>
          <w:szCs w:val="24"/>
          <w:lang w:val="en-AU"/>
        </w:rPr>
        <w:t>an intentional sort of commitment of our hearts and our minds</w:t>
      </w:r>
    </w:p>
    <w:p w:rsidR="00FB6C26" w:rsidP="63E5D583" w:rsidRDefault="00FB6C26" w14:paraId="01EBA1CF" w14:textId="461DCE38">
      <w:pPr>
        <w:pStyle w:val="ListParagraph"/>
        <w:numPr>
          <w:ilvl w:val="1"/>
          <w:numId w:val="2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4"/>
          <w:szCs w:val="24"/>
          <w:lang w:val="en-AU"/>
        </w:rPr>
      </w:pPr>
      <w:r w:rsidRPr="63E5D583" w:rsidR="63E5D583">
        <w:rPr>
          <w:rFonts w:ascii="Calibri" w:hAnsi="Calibri" w:eastAsia="Calibri" w:cs="Calibri"/>
          <w:noProof w:val="0"/>
          <w:sz w:val="24"/>
          <w:szCs w:val="24"/>
          <w:lang w:val="en-AU"/>
        </w:rPr>
        <w:t xml:space="preserve">Daily PRAYER becomes a means of DAILY SURRENDER. </w:t>
      </w:r>
      <w:r w:rsidRPr="63E5D583" w:rsidR="63E5D583">
        <w:rPr>
          <w:rFonts w:ascii="Calibri" w:hAnsi="Calibri" w:eastAsia="Calibri" w:cs="Calibri"/>
          <w:noProof w:val="0"/>
          <w:sz w:val="28"/>
          <w:szCs w:val="28"/>
          <w:lang w:val="en-AU"/>
        </w:rPr>
        <w:t xml:space="preserve"> </w:t>
      </w:r>
    </w:p>
    <w:p w:rsidR="00FB6C26" w:rsidP="63E5D583" w:rsidRDefault="00FB6C26" w14:paraId="1F4E985B" w14:textId="057D5D85">
      <w:pPr>
        <w:pStyle w:val="ListParagraph"/>
        <w:numPr>
          <w:ilvl w:val="1"/>
          <w:numId w:val="2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4"/>
          <w:szCs w:val="24"/>
          <w:lang w:val="en-AU"/>
        </w:rPr>
      </w:pPr>
      <w:r w:rsidRPr="63E5D583" w:rsidR="63E5D583">
        <w:rPr>
          <w:rFonts w:ascii="Calibri" w:hAnsi="Calibri" w:eastAsia="Calibri" w:cs="Calibri"/>
          <w:noProof w:val="0"/>
          <w:sz w:val="24"/>
          <w:szCs w:val="24"/>
          <w:lang w:val="en-AU"/>
        </w:rPr>
        <w:t>PRAYER is a process by which we grow</w:t>
      </w:r>
    </w:p>
    <w:p w:rsidR="00FB6C26" w:rsidP="63E5D583" w:rsidRDefault="00FB6C26" w14:paraId="5E241DA5" w14:textId="6EBA33DD">
      <w:pPr>
        <w:pStyle w:val="ListParagraph"/>
        <w:numPr>
          <w:ilvl w:val="1"/>
          <w:numId w:val="2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4"/>
          <w:szCs w:val="24"/>
          <w:lang w:val="en-AU"/>
        </w:rPr>
      </w:pPr>
      <w:r w:rsidRPr="63E5D583" w:rsidR="63E5D583">
        <w:rPr>
          <w:rFonts w:ascii="Calibri" w:hAnsi="Calibri" w:eastAsia="Calibri" w:cs="Calibri"/>
          <w:noProof w:val="0"/>
          <w:sz w:val="24"/>
          <w:szCs w:val="24"/>
          <w:lang w:val="en-AU"/>
        </w:rPr>
        <w:t>PRAYER is a school of self-forgetfullness</w:t>
      </w:r>
    </w:p>
    <w:p w:rsidR="00FB6C26" w:rsidP="63E5D583" w:rsidRDefault="00FB6C26" w14:paraId="6E663FDC" w14:textId="5BFD2AD9">
      <w:pPr>
        <w:pStyle w:val="ListParagraph"/>
        <w:numPr>
          <w:ilvl w:val="1"/>
          <w:numId w:val="2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4"/>
          <w:szCs w:val="24"/>
          <w:lang w:val="en-AU"/>
        </w:rPr>
      </w:pPr>
      <w:r w:rsidRPr="63E5D583" w:rsidR="63E5D583">
        <w:rPr>
          <w:rFonts w:ascii="Calibri" w:hAnsi="Calibri" w:eastAsia="Calibri" w:cs="Calibri"/>
          <w:noProof w:val="0"/>
          <w:sz w:val="24"/>
          <w:szCs w:val="24"/>
          <w:lang w:val="en-AU"/>
        </w:rPr>
        <w:t xml:space="preserve">PRAYER, is a discipline.  </w:t>
      </w:r>
    </w:p>
    <w:p w:rsidR="00FB6C26" w:rsidP="63E5D583" w:rsidRDefault="00FB6C26" w14:paraId="122A8769" w14:textId="6C2BCCD7">
      <w:pPr>
        <w:pStyle w:val="ListParagraph"/>
        <w:numPr>
          <w:ilvl w:val="1"/>
          <w:numId w:val="2"/>
        </w:numPr>
        <w:spacing w:line="257" w:lineRule="auto"/>
        <w:rPr>
          <w:b w:val="0"/>
          <w:bCs w:val="0"/>
          <w:noProof w:val="0"/>
          <w:color w:val="auto"/>
          <w:sz w:val="24"/>
          <w:szCs w:val="24"/>
          <w:lang w:val="en-AU"/>
        </w:rPr>
      </w:pPr>
      <w:r w:rsidRPr="63E5D583" w:rsidR="63E5D583">
        <w:rPr>
          <w:rFonts w:ascii="Calibri" w:hAnsi="Calibri" w:eastAsia="Calibri" w:cs="Calibri"/>
          <w:noProof w:val="0"/>
          <w:sz w:val="24"/>
          <w:szCs w:val="24"/>
          <w:lang w:val="en-AU"/>
        </w:rPr>
        <w:t>PRAYER is fundamentally about surrender.</w:t>
      </w:r>
    </w:p>
    <w:p w:rsidR="00FB6C26" w:rsidP="63E5D583" w:rsidRDefault="00FB6C26" w14:paraId="1EC8D304" w14:textId="68BA22E3">
      <w:pPr>
        <w:pStyle w:val="Normal"/>
        <w:spacing w:line="257" w:lineRule="auto"/>
        <w:ind w:left="0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AU"/>
        </w:rPr>
      </w:pPr>
      <w:r w:rsidRPr="63E5D583" w:rsidR="63E5D583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AU"/>
        </w:rPr>
        <w:t xml:space="preserve">Application </w:t>
      </w:r>
    </w:p>
    <w:p w:rsidR="00FB6C26" w:rsidP="63E5D583" w:rsidRDefault="00FB6C26" w14:paraId="79E9AB40" w14:textId="111B7A04">
      <w:pPr>
        <w:pStyle w:val="ListParagraph"/>
        <w:numPr>
          <w:ilvl w:val="0"/>
          <w:numId w:val="7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AU"/>
        </w:rPr>
      </w:pPr>
      <w:r w:rsidRPr="63E5D583" w:rsidR="63E5D583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AU"/>
        </w:rPr>
        <w:t xml:space="preserve">In the next 3 weeks – 21 days </w:t>
      </w:r>
    </w:p>
    <w:p w:rsidR="00FB6C26" w:rsidP="63E5D583" w:rsidRDefault="00FB6C26" w14:paraId="7E6FBA57" w14:textId="17F31CE6">
      <w:pPr>
        <w:pStyle w:val="ListParagraph"/>
        <w:numPr>
          <w:ilvl w:val="1"/>
          <w:numId w:val="7"/>
        </w:numPr>
        <w:spacing w:line="257" w:lineRule="auto"/>
        <w:rPr>
          <w:noProof w:val="0"/>
          <w:color w:val="auto"/>
          <w:sz w:val="24"/>
          <w:szCs w:val="24"/>
          <w:lang w:val="en-AU"/>
        </w:rPr>
      </w:pPr>
      <w:r w:rsidRPr="63E5D583" w:rsidR="63E5D583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AU"/>
        </w:rPr>
        <w:t xml:space="preserve">Pray daily, spending at least 30 minutes, with your family if you can.  </w:t>
      </w:r>
    </w:p>
    <w:p w:rsidR="00FB6C26" w:rsidP="63E5D583" w:rsidRDefault="00FB6C26" w14:paraId="391384CB" w14:textId="28F9BC66">
      <w:pPr>
        <w:pStyle w:val="ListParagraph"/>
        <w:numPr>
          <w:ilvl w:val="1"/>
          <w:numId w:val="7"/>
        </w:numPr>
        <w:spacing w:line="257" w:lineRule="auto"/>
        <w:rPr>
          <w:noProof w:val="0"/>
          <w:color w:val="auto"/>
          <w:sz w:val="24"/>
          <w:szCs w:val="24"/>
          <w:lang w:val="en-AU"/>
        </w:rPr>
      </w:pPr>
      <w:r w:rsidRPr="63E5D583" w:rsidR="63E5D583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AU"/>
        </w:rPr>
        <w:t>In the next 3 Wednesday night – house of prayer at church</w:t>
      </w:r>
      <w:r>
        <w:tab/>
      </w:r>
      <w:r>
        <w:tab/>
      </w:r>
      <w:r>
        <w:tab/>
      </w:r>
    </w:p>
    <w:p w:rsidR="00FB6C26" w:rsidP="63E5D583" w:rsidRDefault="00FB6C26" w14:paraId="36B4E94D" w14:textId="0CF966A3">
      <w:pPr>
        <w:pStyle w:val="Normal"/>
        <w:ind w:left="720"/>
        <w:rPr>
          <w:rFonts w:ascii="Calibri" w:hAnsi="Calibri" w:eastAsia="Calibri" w:cs="Calibri"/>
          <w:b w:val="1"/>
          <w:bCs w:val="1"/>
          <w:noProof w:val="0"/>
          <w:sz w:val="24"/>
          <w:szCs w:val="24"/>
          <w:u w:val="none"/>
          <w:lang w:val="en-AU"/>
        </w:rPr>
      </w:pPr>
      <w:r w:rsidRPr="63E5D583" w:rsidR="63E5D583">
        <w:rPr>
          <w:rFonts w:ascii="Calibri" w:hAnsi="Calibri" w:eastAsia="Calibri" w:cs="Calibri"/>
          <w:b w:val="1"/>
          <w:bCs w:val="1"/>
          <w:noProof w:val="0"/>
          <w:sz w:val="24"/>
          <w:szCs w:val="24"/>
          <w:u w:val="none"/>
          <w:lang w:val="en-AU"/>
        </w:rPr>
        <w:t>When God providentially takes me on an unwanted journey, I should be alert to the signs that lead me to a place of glorifying Him and rejoicing in His presence</w:t>
      </w:r>
    </w:p>
    <w:p w:rsidR="00FB6C26" w:rsidP="63E5D583" w:rsidRDefault="00FB6C26" w14:paraId="6EC9C2D4" w14:textId="1C709EBD">
      <w:pPr>
        <w:pStyle w:val="Normal"/>
        <w:spacing w:line="257" w:lineRule="auto"/>
        <w:ind w:left="0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AU"/>
        </w:rPr>
      </w:pPr>
    </w:p>
    <w:p w:rsidR="00FB6C26" w:rsidP="63E5D583" w:rsidRDefault="00FB6C26" w14:paraId="6CD28440" w14:textId="0021DC22">
      <w:pPr>
        <w:pStyle w:val="Normal"/>
      </w:pPr>
    </w:p>
    <w:sectPr w:rsidR="00FB6C26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10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80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52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24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96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68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40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12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84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39DF503E"/>
    <w:multiLevelType w:val="hybridMultilevel"/>
    <w:tmpl w:val="3CB2F63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C26"/>
    <w:rsid w:val="000B3D36"/>
    <w:rsid w:val="00374256"/>
    <w:rsid w:val="00561048"/>
    <w:rsid w:val="00673300"/>
    <w:rsid w:val="00966ABC"/>
    <w:rsid w:val="00A763FC"/>
    <w:rsid w:val="00CB5381"/>
    <w:rsid w:val="00CB6397"/>
    <w:rsid w:val="00FB6C26"/>
    <w:rsid w:val="63E5D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D3964"/>
  <w15:chartTrackingRefBased/>
  <w15:docId w15:val="{D8710650-4C37-468D-8DA5-424287DE6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3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Inoke Veamatahau</dc:creator>
  <keywords/>
  <dc:description/>
  <lastModifiedBy>Guest User</lastModifiedBy>
  <revision>3</revision>
  <dcterms:created xsi:type="dcterms:W3CDTF">2022-01-05T22:59:00.0000000Z</dcterms:created>
  <dcterms:modified xsi:type="dcterms:W3CDTF">2022-01-06T23:03:19.6025992Z</dcterms:modified>
</coreProperties>
</file>