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AE3D" w14:textId="55D1A7BA" w:rsidR="008A3B6E" w:rsidRPr="00481AD0" w:rsidRDefault="00675F29" w:rsidP="00675F29">
      <w:pPr>
        <w:jc w:val="center"/>
        <w:rPr>
          <w:rFonts w:ascii="Baskerville Old Face" w:hAnsi="Baskerville Old Face"/>
          <w:sz w:val="24"/>
          <w:szCs w:val="24"/>
        </w:rPr>
      </w:pPr>
      <w:r w:rsidRPr="00481AD0">
        <w:rPr>
          <w:rFonts w:ascii="Baskerville Old Face" w:hAnsi="Baskerville Old Face"/>
          <w:sz w:val="24"/>
          <w:szCs w:val="24"/>
        </w:rPr>
        <w:t>Sermon on Proper 25 Year B 2021</w:t>
      </w:r>
    </w:p>
    <w:p w14:paraId="391108A1" w14:textId="73C851C8" w:rsidR="006375A8" w:rsidRPr="00481AD0" w:rsidRDefault="006375A8" w:rsidP="00675F29">
      <w:pPr>
        <w:rPr>
          <w:rFonts w:ascii="Baskerville Old Face" w:hAnsi="Baskerville Old Face"/>
          <w:sz w:val="24"/>
          <w:szCs w:val="24"/>
        </w:rPr>
      </w:pPr>
      <w:r w:rsidRPr="00481AD0">
        <w:rPr>
          <w:rFonts w:ascii="Baskerville Old Face" w:hAnsi="Baskerville Old Face"/>
          <w:sz w:val="24"/>
          <w:szCs w:val="24"/>
        </w:rPr>
        <w:t>The following is a reflection on Proverbs 31.</w:t>
      </w:r>
      <w:r w:rsidR="004868C5" w:rsidRPr="00481AD0">
        <w:rPr>
          <w:rFonts w:ascii="Baskerville Old Face" w:hAnsi="Baskerville Old Face"/>
          <w:sz w:val="24"/>
          <w:szCs w:val="24"/>
        </w:rPr>
        <w:t xml:space="preserve">  I do it with some trepidation, my pronouns are “he, him” but I hope to be an ally t</w:t>
      </w:r>
      <w:r w:rsidR="00DE7335" w:rsidRPr="00481AD0">
        <w:rPr>
          <w:rFonts w:ascii="Baskerville Old Face" w:hAnsi="Baskerville Old Face"/>
          <w:sz w:val="24"/>
          <w:szCs w:val="24"/>
        </w:rPr>
        <w:t>o genders, plural, in what I say.</w:t>
      </w:r>
    </w:p>
    <w:p w14:paraId="1C28026B" w14:textId="49BE3CD5" w:rsidR="00E63882" w:rsidRPr="00481AD0" w:rsidRDefault="00675F29" w:rsidP="00675F29">
      <w:pPr>
        <w:rPr>
          <w:rFonts w:ascii="Baskerville Old Face" w:hAnsi="Baskerville Old Face"/>
          <w:sz w:val="24"/>
          <w:szCs w:val="24"/>
        </w:rPr>
      </w:pPr>
      <w:r w:rsidRPr="00481AD0">
        <w:rPr>
          <w:rFonts w:ascii="Baskerville Old Face" w:hAnsi="Baskerville Old Face"/>
          <w:sz w:val="24"/>
          <w:szCs w:val="24"/>
        </w:rPr>
        <w:t xml:space="preserve">How did that </w:t>
      </w:r>
      <w:proofErr w:type="gramStart"/>
      <w:r w:rsidRPr="00481AD0">
        <w:rPr>
          <w:rFonts w:ascii="Baskerville Old Face" w:hAnsi="Baskerville Old Face"/>
          <w:sz w:val="24"/>
          <w:szCs w:val="24"/>
        </w:rPr>
        <w:t>reading</w:t>
      </w:r>
      <w:proofErr w:type="gramEnd"/>
      <w:r w:rsidRPr="00481AD0">
        <w:rPr>
          <w:rFonts w:ascii="Baskerville Old Face" w:hAnsi="Baskerville Old Face"/>
          <w:sz w:val="24"/>
          <w:szCs w:val="24"/>
        </w:rPr>
        <w:t xml:space="preserve"> strike you? </w:t>
      </w:r>
      <w:r w:rsidR="006375A8" w:rsidRPr="00481AD0">
        <w:rPr>
          <w:rFonts w:ascii="Baskerville Old Face" w:hAnsi="Baskerville Old Face"/>
          <w:sz w:val="24"/>
          <w:szCs w:val="24"/>
        </w:rPr>
        <w:t>If you are of a certain age</w:t>
      </w:r>
      <w:r w:rsidRPr="00481AD0">
        <w:rPr>
          <w:rFonts w:ascii="Baskerville Old Face" w:hAnsi="Baskerville Old Face"/>
          <w:sz w:val="24"/>
          <w:szCs w:val="24"/>
        </w:rPr>
        <w:t xml:space="preserve"> </w:t>
      </w:r>
      <w:r w:rsidR="006375A8" w:rsidRPr="00481AD0">
        <w:rPr>
          <w:rFonts w:ascii="Baskerville Old Face" w:hAnsi="Baskerville Old Face"/>
          <w:sz w:val="24"/>
          <w:szCs w:val="24"/>
        </w:rPr>
        <w:t xml:space="preserve">perhaps you </w:t>
      </w:r>
      <w:r w:rsidRPr="00481AD0">
        <w:rPr>
          <w:rFonts w:ascii="Baskerville Old Face" w:hAnsi="Baskerville Old Face"/>
          <w:sz w:val="24"/>
          <w:szCs w:val="24"/>
        </w:rPr>
        <w:t xml:space="preserve">remember the Peggy Lee song </w:t>
      </w:r>
      <w:proofErr w:type="gramStart"/>
      <w:r w:rsidRPr="00481AD0">
        <w:rPr>
          <w:rFonts w:ascii="Baskerville Old Face" w:hAnsi="Baskerville Old Face"/>
          <w:sz w:val="24"/>
          <w:szCs w:val="24"/>
        </w:rPr>
        <w:t>called</w:t>
      </w:r>
      <w:proofErr w:type="gramEnd"/>
      <w:r w:rsidRPr="00481AD0">
        <w:rPr>
          <w:rFonts w:ascii="Baskerville Old Face" w:hAnsi="Baskerville Old Face"/>
          <w:sz w:val="24"/>
          <w:szCs w:val="24"/>
        </w:rPr>
        <w:t xml:space="preserve"> </w:t>
      </w:r>
      <w:r w:rsidRPr="00481AD0">
        <w:rPr>
          <w:rFonts w:ascii="Baskerville Old Face" w:hAnsi="Baskerville Old Face"/>
          <w:i/>
          <w:iCs/>
          <w:sz w:val="24"/>
          <w:szCs w:val="24"/>
        </w:rPr>
        <w:t xml:space="preserve">I’m a Woman </w:t>
      </w:r>
      <w:r w:rsidRPr="00481AD0">
        <w:rPr>
          <w:rFonts w:ascii="Baskerville Old Face" w:hAnsi="Baskerville Old Face"/>
          <w:sz w:val="24"/>
          <w:szCs w:val="24"/>
        </w:rPr>
        <w:t xml:space="preserve">“I can bring home the bacon / Fry it up in a pan / And never, never, never let you forget you’re a man.” </w:t>
      </w:r>
      <w:r w:rsidR="00DC58C2" w:rsidRPr="00481AD0">
        <w:rPr>
          <w:rFonts w:ascii="Baskerville Old Face" w:hAnsi="Baskerville Old Face"/>
          <w:sz w:val="24"/>
          <w:szCs w:val="24"/>
        </w:rPr>
        <w:t>A bit corny, but certainly a ditty for the “do-it-all-woman” who was asserting influence in the 1960’s and 70’s.</w:t>
      </w:r>
    </w:p>
    <w:p w14:paraId="58D921D0" w14:textId="39795CEE" w:rsidR="00E63882" w:rsidRPr="00481AD0" w:rsidRDefault="00E63882" w:rsidP="00675F29">
      <w:pPr>
        <w:rPr>
          <w:rFonts w:ascii="Baskerville Old Face" w:hAnsi="Baskerville Old Face"/>
          <w:sz w:val="24"/>
          <w:szCs w:val="24"/>
        </w:rPr>
      </w:pPr>
      <w:r w:rsidRPr="00481AD0">
        <w:rPr>
          <w:rFonts w:ascii="Baskerville Old Face" w:hAnsi="Baskerville Old Face"/>
          <w:sz w:val="24"/>
          <w:szCs w:val="24"/>
        </w:rPr>
        <w:t>The feminism of th</w:t>
      </w:r>
      <w:r w:rsidR="0047133C" w:rsidRPr="00481AD0">
        <w:rPr>
          <w:rFonts w:ascii="Baskerville Old Face" w:hAnsi="Baskerville Old Face"/>
          <w:sz w:val="24"/>
          <w:szCs w:val="24"/>
        </w:rPr>
        <w:t>at</w:t>
      </w:r>
      <w:r w:rsidR="00DC58C2" w:rsidRPr="00481AD0">
        <w:rPr>
          <w:rFonts w:ascii="Baskerville Old Face" w:hAnsi="Baskerville Old Face"/>
          <w:sz w:val="24"/>
          <w:szCs w:val="24"/>
        </w:rPr>
        <w:t xml:space="preserve"> period</w:t>
      </w:r>
      <w:r w:rsidRPr="00481AD0">
        <w:rPr>
          <w:rFonts w:ascii="Baskerville Old Face" w:hAnsi="Baskerville Old Face"/>
          <w:sz w:val="24"/>
          <w:szCs w:val="24"/>
        </w:rPr>
        <w:t xml:space="preserve"> needed to bring home the message that </w:t>
      </w:r>
      <w:r w:rsidR="00DC58C2" w:rsidRPr="00481AD0">
        <w:rPr>
          <w:rFonts w:ascii="Baskerville Old Face" w:hAnsi="Baskerville Old Face"/>
          <w:sz w:val="24"/>
          <w:szCs w:val="24"/>
        </w:rPr>
        <w:t>wo</w:t>
      </w:r>
      <w:r w:rsidRPr="00481AD0">
        <w:rPr>
          <w:rFonts w:ascii="Baskerville Old Face" w:hAnsi="Baskerville Old Face"/>
          <w:sz w:val="24"/>
          <w:szCs w:val="24"/>
        </w:rPr>
        <w:t>men weren’t just for the kitchen and the bedroom and</w:t>
      </w:r>
      <w:r w:rsidR="00DE374A" w:rsidRPr="00481AD0">
        <w:rPr>
          <w:rFonts w:ascii="Baskerville Old Face" w:hAnsi="Baskerville Old Face"/>
          <w:sz w:val="24"/>
          <w:szCs w:val="24"/>
        </w:rPr>
        <w:t>/or the limited vocational options open to them</w:t>
      </w:r>
      <w:r w:rsidRPr="00481AD0">
        <w:rPr>
          <w:rFonts w:ascii="Baskerville Old Face" w:hAnsi="Baskerville Old Face"/>
          <w:sz w:val="24"/>
          <w:szCs w:val="24"/>
        </w:rPr>
        <w:t xml:space="preserve">.  </w:t>
      </w:r>
    </w:p>
    <w:p w14:paraId="0F48F34C" w14:textId="0040185E" w:rsidR="00E63882" w:rsidRPr="00481AD0" w:rsidRDefault="00E63882" w:rsidP="00675F29">
      <w:pPr>
        <w:rPr>
          <w:rFonts w:ascii="Baskerville Old Face" w:hAnsi="Baskerville Old Face"/>
          <w:sz w:val="24"/>
          <w:szCs w:val="24"/>
        </w:rPr>
      </w:pPr>
      <w:r w:rsidRPr="00481AD0">
        <w:rPr>
          <w:rFonts w:ascii="Baskerville Old Face" w:hAnsi="Baskerville Old Face"/>
          <w:sz w:val="24"/>
          <w:szCs w:val="24"/>
        </w:rPr>
        <w:t xml:space="preserve">White women were pushing back against the idea that they were weak, vulnerable, objects of beauty.  “We can do and be more” was </w:t>
      </w:r>
      <w:r w:rsidR="0096429C" w:rsidRPr="00481AD0">
        <w:rPr>
          <w:rFonts w:ascii="Baskerville Old Face" w:hAnsi="Baskerville Old Face"/>
          <w:sz w:val="24"/>
          <w:szCs w:val="24"/>
        </w:rPr>
        <w:t>the anthem of feminism in that period</w:t>
      </w:r>
      <w:r w:rsidRPr="00481AD0">
        <w:rPr>
          <w:rFonts w:ascii="Baskerville Old Face" w:hAnsi="Baskerville Old Face"/>
          <w:sz w:val="24"/>
          <w:szCs w:val="24"/>
        </w:rPr>
        <w:t>.</w:t>
      </w:r>
    </w:p>
    <w:p w14:paraId="4403AE79" w14:textId="0B66B974" w:rsidR="00E63882" w:rsidRPr="00481AD0" w:rsidRDefault="006375A8" w:rsidP="00675F29">
      <w:pPr>
        <w:rPr>
          <w:rFonts w:ascii="Baskerville Old Face" w:hAnsi="Baskerville Old Face"/>
          <w:sz w:val="24"/>
          <w:szCs w:val="24"/>
        </w:rPr>
      </w:pPr>
      <w:r w:rsidRPr="00481AD0">
        <w:rPr>
          <w:rFonts w:ascii="Baskerville Old Face" w:hAnsi="Baskerville Old Face"/>
          <w:sz w:val="24"/>
          <w:szCs w:val="24"/>
        </w:rPr>
        <w:t>Unfortunately,</w:t>
      </w:r>
      <w:r w:rsidR="00E63882" w:rsidRPr="00481AD0">
        <w:rPr>
          <w:rFonts w:ascii="Baskerville Old Face" w:hAnsi="Baskerville Old Face"/>
          <w:sz w:val="24"/>
          <w:szCs w:val="24"/>
        </w:rPr>
        <w:t xml:space="preserve"> it also reinforced something else not so healthy: women can give and give and then give some more!</w:t>
      </w:r>
    </w:p>
    <w:p w14:paraId="2742570F" w14:textId="77777777" w:rsidR="00471401" w:rsidRPr="00481AD0" w:rsidRDefault="00E63882" w:rsidP="00675F29">
      <w:pPr>
        <w:rPr>
          <w:rFonts w:ascii="Baskerville Old Face" w:hAnsi="Baskerville Old Face"/>
          <w:sz w:val="24"/>
          <w:szCs w:val="24"/>
        </w:rPr>
      </w:pPr>
      <w:r w:rsidRPr="00481AD0">
        <w:rPr>
          <w:rFonts w:ascii="Baskerville Old Face" w:hAnsi="Baskerville Old Face"/>
          <w:sz w:val="24"/>
          <w:szCs w:val="24"/>
        </w:rPr>
        <w:t xml:space="preserve">Now we’ve learned that we must think more holistically when addressing social issues; for </w:t>
      </w:r>
      <w:proofErr w:type="gramStart"/>
      <w:r w:rsidRPr="00481AD0">
        <w:rPr>
          <w:rFonts w:ascii="Baskerville Old Face" w:hAnsi="Baskerville Old Face"/>
          <w:sz w:val="24"/>
          <w:szCs w:val="24"/>
        </w:rPr>
        <w:t>instance</w:t>
      </w:r>
      <w:proofErr w:type="gramEnd"/>
      <w:r w:rsidRPr="00481AD0">
        <w:rPr>
          <w:rFonts w:ascii="Baskerville Old Face" w:hAnsi="Baskerville Old Face"/>
          <w:sz w:val="24"/>
          <w:szCs w:val="24"/>
        </w:rPr>
        <w:t xml:space="preserve"> if the social roles of women are to change that can only happen if men’s social roles change, that is they need to be ready not only to bring the bacon home, but fry it up as well.  </w:t>
      </w:r>
    </w:p>
    <w:p w14:paraId="777FB3D0" w14:textId="6CF6296F" w:rsidR="00DC58C2" w:rsidRPr="00481AD0" w:rsidRDefault="00E63882" w:rsidP="00DC58C2">
      <w:pPr>
        <w:rPr>
          <w:rFonts w:ascii="Baskerville Old Face" w:hAnsi="Baskerville Old Face"/>
          <w:sz w:val="24"/>
          <w:szCs w:val="24"/>
        </w:rPr>
      </w:pPr>
      <w:r w:rsidRPr="00481AD0">
        <w:rPr>
          <w:rFonts w:ascii="Baskerville Old Face" w:hAnsi="Baskerville Old Face"/>
          <w:sz w:val="24"/>
          <w:szCs w:val="24"/>
        </w:rPr>
        <w:t>Sharing in housework and childrearing</w:t>
      </w:r>
      <w:r w:rsidR="0041343C" w:rsidRPr="00481AD0">
        <w:rPr>
          <w:rFonts w:ascii="Baskerville Old Face" w:hAnsi="Baskerville Old Face"/>
          <w:sz w:val="24"/>
          <w:szCs w:val="24"/>
        </w:rPr>
        <w:t xml:space="preserve"> (if you have them)</w:t>
      </w:r>
      <w:r w:rsidRPr="00481AD0">
        <w:rPr>
          <w:rFonts w:ascii="Baskerville Old Face" w:hAnsi="Baskerville Old Face"/>
          <w:sz w:val="24"/>
          <w:szCs w:val="24"/>
        </w:rPr>
        <w:t xml:space="preserve"> is the secret to </w:t>
      </w:r>
      <w:r w:rsidR="00DC58C2" w:rsidRPr="00481AD0">
        <w:rPr>
          <w:rFonts w:ascii="Baskerville Old Face" w:hAnsi="Baskerville Old Face"/>
          <w:sz w:val="24"/>
          <w:szCs w:val="24"/>
        </w:rPr>
        <w:t>genuine partnership in marriage</w:t>
      </w:r>
      <w:r w:rsidR="00D9349C" w:rsidRPr="00481AD0">
        <w:rPr>
          <w:rFonts w:ascii="Baskerville Old Face" w:hAnsi="Baskerville Old Face"/>
          <w:sz w:val="24"/>
          <w:szCs w:val="24"/>
        </w:rPr>
        <w:t>, whether that is in straight or L</w:t>
      </w:r>
      <w:r w:rsidR="002E20F4" w:rsidRPr="00481AD0">
        <w:rPr>
          <w:rFonts w:ascii="Baskerville Old Face" w:hAnsi="Baskerville Old Face"/>
          <w:sz w:val="24"/>
          <w:szCs w:val="24"/>
        </w:rPr>
        <w:t>GBTQ marriage,</w:t>
      </w:r>
      <w:r w:rsidR="00DC58C2" w:rsidRPr="00481AD0">
        <w:rPr>
          <w:rFonts w:ascii="Baskerville Old Face" w:hAnsi="Baskerville Old Face"/>
          <w:sz w:val="24"/>
          <w:szCs w:val="24"/>
        </w:rPr>
        <w:t xml:space="preserve"> to say nothing of what it does for romance</w:t>
      </w:r>
      <w:r w:rsidRPr="00481AD0">
        <w:rPr>
          <w:rFonts w:ascii="Baskerville Old Face" w:hAnsi="Baskerville Old Face"/>
          <w:sz w:val="24"/>
          <w:szCs w:val="24"/>
        </w:rPr>
        <w:t xml:space="preserve">.  </w:t>
      </w:r>
    </w:p>
    <w:p w14:paraId="08DA5235" w14:textId="16B1FF4B" w:rsidR="00DC58C2" w:rsidRPr="00481AD0" w:rsidRDefault="00DC58C2" w:rsidP="00DC58C2">
      <w:pPr>
        <w:rPr>
          <w:rFonts w:ascii="Baskerville Old Face" w:hAnsi="Baskerville Old Face"/>
          <w:sz w:val="24"/>
          <w:szCs w:val="24"/>
        </w:rPr>
      </w:pPr>
      <w:r w:rsidRPr="00481AD0">
        <w:rPr>
          <w:rFonts w:ascii="Baskerville Old Face" w:hAnsi="Baskerville Old Face"/>
          <w:sz w:val="24"/>
          <w:szCs w:val="24"/>
        </w:rPr>
        <w:t xml:space="preserve">Things have changed a lot since the 60’s and 70’s but </w:t>
      </w:r>
      <w:r w:rsidR="00B45914" w:rsidRPr="00481AD0">
        <w:rPr>
          <w:rFonts w:ascii="Baskerville Old Face" w:hAnsi="Baskerville Old Face"/>
          <w:sz w:val="24"/>
          <w:szCs w:val="24"/>
        </w:rPr>
        <w:t>more change is coming and much of it needed</w:t>
      </w:r>
      <w:r w:rsidRPr="00481AD0">
        <w:rPr>
          <w:rFonts w:ascii="Baskerville Old Face" w:hAnsi="Baskerville Old Face"/>
          <w:sz w:val="24"/>
          <w:szCs w:val="24"/>
        </w:rPr>
        <w:t xml:space="preserve">. We need to continue to work to bring about social change, now not just for </w:t>
      </w:r>
      <w:r w:rsidR="00D301DC" w:rsidRPr="00481AD0">
        <w:rPr>
          <w:rFonts w:ascii="Baskerville Old Face" w:hAnsi="Baskerville Old Face"/>
          <w:sz w:val="24"/>
          <w:szCs w:val="24"/>
        </w:rPr>
        <w:t>women and men</w:t>
      </w:r>
      <w:r w:rsidRPr="00481AD0">
        <w:rPr>
          <w:rFonts w:ascii="Baskerville Old Face" w:hAnsi="Baskerville Old Face"/>
          <w:sz w:val="24"/>
          <w:szCs w:val="24"/>
        </w:rPr>
        <w:t xml:space="preserve"> generally, but to the inclusion of racialized minorities, for indigenous peoples.</w:t>
      </w:r>
    </w:p>
    <w:p w14:paraId="55FBB957" w14:textId="5365468E" w:rsidR="0041343C" w:rsidRPr="00481AD0" w:rsidRDefault="0041343C" w:rsidP="00DC58C2">
      <w:pPr>
        <w:rPr>
          <w:rFonts w:ascii="Baskerville Old Face" w:hAnsi="Baskerville Old Face"/>
          <w:sz w:val="24"/>
          <w:szCs w:val="24"/>
        </w:rPr>
      </w:pPr>
      <w:r w:rsidRPr="00481AD0">
        <w:rPr>
          <w:rFonts w:ascii="Baskerville Old Face" w:hAnsi="Baskerville Old Face"/>
          <w:sz w:val="24"/>
          <w:szCs w:val="24"/>
        </w:rPr>
        <w:t>Now we talk, not just of two genders but of a gender continuum and surely this is right based on people’s experiences and what the best scientific and psychological data confirm.</w:t>
      </w:r>
    </w:p>
    <w:p w14:paraId="3AEED66B" w14:textId="5F39E67C" w:rsidR="00DC58C2" w:rsidRPr="00481AD0" w:rsidRDefault="00DC58C2" w:rsidP="00DC58C2">
      <w:pPr>
        <w:rPr>
          <w:rFonts w:ascii="Baskerville Old Face" w:hAnsi="Baskerville Old Face"/>
          <w:sz w:val="24"/>
          <w:szCs w:val="24"/>
        </w:rPr>
      </w:pPr>
      <w:r w:rsidRPr="00481AD0">
        <w:rPr>
          <w:rFonts w:ascii="Baskerville Old Face" w:hAnsi="Baskerville Old Face"/>
          <w:sz w:val="24"/>
          <w:szCs w:val="24"/>
        </w:rPr>
        <w:t>Indigenous women were never seen as weak and delicate but have in their own way been expected to give and give and then give some more.  The same could be said about black Canadian women.</w:t>
      </w:r>
    </w:p>
    <w:p w14:paraId="4B4C1B75" w14:textId="263FB608" w:rsidR="00DC58C2" w:rsidRPr="00481AD0" w:rsidRDefault="00DC58C2" w:rsidP="00DC58C2">
      <w:pPr>
        <w:rPr>
          <w:rFonts w:ascii="Baskerville Old Face" w:hAnsi="Baskerville Old Face"/>
          <w:sz w:val="24"/>
          <w:szCs w:val="24"/>
        </w:rPr>
      </w:pPr>
      <w:r w:rsidRPr="00481AD0">
        <w:rPr>
          <w:rFonts w:ascii="Baskerville Old Face" w:hAnsi="Baskerville Old Face"/>
          <w:sz w:val="24"/>
          <w:szCs w:val="24"/>
        </w:rPr>
        <w:t>Asian women have been stereotyped as “passive</w:t>
      </w:r>
      <w:r w:rsidR="006375A8" w:rsidRPr="00481AD0">
        <w:rPr>
          <w:rFonts w:ascii="Baskerville Old Face" w:hAnsi="Baskerville Old Face"/>
          <w:sz w:val="24"/>
          <w:szCs w:val="24"/>
        </w:rPr>
        <w:t>” and they often feel the clash between a more communitarian culture and the radical individualism expected of North American people.  This leads to feeling the need to be different people in different settings to a degree that many of us will have never felt.</w:t>
      </w:r>
    </w:p>
    <w:p w14:paraId="0BA2F609" w14:textId="043E7B54" w:rsidR="0041343C" w:rsidRPr="00481AD0" w:rsidRDefault="00D76F65" w:rsidP="00DC58C2">
      <w:pPr>
        <w:rPr>
          <w:rFonts w:ascii="Baskerville Old Face" w:hAnsi="Baskerville Old Face"/>
          <w:sz w:val="24"/>
          <w:szCs w:val="24"/>
        </w:rPr>
      </w:pPr>
      <w:r w:rsidRPr="00481AD0">
        <w:rPr>
          <w:rFonts w:ascii="Baskerville Old Face" w:hAnsi="Baskerville Old Face"/>
          <w:sz w:val="24"/>
          <w:szCs w:val="24"/>
        </w:rPr>
        <w:t>This is our present context and a</w:t>
      </w:r>
      <w:r w:rsidR="006375A8" w:rsidRPr="00481AD0">
        <w:rPr>
          <w:rFonts w:ascii="Baskerville Old Face" w:hAnsi="Baskerville Old Face"/>
          <w:sz w:val="24"/>
          <w:szCs w:val="24"/>
        </w:rPr>
        <w:t>s we engage with our Bibles, and our faith</w:t>
      </w:r>
      <w:r w:rsidR="00603E42" w:rsidRPr="00481AD0">
        <w:rPr>
          <w:rFonts w:ascii="Baskerville Old Face" w:hAnsi="Baskerville Old Face"/>
          <w:sz w:val="24"/>
          <w:szCs w:val="24"/>
        </w:rPr>
        <w:t xml:space="preserve"> we are implicitly asking week by week, “</w:t>
      </w:r>
      <w:r w:rsidR="00AF7DD2" w:rsidRPr="00481AD0">
        <w:rPr>
          <w:rFonts w:ascii="Baskerville Old Face" w:hAnsi="Baskerville Old Face"/>
          <w:sz w:val="24"/>
          <w:szCs w:val="24"/>
        </w:rPr>
        <w:t xml:space="preserve">how does </w:t>
      </w:r>
      <w:r w:rsidR="00D333BE" w:rsidRPr="00481AD0">
        <w:rPr>
          <w:rFonts w:ascii="Baskerville Old Face" w:hAnsi="Baskerville Old Face"/>
          <w:sz w:val="24"/>
          <w:szCs w:val="24"/>
        </w:rPr>
        <w:t>the message challenge</w:t>
      </w:r>
      <w:r w:rsidR="00B50780" w:rsidRPr="00481AD0">
        <w:rPr>
          <w:rFonts w:ascii="Baskerville Old Face" w:hAnsi="Baskerville Old Face"/>
          <w:sz w:val="24"/>
          <w:szCs w:val="24"/>
        </w:rPr>
        <w:t>/empower</w:t>
      </w:r>
      <w:r w:rsidR="00AF7DD2" w:rsidRPr="00481AD0">
        <w:rPr>
          <w:rFonts w:ascii="Baskerville Old Face" w:hAnsi="Baskerville Old Face"/>
          <w:sz w:val="24"/>
          <w:szCs w:val="24"/>
        </w:rPr>
        <w:t xml:space="preserve"> us </w:t>
      </w:r>
      <w:r w:rsidR="00B50780" w:rsidRPr="00481AD0">
        <w:rPr>
          <w:rFonts w:ascii="Baskerville Old Face" w:hAnsi="Baskerville Old Face"/>
          <w:sz w:val="24"/>
          <w:szCs w:val="24"/>
        </w:rPr>
        <w:t>create</w:t>
      </w:r>
      <w:r w:rsidR="00AF7DD2" w:rsidRPr="00481AD0">
        <w:rPr>
          <w:rFonts w:ascii="Baskerville Old Face" w:hAnsi="Baskerville Old Face"/>
          <w:sz w:val="24"/>
          <w:szCs w:val="24"/>
        </w:rPr>
        <w:t xml:space="preserve"> a flourishing life that is attuned to God’s Loving Justice?”</w:t>
      </w:r>
    </w:p>
    <w:p w14:paraId="4CC0EC69" w14:textId="2510537A" w:rsidR="006375A8" w:rsidRPr="00481AD0" w:rsidRDefault="006375A8" w:rsidP="00DC58C2">
      <w:pPr>
        <w:rPr>
          <w:rFonts w:ascii="Baskerville Old Face" w:hAnsi="Baskerville Old Face"/>
          <w:sz w:val="24"/>
          <w:szCs w:val="24"/>
        </w:rPr>
      </w:pPr>
      <w:r w:rsidRPr="00481AD0">
        <w:rPr>
          <w:rFonts w:ascii="Baskerville Old Face" w:hAnsi="Baskerville Old Face"/>
          <w:sz w:val="24"/>
          <w:szCs w:val="24"/>
        </w:rPr>
        <w:t xml:space="preserve">This </w:t>
      </w:r>
      <w:proofErr w:type="gramStart"/>
      <w:r w:rsidRPr="00481AD0">
        <w:rPr>
          <w:rFonts w:ascii="Baskerville Old Face" w:hAnsi="Baskerville Old Face"/>
          <w:sz w:val="24"/>
          <w:szCs w:val="24"/>
        </w:rPr>
        <w:t xml:space="preserve">week in particular, </w:t>
      </w:r>
      <w:r w:rsidR="0041343C" w:rsidRPr="00481AD0">
        <w:rPr>
          <w:rFonts w:ascii="Baskerville Old Face" w:hAnsi="Baskerville Old Face"/>
          <w:sz w:val="24"/>
          <w:szCs w:val="24"/>
        </w:rPr>
        <w:t>we</w:t>
      </w:r>
      <w:proofErr w:type="gramEnd"/>
      <w:r w:rsidR="0041343C" w:rsidRPr="00481AD0">
        <w:rPr>
          <w:rFonts w:ascii="Baskerville Old Face" w:hAnsi="Baskerville Old Face"/>
          <w:sz w:val="24"/>
          <w:szCs w:val="24"/>
        </w:rPr>
        <w:t xml:space="preserve"> ask, how does an ancient ode, perhaps 3000 years ago, an ancient ode to a virtuous woman</w:t>
      </w:r>
      <w:r w:rsidR="00831A1E" w:rsidRPr="00481AD0">
        <w:rPr>
          <w:rFonts w:ascii="Baskerville Old Face" w:hAnsi="Baskerville Old Face"/>
          <w:sz w:val="24"/>
          <w:szCs w:val="24"/>
        </w:rPr>
        <w:t xml:space="preserve"> relate to women</w:t>
      </w:r>
      <w:r w:rsidR="005C4204" w:rsidRPr="00481AD0">
        <w:rPr>
          <w:rFonts w:ascii="Baskerville Old Face" w:hAnsi="Baskerville Old Face"/>
          <w:sz w:val="24"/>
          <w:szCs w:val="24"/>
        </w:rPr>
        <w:t xml:space="preserve"> today</w:t>
      </w:r>
      <w:r w:rsidR="00831A1E" w:rsidRPr="00481AD0">
        <w:rPr>
          <w:rFonts w:ascii="Baskerville Old Face" w:hAnsi="Baskerville Old Face"/>
          <w:sz w:val="24"/>
          <w:szCs w:val="24"/>
        </w:rPr>
        <w:t xml:space="preserve">, </w:t>
      </w:r>
      <w:r w:rsidR="00171CED" w:rsidRPr="00481AD0">
        <w:rPr>
          <w:rFonts w:ascii="Baskerville Old Face" w:hAnsi="Baskerville Old Face"/>
          <w:sz w:val="24"/>
          <w:szCs w:val="24"/>
        </w:rPr>
        <w:t xml:space="preserve">and </w:t>
      </w:r>
      <w:r w:rsidR="005C4204" w:rsidRPr="00481AD0">
        <w:rPr>
          <w:rFonts w:ascii="Baskerville Old Face" w:hAnsi="Baskerville Old Face"/>
          <w:sz w:val="24"/>
          <w:szCs w:val="24"/>
        </w:rPr>
        <w:t xml:space="preserve">as or if it does, what does that </w:t>
      </w:r>
      <w:r w:rsidR="005007FC" w:rsidRPr="00481AD0">
        <w:rPr>
          <w:rFonts w:ascii="Baskerville Old Face" w:hAnsi="Baskerville Old Face"/>
          <w:sz w:val="24"/>
          <w:szCs w:val="24"/>
        </w:rPr>
        <w:t>mean</w:t>
      </w:r>
      <w:r w:rsidR="005C4204" w:rsidRPr="00481AD0">
        <w:rPr>
          <w:rFonts w:ascii="Baskerville Old Face" w:hAnsi="Baskerville Old Face"/>
          <w:sz w:val="24"/>
          <w:szCs w:val="24"/>
        </w:rPr>
        <w:t xml:space="preserve"> for the rest of us</w:t>
      </w:r>
      <w:r w:rsidR="00831A1E" w:rsidRPr="00481AD0">
        <w:rPr>
          <w:rFonts w:ascii="Baskerville Old Face" w:hAnsi="Baskerville Old Face"/>
          <w:sz w:val="24"/>
          <w:szCs w:val="24"/>
        </w:rPr>
        <w:t>?</w:t>
      </w:r>
    </w:p>
    <w:p w14:paraId="1BBB16DA" w14:textId="3BA8F580" w:rsidR="00831A1E" w:rsidRPr="00481AD0" w:rsidRDefault="00831A1E" w:rsidP="00DC58C2">
      <w:pPr>
        <w:rPr>
          <w:rFonts w:ascii="Baskerville Old Face" w:hAnsi="Baskerville Old Face"/>
          <w:sz w:val="24"/>
          <w:szCs w:val="24"/>
        </w:rPr>
      </w:pPr>
      <w:r w:rsidRPr="00481AD0">
        <w:rPr>
          <w:rFonts w:ascii="Baskerville Old Face" w:hAnsi="Baskerville Old Face"/>
          <w:sz w:val="24"/>
          <w:szCs w:val="24"/>
        </w:rPr>
        <w:lastRenderedPageBreak/>
        <w:t xml:space="preserve">Does the passage imply on the one hand that a good woman gives and gives and then gives some more, without a thought to her wellbeing?  </w:t>
      </w:r>
      <w:r w:rsidR="001744BD" w:rsidRPr="00481AD0">
        <w:rPr>
          <w:rFonts w:ascii="Baskerville Old Face" w:hAnsi="Baskerville Old Face"/>
          <w:sz w:val="24"/>
          <w:szCs w:val="24"/>
        </w:rPr>
        <w:t>Are women’s identities</w:t>
      </w:r>
      <w:r w:rsidRPr="00481AD0">
        <w:rPr>
          <w:rFonts w:ascii="Baskerville Old Face" w:hAnsi="Baskerville Old Face"/>
          <w:sz w:val="24"/>
          <w:szCs w:val="24"/>
        </w:rPr>
        <w:t xml:space="preserve"> tied up with how I “hold it all together” for the sake of the family, the children etc.?</w:t>
      </w:r>
      <w:r w:rsidR="001744BD" w:rsidRPr="00481AD0">
        <w:rPr>
          <w:rFonts w:ascii="Baskerville Old Face" w:hAnsi="Baskerville Old Face"/>
          <w:sz w:val="24"/>
          <w:szCs w:val="24"/>
        </w:rPr>
        <w:t xml:space="preserve">  This passage has often been interpreted that way.</w:t>
      </w:r>
    </w:p>
    <w:p w14:paraId="1AF36B8F" w14:textId="3364204D" w:rsidR="00831A1E" w:rsidRPr="00481AD0" w:rsidRDefault="00831A1E" w:rsidP="00DC58C2">
      <w:pPr>
        <w:rPr>
          <w:rFonts w:ascii="Baskerville Old Face" w:hAnsi="Baskerville Old Face"/>
          <w:sz w:val="24"/>
          <w:szCs w:val="24"/>
        </w:rPr>
      </w:pPr>
      <w:r w:rsidRPr="00481AD0">
        <w:rPr>
          <w:rFonts w:ascii="Baskerville Old Face" w:hAnsi="Baskerville Old Face"/>
          <w:sz w:val="24"/>
          <w:szCs w:val="24"/>
        </w:rPr>
        <w:t xml:space="preserve">The flip side question is what if I don’t give and give and then give some more?  What if I simply can’t be all things to all people in all areas of life? Am I </w:t>
      </w:r>
      <w:r w:rsidR="004D069A" w:rsidRPr="00481AD0">
        <w:rPr>
          <w:rFonts w:ascii="Baskerville Old Face" w:hAnsi="Baskerville Old Face"/>
          <w:sz w:val="24"/>
          <w:szCs w:val="24"/>
        </w:rPr>
        <w:t>a failure</w:t>
      </w:r>
      <w:r w:rsidRPr="00481AD0">
        <w:rPr>
          <w:rFonts w:ascii="Baskerville Old Face" w:hAnsi="Baskerville Old Face"/>
          <w:sz w:val="24"/>
          <w:szCs w:val="24"/>
        </w:rPr>
        <w:t>?</w:t>
      </w:r>
    </w:p>
    <w:p w14:paraId="5A4079B8" w14:textId="671500F6" w:rsidR="006B01C4" w:rsidRPr="00481AD0" w:rsidRDefault="004A3E83" w:rsidP="00675F29">
      <w:pPr>
        <w:rPr>
          <w:rFonts w:ascii="Baskerville Old Face" w:hAnsi="Baskerville Old Face"/>
          <w:sz w:val="24"/>
          <w:szCs w:val="24"/>
        </w:rPr>
      </w:pPr>
      <w:r w:rsidRPr="00481AD0">
        <w:rPr>
          <w:rFonts w:ascii="Baskerville Old Face" w:hAnsi="Baskerville Old Face"/>
          <w:sz w:val="24"/>
          <w:szCs w:val="24"/>
        </w:rPr>
        <w:t xml:space="preserve">From a historical perspective it’s important to remember that the Proverbs as a </w:t>
      </w:r>
      <w:r w:rsidR="00343819" w:rsidRPr="00481AD0">
        <w:rPr>
          <w:rFonts w:ascii="Baskerville Old Face" w:hAnsi="Baskerville Old Face"/>
          <w:sz w:val="24"/>
          <w:szCs w:val="24"/>
        </w:rPr>
        <w:t>collection</w:t>
      </w:r>
      <w:r w:rsidRPr="00481AD0">
        <w:rPr>
          <w:rFonts w:ascii="Baskerville Old Face" w:hAnsi="Baskerville Old Face"/>
          <w:sz w:val="24"/>
          <w:szCs w:val="24"/>
        </w:rPr>
        <w:t xml:space="preserve"> were addressed to young men about to enter the King’s military or bureaucratic service.</w:t>
      </w:r>
    </w:p>
    <w:p w14:paraId="2794BAEF" w14:textId="459FB01C" w:rsidR="004F3486" w:rsidRPr="00481AD0" w:rsidRDefault="0033066C" w:rsidP="00675F29">
      <w:pPr>
        <w:rPr>
          <w:rFonts w:ascii="Baskerville Old Face" w:hAnsi="Baskerville Old Face"/>
          <w:sz w:val="24"/>
          <w:szCs w:val="24"/>
        </w:rPr>
      </w:pPr>
      <w:r w:rsidRPr="00481AD0">
        <w:rPr>
          <w:rFonts w:ascii="Baskerville Old Face" w:hAnsi="Baskerville Old Face"/>
          <w:sz w:val="24"/>
          <w:szCs w:val="24"/>
        </w:rPr>
        <w:t xml:space="preserve">But it’s not a set of military or </w:t>
      </w:r>
      <w:r w:rsidR="009A4910" w:rsidRPr="00481AD0">
        <w:rPr>
          <w:rFonts w:ascii="Baskerville Old Face" w:hAnsi="Baskerville Old Face"/>
          <w:sz w:val="24"/>
          <w:szCs w:val="24"/>
        </w:rPr>
        <w:t>bureaucratic</w:t>
      </w:r>
      <w:r w:rsidR="004F3486" w:rsidRPr="00481AD0">
        <w:rPr>
          <w:rFonts w:ascii="Baskerville Old Face" w:hAnsi="Baskerville Old Face"/>
          <w:sz w:val="24"/>
          <w:szCs w:val="24"/>
        </w:rPr>
        <w:t xml:space="preserve"> rules, but a set of proverbs. </w:t>
      </w:r>
      <w:r w:rsidR="00711BA1" w:rsidRPr="00481AD0">
        <w:rPr>
          <w:rFonts w:ascii="Baskerville Old Face" w:hAnsi="Baskerville Old Face"/>
          <w:sz w:val="24"/>
          <w:szCs w:val="24"/>
        </w:rPr>
        <w:t>We would have expected tough say</w:t>
      </w:r>
      <w:r w:rsidR="0037294E" w:rsidRPr="00481AD0">
        <w:rPr>
          <w:rFonts w:ascii="Baskerville Old Face" w:hAnsi="Baskerville Old Face"/>
          <w:sz w:val="24"/>
          <w:szCs w:val="24"/>
        </w:rPr>
        <w:t>ings from a General MacArthur figure; t</w:t>
      </w:r>
      <w:r w:rsidR="0037294E" w:rsidRPr="00481AD0">
        <w:rPr>
          <w:rFonts w:ascii="Baskerville Old Face" w:hAnsi="Baskerville Old Face"/>
          <w:sz w:val="24"/>
          <w:szCs w:val="24"/>
        </w:rPr>
        <w:t xml:space="preserve">hat it is Lady Wisdom who is instructing these men throughout is already counterintuitive and countercultural.  </w:t>
      </w:r>
    </w:p>
    <w:p w14:paraId="43131463" w14:textId="4BEA5EF4" w:rsidR="004A3E83" w:rsidRPr="00481AD0" w:rsidRDefault="004A3E83" w:rsidP="00675F29">
      <w:pPr>
        <w:rPr>
          <w:rFonts w:ascii="Baskerville Old Face" w:hAnsi="Baskerville Old Face"/>
          <w:sz w:val="24"/>
          <w:szCs w:val="24"/>
        </w:rPr>
      </w:pPr>
      <w:r w:rsidRPr="00481AD0">
        <w:rPr>
          <w:rFonts w:ascii="Baskerville Old Face" w:hAnsi="Baskerville Old Face"/>
          <w:sz w:val="24"/>
          <w:szCs w:val="24"/>
        </w:rPr>
        <w:t>Why would the author imagine a woman to be the “teacher” as personified Wisdom for these men, warriors many of them?</w:t>
      </w:r>
      <w:r w:rsidR="00842A34" w:rsidRPr="00481AD0">
        <w:rPr>
          <w:rFonts w:ascii="Baskerville Old Face" w:hAnsi="Baskerville Old Face"/>
          <w:sz w:val="24"/>
          <w:szCs w:val="24"/>
        </w:rPr>
        <w:t xml:space="preserve">  </w:t>
      </w:r>
      <w:r w:rsidR="00B02ABC" w:rsidRPr="00481AD0">
        <w:rPr>
          <w:rFonts w:ascii="Baskerville Old Face" w:hAnsi="Baskerville Old Face"/>
          <w:sz w:val="24"/>
          <w:szCs w:val="24"/>
        </w:rPr>
        <w:t>We are being told that “the feminine” is not weak or submissive</w:t>
      </w:r>
      <w:r w:rsidR="0035454F" w:rsidRPr="00481AD0">
        <w:rPr>
          <w:rFonts w:ascii="Baskerville Old Face" w:hAnsi="Baskerville Old Face"/>
          <w:sz w:val="24"/>
          <w:szCs w:val="24"/>
        </w:rPr>
        <w:t xml:space="preserve"> however it is conceived by men or by women for that matter.</w:t>
      </w:r>
    </w:p>
    <w:p w14:paraId="19DE755B" w14:textId="63CF56FC" w:rsidR="004F3486" w:rsidRPr="00481AD0" w:rsidRDefault="00F674D3" w:rsidP="00675F29">
      <w:pPr>
        <w:rPr>
          <w:rFonts w:ascii="Baskerville Old Face" w:hAnsi="Baskerville Old Face"/>
          <w:sz w:val="24"/>
          <w:szCs w:val="24"/>
        </w:rPr>
      </w:pPr>
      <w:r w:rsidRPr="00481AD0">
        <w:rPr>
          <w:rFonts w:ascii="Baskerville Old Face" w:hAnsi="Baskerville Old Face"/>
          <w:sz w:val="24"/>
          <w:szCs w:val="24"/>
        </w:rPr>
        <w:t>Today we’re in the final chapter</w:t>
      </w:r>
      <w:r w:rsidR="002018F0" w:rsidRPr="00481AD0">
        <w:rPr>
          <w:rFonts w:ascii="Baskerville Old Face" w:hAnsi="Baskerville Old Face"/>
          <w:sz w:val="24"/>
          <w:szCs w:val="24"/>
        </w:rPr>
        <w:t>; we’ve not read the whole of the chapter</w:t>
      </w:r>
      <w:r w:rsidR="004F3486" w:rsidRPr="00481AD0">
        <w:rPr>
          <w:rFonts w:ascii="Baskerville Old Face" w:hAnsi="Baskerville Old Face"/>
          <w:sz w:val="24"/>
          <w:szCs w:val="24"/>
        </w:rPr>
        <w:t xml:space="preserve"> so it’s important to go back to verse one of the </w:t>
      </w:r>
      <w:proofErr w:type="gramStart"/>
      <w:r w:rsidR="004F3486" w:rsidRPr="00481AD0">
        <w:rPr>
          <w:rFonts w:ascii="Baskerville Old Face" w:hAnsi="Baskerville Old Face"/>
          <w:sz w:val="24"/>
          <w:szCs w:val="24"/>
        </w:rPr>
        <w:t>chapter</w:t>
      </w:r>
      <w:proofErr w:type="gramEnd"/>
      <w:r w:rsidR="004F3486" w:rsidRPr="00481AD0">
        <w:rPr>
          <w:rFonts w:ascii="Baskerville Old Face" w:hAnsi="Baskerville Old Face"/>
          <w:sz w:val="24"/>
          <w:szCs w:val="24"/>
        </w:rPr>
        <w:t xml:space="preserve"> that says, “The words of King Lemuel. An oracle that his mother taught him.” </w:t>
      </w:r>
    </w:p>
    <w:p w14:paraId="24A0BF28" w14:textId="48C3B345" w:rsidR="004F3486" w:rsidRPr="00481AD0" w:rsidRDefault="002018F0" w:rsidP="00675F29">
      <w:pPr>
        <w:rPr>
          <w:rFonts w:ascii="Baskerville Old Face" w:hAnsi="Baskerville Old Face"/>
          <w:sz w:val="24"/>
          <w:szCs w:val="24"/>
        </w:rPr>
      </w:pPr>
      <w:r w:rsidRPr="00481AD0">
        <w:rPr>
          <w:rFonts w:ascii="Baskerville Old Face" w:hAnsi="Baskerville Old Face"/>
          <w:sz w:val="24"/>
          <w:szCs w:val="24"/>
        </w:rPr>
        <w:t>W</w:t>
      </w:r>
      <w:r w:rsidR="004F3486" w:rsidRPr="00481AD0">
        <w:rPr>
          <w:rFonts w:ascii="Baskerville Old Face" w:hAnsi="Baskerville Old Face"/>
          <w:sz w:val="24"/>
          <w:szCs w:val="24"/>
        </w:rPr>
        <w:t>e’re not sure who King Lemuel is; he’s not on any list of Israel’s or Judah’s kings; indeed, he may be a king from outside of Israelite tradition which would mirror how Proverbs draws truth from surrounding cultures. All truth is God’s truth, from whichever culture or, indeed religion, it comes from!</w:t>
      </w:r>
    </w:p>
    <w:p w14:paraId="77E34A9F" w14:textId="4732BD7F" w:rsidR="005B6261" w:rsidRPr="00481AD0" w:rsidRDefault="004F3486" w:rsidP="00675F29">
      <w:pPr>
        <w:rPr>
          <w:rFonts w:ascii="Baskerville Old Face" w:hAnsi="Baskerville Old Face"/>
          <w:sz w:val="24"/>
          <w:szCs w:val="24"/>
        </w:rPr>
      </w:pPr>
      <w:r w:rsidRPr="00481AD0">
        <w:rPr>
          <w:rFonts w:ascii="Baskerville Old Face" w:hAnsi="Baskerville Old Face"/>
          <w:sz w:val="24"/>
          <w:szCs w:val="24"/>
        </w:rPr>
        <w:t xml:space="preserve">The </w:t>
      </w:r>
      <w:proofErr w:type="gramStart"/>
      <w:r w:rsidRPr="00481AD0">
        <w:rPr>
          <w:rFonts w:ascii="Baskerville Old Face" w:hAnsi="Baskerville Old Face"/>
          <w:sz w:val="24"/>
          <w:szCs w:val="24"/>
        </w:rPr>
        <w:t>really brilliant</w:t>
      </w:r>
      <w:proofErr w:type="gramEnd"/>
      <w:r w:rsidRPr="00481AD0">
        <w:rPr>
          <w:rFonts w:ascii="Baskerville Old Face" w:hAnsi="Baskerville Old Face"/>
          <w:sz w:val="24"/>
          <w:szCs w:val="24"/>
        </w:rPr>
        <w:t xml:space="preserve"> move is going from personified wisdom, Lady Wisdom, a feminine metaphor </w:t>
      </w:r>
      <w:r w:rsidR="005F6F26" w:rsidRPr="00481AD0">
        <w:rPr>
          <w:rFonts w:ascii="Baskerville Old Face" w:hAnsi="Baskerville Old Face"/>
          <w:sz w:val="24"/>
          <w:szCs w:val="24"/>
        </w:rPr>
        <w:t>who is the teaching voice</w:t>
      </w:r>
      <w:r w:rsidRPr="00481AD0">
        <w:rPr>
          <w:rFonts w:ascii="Baskerville Old Face" w:hAnsi="Baskerville Old Face"/>
          <w:sz w:val="24"/>
          <w:szCs w:val="24"/>
        </w:rPr>
        <w:t>, to the actually flesh and blood</w:t>
      </w:r>
      <w:r w:rsidR="005B6261" w:rsidRPr="00481AD0">
        <w:rPr>
          <w:rFonts w:ascii="Baskerville Old Face" w:hAnsi="Baskerville Old Face"/>
          <w:sz w:val="24"/>
          <w:szCs w:val="24"/>
        </w:rPr>
        <w:t xml:space="preserve"> teacher, a woman</w:t>
      </w:r>
      <w:r w:rsidRPr="00481AD0">
        <w:rPr>
          <w:rFonts w:ascii="Baskerville Old Face" w:hAnsi="Baskerville Old Face"/>
          <w:sz w:val="24"/>
          <w:szCs w:val="24"/>
        </w:rPr>
        <w:t xml:space="preserve">, the King’s own mother no less, who lived this way and is now sharing with her son the </w:t>
      </w:r>
      <w:r w:rsidR="00AE7F23" w:rsidRPr="00481AD0">
        <w:rPr>
          <w:rFonts w:ascii="Baskerville Old Face" w:hAnsi="Baskerville Old Face"/>
          <w:sz w:val="24"/>
          <w:szCs w:val="24"/>
        </w:rPr>
        <w:t>embodied version of a woman’s wisdom.</w:t>
      </w:r>
    </w:p>
    <w:p w14:paraId="5CEDD551" w14:textId="7B448F7A" w:rsidR="004F3486" w:rsidRPr="00481AD0" w:rsidRDefault="00F50BC1" w:rsidP="00675F29">
      <w:pPr>
        <w:rPr>
          <w:rFonts w:ascii="Baskerville Old Face" w:hAnsi="Baskerville Old Face"/>
          <w:sz w:val="24"/>
          <w:szCs w:val="24"/>
        </w:rPr>
      </w:pPr>
      <w:r w:rsidRPr="00481AD0">
        <w:rPr>
          <w:rFonts w:ascii="Baskerville Old Face" w:hAnsi="Baskerville Old Face"/>
          <w:sz w:val="24"/>
          <w:szCs w:val="24"/>
        </w:rPr>
        <w:t>As someone who, in preparing funeral rites, is often privilege</w:t>
      </w:r>
      <w:r w:rsidR="005B6261" w:rsidRPr="00481AD0">
        <w:rPr>
          <w:rFonts w:ascii="Baskerville Old Face" w:hAnsi="Baskerville Old Face"/>
          <w:sz w:val="24"/>
          <w:szCs w:val="24"/>
        </w:rPr>
        <w:t>d</w:t>
      </w:r>
      <w:r w:rsidRPr="00481AD0">
        <w:rPr>
          <w:rFonts w:ascii="Baskerville Old Face" w:hAnsi="Baskerville Old Face"/>
          <w:sz w:val="24"/>
          <w:szCs w:val="24"/>
        </w:rPr>
        <w:t xml:space="preserve"> to hear, “this is what my mother meant to me, this is what she taught me.” I’m prepared to hear this final chapter as a holy moment, something to listen to at a deep level.</w:t>
      </w:r>
    </w:p>
    <w:p w14:paraId="13376329" w14:textId="75EFE351" w:rsidR="00F50BC1" w:rsidRPr="00481AD0" w:rsidRDefault="00F50BC1" w:rsidP="00675F29">
      <w:pPr>
        <w:rPr>
          <w:rFonts w:ascii="Baskerville Old Face" w:hAnsi="Baskerville Old Face"/>
          <w:sz w:val="24"/>
          <w:szCs w:val="24"/>
        </w:rPr>
      </w:pPr>
      <w:r w:rsidRPr="00481AD0">
        <w:rPr>
          <w:rFonts w:ascii="Baskerville Old Face" w:hAnsi="Baskerville Old Face"/>
          <w:sz w:val="24"/>
          <w:szCs w:val="24"/>
        </w:rPr>
        <w:t>King Lemuel explains that his mother taught him to be a good man, not to waste his energy on meaningless sex (presumably a King can have all the sex he wants, but this simply destroys a king); she tells him not dissipate his strength by overusing alcohol, this will cloud his vision for justice.</w:t>
      </w:r>
    </w:p>
    <w:p w14:paraId="50C7B3D2" w14:textId="77777777" w:rsidR="00FD1CFA" w:rsidRPr="00481AD0" w:rsidRDefault="00F50BC1" w:rsidP="00675F29">
      <w:pPr>
        <w:rPr>
          <w:rFonts w:ascii="Baskerville Old Face" w:hAnsi="Baskerville Old Face"/>
          <w:sz w:val="24"/>
          <w:szCs w:val="24"/>
        </w:rPr>
      </w:pPr>
      <w:r w:rsidRPr="00481AD0">
        <w:rPr>
          <w:rFonts w:ascii="Baskerville Old Face" w:hAnsi="Baskerville Old Face"/>
          <w:sz w:val="24"/>
          <w:szCs w:val="24"/>
        </w:rPr>
        <w:t xml:space="preserve">Indeed, the big question she wants her son to consider is, what kind of woman do you want to be by your side? </w:t>
      </w:r>
      <w:r w:rsidR="001E25CD" w:rsidRPr="00481AD0">
        <w:rPr>
          <w:rFonts w:ascii="Baskerville Old Face" w:hAnsi="Baskerville Old Face"/>
          <w:sz w:val="24"/>
          <w:szCs w:val="24"/>
        </w:rPr>
        <w:t xml:space="preserve">We would ask “what </w:t>
      </w:r>
      <w:r w:rsidR="00FD1CFA" w:rsidRPr="00481AD0">
        <w:rPr>
          <w:rFonts w:ascii="Baskerville Old Face" w:hAnsi="Baskerville Old Face"/>
          <w:sz w:val="24"/>
          <w:szCs w:val="24"/>
        </w:rPr>
        <w:t>kind of partners do we need to live a flourishing life in view of God’s Loving Justice?</w:t>
      </w:r>
    </w:p>
    <w:p w14:paraId="0EF09E01" w14:textId="1423D925" w:rsidR="00F50BC1" w:rsidRPr="00481AD0" w:rsidRDefault="00F50BC1" w:rsidP="00675F29">
      <w:pPr>
        <w:rPr>
          <w:rFonts w:ascii="Baskerville Old Face" w:hAnsi="Baskerville Old Face"/>
          <w:sz w:val="24"/>
          <w:szCs w:val="24"/>
        </w:rPr>
      </w:pPr>
      <w:r w:rsidRPr="00481AD0">
        <w:rPr>
          <w:rFonts w:ascii="Baskerville Old Face" w:hAnsi="Baskerville Old Face"/>
          <w:sz w:val="24"/>
          <w:szCs w:val="24"/>
        </w:rPr>
        <w:t>Of course, you’ll look for someone who is wise, someone who brings, as we would say, positive energy,</w:t>
      </w:r>
      <w:r w:rsidR="00D75255" w:rsidRPr="00481AD0">
        <w:rPr>
          <w:rFonts w:ascii="Baskerville Old Face" w:hAnsi="Baskerville Old Face"/>
          <w:sz w:val="24"/>
          <w:szCs w:val="24"/>
        </w:rPr>
        <w:t xml:space="preserve"> but notice too the emphasis on strength: “she girds herself with strength and makes her arms strong,” “strength and dignity are her clothing.”</w:t>
      </w:r>
    </w:p>
    <w:p w14:paraId="407D6820" w14:textId="5B3CC51F" w:rsidR="00D75255" w:rsidRPr="00481AD0" w:rsidRDefault="00D75255" w:rsidP="00675F29">
      <w:pPr>
        <w:rPr>
          <w:rFonts w:ascii="Baskerville Old Face" w:hAnsi="Baskerville Old Face"/>
          <w:sz w:val="24"/>
          <w:szCs w:val="24"/>
        </w:rPr>
      </w:pPr>
      <w:r w:rsidRPr="00481AD0">
        <w:rPr>
          <w:rFonts w:ascii="Baskerville Old Face" w:hAnsi="Baskerville Old Face"/>
          <w:sz w:val="24"/>
          <w:szCs w:val="24"/>
        </w:rPr>
        <w:lastRenderedPageBreak/>
        <w:t>The translation “she rises while it is still night and provides food for her household” makes it sounds like she’s rising early to bake bread and cakes but actually quite literally the Hebrew is rendered “she rises while it is still night to take ‘prey.’”</w:t>
      </w:r>
    </w:p>
    <w:p w14:paraId="635C342A" w14:textId="77777777" w:rsidR="00C70A5E" w:rsidRPr="00481AD0" w:rsidRDefault="00D75255" w:rsidP="00675F29">
      <w:pPr>
        <w:rPr>
          <w:rFonts w:ascii="Baskerville Old Face" w:hAnsi="Baskerville Old Face"/>
          <w:sz w:val="24"/>
          <w:szCs w:val="24"/>
        </w:rPr>
      </w:pPr>
      <w:r w:rsidRPr="00481AD0">
        <w:rPr>
          <w:rFonts w:ascii="Baskerville Old Face" w:hAnsi="Baskerville Old Face"/>
          <w:sz w:val="24"/>
          <w:szCs w:val="24"/>
        </w:rPr>
        <w:t>Whether we imagine th</w:t>
      </w:r>
      <w:r w:rsidR="00717B53" w:rsidRPr="00481AD0">
        <w:rPr>
          <w:rFonts w:ascii="Baskerville Old Face" w:hAnsi="Baskerville Old Face"/>
          <w:sz w:val="24"/>
          <w:szCs w:val="24"/>
        </w:rPr>
        <w:t>is metaphorically or not</w:t>
      </w:r>
      <w:r w:rsidRPr="00481AD0">
        <w:rPr>
          <w:rFonts w:ascii="Baskerville Old Face" w:hAnsi="Baskerville Old Face"/>
          <w:sz w:val="24"/>
          <w:szCs w:val="24"/>
        </w:rPr>
        <w:t xml:space="preserve"> it would seem that the Queen mother is describing a woman who is a true partner to the King; she is to be respected and not dominated.</w:t>
      </w:r>
      <w:r w:rsidR="00C70A5E" w:rsidRPr="00481AD0">
        <w:rPr>
          <w:rFonts w:ascii="Baskerville Old Face" w:hAnsi="Baskerville Old Face"/>
          <w:sz w:val="24"/>
          <w:szCs w:val="24"/>
        </w:rPr>
        <w:t xml:space="preserve">  </w:t>
      </w:r>
    </w:p>
    <w:p w14:paraId="7E95B70F" w14:textId="7F28CA3C" w:rsidR="00D75255" w:rsidRPr="00481AD0" w:rsidRDefault="00D75255" w:rsidP="00675F29">
      <w:pPr>
        <w:rPr>
          <w:rFonts w:ascii="Baskerville Old Face" w:hAnsi="Baskerville Old Face"/>
          <w:sz w:val="24"/>
          <w:szCs w:val="24"/>
        </w:rPr>
      </w:pPr>
      <w:r w:rsidRPr="00481AD0">
        <w:rPr>
          <w:rFonts w:ascii="Baskerville Old Face" w:hAnsi="Baskerville Old Face"/>
          <w:sz w:val="24"/>
          <w:szCs w:val="24"/>
        </w:rPr>
        <w:t xml:space="preserve">When she is finished describing her, the </w:t>
      </w:r>
      <w:r w:rsidR="00E05ABC" w:rsidRPr="00481AD0">
        <w:rPr>
          <w:rFonts w:ascii="Baskerville Old Face" w:hAnsi="Baskerville Old Face"/>
          <w:sz w:val="24"/>
          <w:szCs w:val="24"/>
        </w:rPr>
        <w:t>mother</w:t>
      </w:r>
      <w:r w:rsidRPr="00481AD0">
        <w:rPr>
          <w:rFonts w:ascii="Baskerville Old Face" w:hAnsi="Baskerville Old Face"/>
          <w:sz w:val="24"/>
          <w:szCs w:val="24"/>
        </w:rPr>
        <w:t xml:space="preserve"> of the </w:t>
      </w:r>
      <w:r w:rsidR="00E05ABC" w:rsidRPr="00481AD0">
        <w:rPr>
          <w:rFonts w:ascii="Baskerville Old Face" w:hAnsi="Baskerville Old Face"/>
          <w:sz w:val="24"/>
          <w:szCs w:val="24"/>
        </w:rPr>
        <w:t>k</w:t>
      </w:r>
      <w:r w:rsidRPr="00481AD0">
        <w:rPr>
          <w:rFonts w:ascii="Baskerville Old Face" w:hAnsi="Baskerville Old Face"/>
          <w:sz w:val="24"/>
          <w:szCs w:val="24"/>
        </w:rPr>
        <w:t>ing finishes her advice by saying “give her a share in the fruit of her hands, and let her works praise her in the city gates.”</w:t>
      </w:r>
    </w:p>
    <w:p w14:paraId="2F27DCA6" w14:textId="2BED2647" w:rsidR="00D75255" w:rsidRPr="00481AD0" w:rsidRDefault="00D75255" w:rsidP="00675F29">
      <w:pPr>
        <w:rPr>
          <w:rFonts w:ascii="Baskerville Old Face" w:hAnsi="Baskerville Old Face"/>
          <w:sz w:val="24"/>
          <w:szCs w:val="24"/>
        </w:rPr>
      </w:pPr>
      <w:r w:rsidRPr="00481AD0">
        <w:rPr>
          <w:rFonts w:ascii="Baskerville Old Face" w:hAnsi="Baskerville Old Face"/>
          <w:sz w:val="24"/>
          <w:szCs w:val="24"/>
        </w:rPr>
        <w:t xml:space="preserve">The King should not claim all power and renown, he should </w:t>
      </w:r>
      <w:r w:rsidR="004A2F8F" w:rsidRPr="00481AD0">
        <w:rPr>
          <w:rFonts w:ascii="Baskerville Old Face" w:hAnsi="Baskerville Old Face"/>
          <w:sz w:val="24"/>
          <w:szCs w:val="24"/>
        </w:rPr>
        <w:t>make sure this amazing woman gets the recognition she deserves.</w:t>
      </w:r>
    </w:p>
    <w:p w14:paraId="43E2365A" w14:textId="1CF1B402" w:rsidR="004A2F8F" w:rsidRPr="00481AD0" w:rsidRDefault="004A2F8F" w:rsidP="00675F29">
      <w:pPr>
        <w:rPr>
          <w:rFonts w:ascii="Baskerville Old Face" w:hAnsi="Baskerville Old Face"/>
          <w:sz w:val="24"/>
          <w:szCs w:val="24"/>
        </w:rPr>
      </w:pPr>
      <w:r w:rsidRPr="00481AD0">
        <w:rPr>
          <w:rFonts w:ascii="Baskerville Old Face" w:hAnsi="Baskerville Old Face"/>
          <w:sz w:val="24"/>
          <w:szCs w:val="24"/>
        </w:rPr>
        <w:t>This then isn’t a to-do list for women’s service; a piling on of activities that have women doing all the housework in combination with a career outside the home all the while having plenty of energy left over to please her man</w:t>
      </w:r>
      <w:r w:rsidR="007B508F" w:rsidRPr="00481AD0">
        <w:rPr>
          <w:rFonts w:ascii="Baskerville Old Face" w:hAnsi="Baskerville Old Face"/>
          <w:sz w:val="24"/>
          <w:szCs w:val="24"/>
        </w:rPr>
        <w:t>.</w:t>
      </w:r>
    </w:p>
    <w:p w14:paraId="7F936A7E" w14:textId="3776A536" w:rsidR="007B508F" w:rsidRPr="00481AD0" w:rsidRDefault="00421ECD" w:rsidP="00675F29">
      <w:pPr>
        <w:rPr>
          <w:rFonts w:ascii="Baskerville Old Face" w:hAnsi="Baskerville Old Face"/>
          <w:sz w:val="24"/>
          <w:szCs w:val="24"/>
        </w:rPr>
      </w:pPr>
      <w:r w:rsidRPr="00481AD0">
        <w:rPr>
          <w:rFonts w:ascii="Baskerville Old Face" w:hAnsi="Baskerville Old Face"/>
          <w:sz w:val="24"/>
          <w:szCs w:val="24"/>
        </w:rPr>
        <w:t xml:space="preserve">This isn’t then the feminism of the 70’s or the misinterpretation </w:t>
      </w:r>
      <w:r w:rsidR="0009206F" w:rsidRPr="00481AD0">
        <w:rPr>
          <w:rFonts w:ascii="Baskerville Old Face" w:hAnsi="Baskerville Old Face"/>
          <w:sz w:val="24"/>
          <w:szCs w:val="24"/>
        </w:rPr>
        <w:t xml:space="preserve">that came along with that </w:t>
      </w:r>
      <w:r w:rsidRPr="00481AD0">
        <w:rPr>
          <w:rFonts w:ascii="Baskerville Old Face" w:hAnsi="Baskerville Old Face"/>
          <w:sz w:val="24"/>
          <w:szCs w:val="24"/>
        </w:rPr>
        <w:t xml:space="preserve">of give, give and give </w:t>
      </w:r>
      <w:r w:rsidR="00674DD3" w:rsidRPr="00481AD0">
        <w:rPr>
          <w:rFonts w:ascii="Baskerville Old Face" w:hAnsi="Baskerville Old Face"/>
          <w:sz w:val="24"/>
          <w:szCs w:val="24"/>
        </w:rPr>
        <w:t>some more that leaves many women feeling depleted</w:t>
      </w:r>
      <w:r w:rsidR="0009206F" w:rsidRPr="00481AD0">
        <w:rPr>
          <w:rFonts w:ascii="Baskerville Old Face" w:hAnsi="Baskerville Old Face"/>
          <w:sz w:val="24"/>
          <w:szCs w:val="24"/>
        </w:rPr>
        <w:t xml:space="preserve"> and possibly guilty</w:t>
      </w:r>
      <w:r w:rsidR="008744EE" w:rsidRPr="00481AD0">
        <w:rPr>
          <w:rFonts w:ascii="Baskerville Old Face" w:hAnsi="Baskerville Old Face"/>
          <w:sz w:val="24"/>
          <w:szCs w:val="24"/>
        </w:rPr>
        <w:t>, with women still exercises patriarchal dominance.</w:t>
      </w:r>
    </w:p>
    <w:p w14:paraId="5DCC073C" w14:textId="7884A60F" w:rsidR="004A2F8F" w:rsidRPr="00481AD0" w:rsidRDefault="004A2F8F" w:rsidP="00675F29">
      <w:pPr>
        <w:rPr>
          <w:rFonts w:ascii="Baskerville Old Face" w:hAnsi="Baskerville Old Face"/>
          <w:sz w:val="24"/>
          <w:szCs w:val="24"/>
        </w:rPr>
      </w:pPr>
      <w:r w:rsidRPr="00481AD0">
        <w:rPr>
          <w:rFonts w:ascii="Baskerville Old Face" w:hAnsi="Baskerville Old Face"/>
          <w:sz w:val="24"/>
          <w:szCs w:val="24"/>
        </w:rPr>
        <w:t xml:space="preserve">This is actually, deep from within the iron age, an egalitarian vision of how humans build partnerships in and amongst </w:t>
      </w:r>
      <w:proofErr w:type="gramStart"/>
      <w:r w:rsidRPr="00481AD0">
        <w:rPr>
          <w:rFonts w:ascii="Baskerville Old Face" w:hAnsi="Baskerville Old Face"/>
          <w:sz w:val="24"/>
          <w:szCs w:val="24"/>
        </w:rPr>
        <w:t>difference;</w:t>
      </w:r>
      <w:proofErr w:type="gramEnd"/>
      <w:r w:rsidRPr="00481AD0">
        <w:rPr>
          <w:rFonts w:ascii="Baskerville Old Face" w:hAnsi="Baskerville Old Face"/>
          <w:sz w:val="24"/>
          <w:szCs w:val="24"/>
        </w:rPr>
        <w:t xml:space="preserve"> difference of perspective, difference of gender, difference in roles and gifts.</w:t>
      </w:r>
    </w:p>
    <w:p w14:paraId="13E373F4" w14:textId="57754543" w:rsidR="00793F8E" w:rsidRPr="00481AD0" w:rsidRDefault="00793F8E" w:rsidP="00675F29">
      <w:pPr>
        <w:rPr>
          <w:rFonts w:ascii="Baskerville Old Face" w:hAnsi="Baskerville Old Face"/>
          <w:sz w:val="24"/>
          <w:szCs w:val="24"/>
        </w:rPr>
      </w:pPr>
      <w:r w:rsidRPr="00481AD0">
        <w:rPr>
          <w:rFonts w:ascii="Baskerville Old Face" w:hAnsi="Baskerville Old Face"/>
          <w:sz w:val="24"/>
          <w:szCs w:val="24"/>
        </w:rPr>
        <w:t>This is addressed to men</w:t>
      </w:r>
      <w:r w:rsidR="00E4635B" w:rsidRPr="00481AD0">
        <w:rPr>
          <w:rFonts w:ascii="Baskerville Old Face" w:hAnsi="Baskerville Old Face"/>
          <w:sz w:val="24"/>
          <w:szCs w:val="24"/>
        </w:rPr>
        <w:t>, not to women! It’s a call to me</w:t>
      </w:r>
      <w:r w:rsidR="00B565A8" w:rsidRPr="00481AD0">
        <w:rPr>
          <w:rFonts w:ascii="Baskerville Old Face" w:hAnsi="Baskerville Old Face"/>
          <w:sz w:val="24"/>
          <w:szCs w:val="24"/>
        </w:rPr>
        <w:t>,</w:t>
      </w:r>
      <w:r w:rsidR="00B63FE7" w:rsidRPr="00481AD0">
        <w:rPr>
          <w:rFonts w:ascii="Baskerville Old Face" w:hAnsi="Baskerville Old Face"/>
          <w:sz w:val="24"/>
          <w:szCs w:val="24"/>
        </w:rPr>
        <w:t xml:space="preserve"> to all men</w:t>
      </w:r>
      <w:r w:rsidR="00E4635B" w:rsidRPr="00481AD0">
        <w:rPr>
          <w:rFonts w:ascii="Baskerville Old Face" w:hAnsi="Baskerville Old Face"/>
          <w:sz w:val="24"/>
          <w:szCs w:val="24"/>
        </w:rPr>
        <w:t>, to the King no less, to sh</w:t>
      </w:r>
      <w:r w:rsidR="00B565A8" w:rsidRPr="00481AD0">
        <w:rPr>
          <w:rFonts w:ascii="Baskerville Old Face" w:hAnsi="Baskerville Old Face"/>
          <w:sz w:val="24"/>
          <w:szCs w:val="24"/>
        </w:rPr>
        <w:t xml:space="preserve">are, to recognize the community building power of a woman, and so other women.  </w:t>
      </w:r>
    </w:p>
    <w:p w14:paraId="45ECC702" w14:textId="3B707BCD" w:rsidR="004A2F8F" w:rsidRPr="00481AD0" w:rsidRDefault="004A2F8F" w:rsidP="00675F29">
      <w:pPr>
        <w:rPr>
          <w:rFonts w:ascii="Baskerville Old Face" w:hAnsi="Baskerville Old Face"/>
          <w:sz w:val="24"/>
          <w:szCs w:val="24"/>
        </w:rPr>
      </w:pPr>
      <w:r w:rsidRPr="00481AD0">
        <w:rPr>
          <w:rFonts w:ascii="Baskerville Old Face" w:hAnsi="Baskerville Old Face"/>
          <w:sz w:val="24"/>
          <w:szCs w:val="24"/>
        </w:rPr>
        <w:t>This is the vision that informs texts like our second reading: the kind of living that leaves aside selfish ambition and bitter envy (the perpetual war of the sexes as the feminism of the 70’s described it) in favour true wisdom that is willing to yield, full of mercy and good fruits.</w:t>
      </w:r>
    </w:p>
    <w:p w14:paraId="654A2DB7" w14:textId="48153EB0" w:rsidR="004A2F8F" w:rsidRPr="00481AD0" w:rsidRDefault="00013E26" w:rsidP="00675F29">
      <w:pPr>
        <w:rPr>
          <w:rFonts w:ascii="Baskerville Old Face" w:hAnsi="Baskerville Old Face"/>
          <w:sz w:val="24"/>
          <w:szCs w:val="24"/>
        </w:rPr>
      </w:pPr>
      <w:r w:rsidRPr="00481AD0">
        <w:rPr>
          <w:rFonts w:ascii="Baskerville Old Face" w:hAnsi="Baskerville Old Face"/>
          <w:sz w:val="24"/>
          <w:szCs w:val="24"/>
        </w:rPr>
        <w:t xml:space="preserve">We find this so hard to grasp.  Is it any wonder that Jesus’ first followers could not and that we struggle with it </w:t>
      </w:r>
      <w:proofErr w:type="gramStart"/>
      <w:r w:rsidRPr="00481AD0">
        <w:rPr>
          <w:rFonts w:ascii="Baskerville Old Face" w:hAnsi="Baskerville Old Face"/>
          <w:sz w:val="24"/>
          <w:szCs w:val="24"/>
        </w:rPr>
        <w:t>still.</w:t>
      </w:r>
      <w:proofErr w:type="gramEnd"/>
      <w:r w:rsidRPr="00481AD0">
        <w:rPr>
          <w:rFonts w:ascii="Baskerville Old Face" w:hAnsi="Baskerville Old Face"/>
          <w:sz w:val="24"/>
          <w:szCs w:val="24"/>
        </w:rPr>
        <w:t xml:space="preserve">  </w:t>
      </w:r>
      <w:r w:rsidR="00901046" w:rsidRPr="00481AD0">
        <w:rPr>
          <w:rFonts w:ascii="Baskerville Old Face" w:hAnsi="Baskerville Old Face"/>
          <w:sz w:val="24"/>
          <w:szCs w:val="24"/>
        </w:rPr>
        <w:t>But astoundingly, God in Christ will take us through the steps even as it leads to suffering and death, death on the instrument of shame, the Cross</w:t>
      </w:r>
      <w:r w:rsidR="00263EB9" w:rsidRPr="00481AD0">
        <w:rPr>
          <w:rFonts w:ascii="Baskerville Old Face" w:hAnsi="Baskerville Old Face"/>
          <w:sz w:val="24"/>
          <w:szCs w:val="24"/>
        </w:rPr>
        <w:t>.  God becoming last so that humanity could be first.</w:t>
      </w:r>
    </w:p>
    <w:p w14:paraId="7212CD30" w14:textId="0A48DC69" w:rsidR="00263EB9" w:rsidRPr="00481AD0" w:rsidRDefault="00263EB9" w:rsidP="00675F29">
      <w:pPr>
        <w:rPr>
          <w:rFonts w:ascii="Baskerville Old Face" w:hAnsi="Baskerville Old Face"/>
          <w:sz w:val="24"/>
          <w:szCs w:val="24"/>
        </w:rPr>
      </w:pPr>
      <w:r w:rsidRPr="00481AD0">
        <w:rPr>
          <w:rFonts w:ascii="Baskerville Old Face" w:hAnsi="Baskerville Old Face"/>
          <w:sz w:val="24"/>
          <w:szCs w:val="24"/>
        </w:rPr>
        <w:t xml:space="preserve">So that you and I can find the bright and expansive joy of </w:t>
      </w:r>
      <w:r w:rsidR="008C2490" w:rsidRPr="00481AD0">
        <w:rPr>
          <w:rFonts w:ascii="Baskerville Old Face" w:hAnsi="Baskerville Old Face"/>
          <w:sz w:val="24"/>
          <w:szCs w:val="24"/>
        </w:rPr>
        <w:t>w</w:t>
      </w:r>
      <w:r w:rsidR="008717E7" w:rsidRPr="00481AD0">
        <w:rPr>
          <w:rFonts w:ascii="Baskerville Old Face" w:hAnsi="Baskerville Old Face"/>
          <w:sz w:val="24"/>
          <w:szCs w:val="24"/>
        </w:rPr>
        <w:t>elcoming those, working for the flourishing of those that others are ignoring</w:t>
      </w:r>
      <w:r w:rsidR="00D3608B" w:rsidRPr="00481AD0">
        <w:rPr>
          <w:rFonts w:ascii="Baskerville Old Face" w:hAnsi="Baskerville Old Face"/>
          <w:sz w:val="24"/>
          <w:szCs w:val="24"/>
        </w:rPr>
        <w:t xml:space="preserve"> and find ourselves in our welcome, in God’s presence!</w:t>
      </w:r>
    </w:p>
    <w:sectPr w:rsidR="00263EB9" w:rsidRPr="00481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29"/>
    <w:rsid w:val="00013E26"/>
    <w:rsid w:val="0004607B"/>
    <w:rsid w:val="0009206F"/>
    <w:rsid w:val="00171CED"/>
    <w:rsid w:val="001744BD"/>
    <w:rsid w:val="001C1C8F"/>
    <w:rsid w:val="001C23DC"/>
    <w:rsid w:val="001E25CD"/>
    <w:rsid w:val="002018F0"/>
    <w:rsid w:val="00231E6B"/>
    <w:rsid w:val="00231FC6"/>
    <w:rsid w:val="00263EB9"/>
    <w:rsid w:val="002C012A"/>
    <w:rsid w:val="002E20F4"/>
    <w:rsid w:val="0033066C"/>
    <w:rsid w:val="0033394C"/>
    <w:rsid w:val="00343819"/>
    <w:rsid w:val="0035454F"/>
    <w:rsid w:val="0037294E"/>
    <w:rsid w:val="003F4706"/>
    <w:rsid w:val="0041343C"/>
    <w:rsid w:val="00421ECD"/>
    <w:rsid w:val="0047133C"/>
    <w:rsid w:val="00471401"/>
    <w:rsid w:val="00481AD0"/>
    <w:rsid w:val="004868C5"/>
    <w:rsid w:val="004A2F8F"/>
    <w:rsid w:val="004A3E83"/>
    <w:rsid w:val="004C7304"/>
    <w:rsid w:val="004D069A"/>
    <w:rsid w:val="004F3486"/>
    <w:rsid w:val="005007FC"/>
    <w:rsid w:val="00524AE1"/>
    <w:rsid w:val="005B6261"/>
    <w:rsid w:val="005C4204"/>
    <w:rsid w:val="005F6F26"/>
    <w:rsid w:val="00603E42"/>
    <w:rsid w:val="006107A1"/>
    <w:rsid w:val="006375A8"/>
    <w:rsid w:val="00674DD3"/>
    <w:rsid w:val="00675F29"/>
    <w:rsid w:val="006B01C4"/>
    <w:rsid w:val="006D56C0"/>
    <w:rsid w:val="00711BA1"/>
    <w:rsid w:val="00717B53"/>
    <w:rsid w:val="00793F8E"/>
    <w:rsid w:val="007B508F"/>
    <w:rsid w:val="007E1159"/>
    <w:rsid w:val="00830AC5"/>
    <w:rsid w:val="00831A1E"/>
    <w:rsid w:val="00842A34"/>
    <w:rsid w:val="008717E7"/>
    <w:rsid w:val="008744EE"/>
    <w:rsid w:val="008A3B6E"/>
    <w:rsid w:val="008C2490"/>
    <w:rsid w:val="008E252D"/>
    <w:rsid w:val="00901046"/>
    <w:rsid w:val="00923908"/>
    <w:rsid w:val="0096429C"/>
    <w:rsid w:val="009A4910"/>
    <w:rsid w:val="00AE7F23"/>
    <w:rsid w:val="00AF7DD2"/>
    <w:rsid w:val="00B02ABC"/>
    <w:rsid w:val="00B45914"/>
    <w:rsid w:val="00B50780"/>
    <w:rsid w:val="00B565A8"/>
    <w:rsid w:val="00B63FE7"/>
    <w:rsid w:val="00BE2450"/>
    <w:rsid w:val="00C70A5E"/>
    <w:rsid w:val="00D301DC"/>
    <w:rsid w:val="00D333BE"/>
    <w:rsid w:val="00D3608B"/>
    <w:rsid w:val="00D75255"/>
    <w:rsid w:val="00D76F65"/>
    <w:rsid w:val="00D9349C"/>
    <w:rsid w:val="00DA1837"/>
    <w:rsid w:val="00DC58C2"/>
    <w:rsid w:val="00DE374A"/>
    <w:rsid w:val="00DE4196"/>
    <w:rsid w:val="00DE7335"/>
    <w:rsid w:val="00E05ABC"/>
    <w:rsid w:val="00E4635B"/>
    <w:rsid w:val="00E63882"/>
    <w:rsid w:val="00F50BC1"/>
    <w:rsid w:val="00F674D3"/>
    <w:rsid w:val="00FD1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84C"/>
  <w15:chartTrackingRefBased/>
  <w15:docId w15:val="{DC223C95-9C6A-4643-BF5E-A5011317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70</cp:revision>
  <cp:lastPrinted>2021-09-19T14:31:00Z</cp:lastPrinted>
  <dcterms:created xsi:type="dcterms:W3CDTF">2021-09-15T18:27:00Z</dcterms:created>
  <dcterms:modified xsi:type="dcterms:W3CDTF">2021-09-21T19:23:00Z</dcterms:modified>
</cp:coreProperties>
</file>