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3795" w14:textId="77777777" w:rsidR="002A1A12" w:rsidRPr="003C77A5" w:rsidRDefault="002A1A12" w:rsidP="002A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 Doubt?</w:t>
      </w:r>
      <w:r w:rsidRPr="003C77A5">
        <w:rPr>
          <w:b/>
          <w:sz w:val="28"/>
          <w:szCs w:val="28"/>
        </w:rPr>
        <w:t xml:space="preserve"> </w:t>
      </w:r>
    </w:p>
    <w:p w14:paraId="74D428AA" w14:textId="504533FD" w:rsidR="002A1A12" w:rsidRPr="008A3B36" w:rsidRDefault="002A1A12" w:rsidP="002A1A12">
      <w:pPr>
        <w:jc w:val="center"/>
        <w:rPr>
          <w:bCs/>
        </w:rPr>
      </w:pPr>
      <w:r>
        <w:rPr>
          <w:bCs/>
        </w:rPr>
        <w:t>J</w:t>
      </w:r>
      <w:r w:rsidR="008737FE">
        <w:rPr>
          <w:bCs/>
        </w:rPr>
        <w:t>ames</w:t>
      </w:r>
      <w:r>
        <w:rPr>
          <w:bCs/>
        </w:rPr>
        <w:t xml:space="preserve"> 1:5-8</w:t>
      </w:r>
      <w:r w:rsidRPr="003C77A5">
        <w:rPr>
          <w:bCs/>
        </w:rPr>
        <w:t xml:space="preserve">  </w:t>
      </w:r>
    </w:p>
    <w:p w14:paraId="0A290449" w14:textId="77777777" w:rsidR="002A1A12" w:rsidRPr="00475E86" w:rsidRDefault="002A1A12" w:rsidP="002A1A12">
      <w:pPr>
        <w:rPr>
          <w:color w:val="FF0000"/>
          <w:sz w:val="16"/>
          <w:szCs w:val="16"/>
        </w:rPr>
      </w:pPr>
    </w:p>
    <w:p w14:paraId="6296282E" w14:textId="77777777" w:rsidR="002A1A12" w:rsidRPr="008A3B36" w:rsidRDefault="002A1A12" w:rsidP="002A1A12">
      <w:pPr>
        <w:rPr>
          <w:bCs/>
        </w:rPr>
      </w:pPr>
      <w:r>
        <w:rPr>
          <w:bCs/>
        </w:rPr>
        <w:t xml:space="preserve">In God’s process of saving and transforming us, we’ve seen the crucial importance of abiding in Christ and of </w:t>
      </w:r>
      <w:proofErr w:type="spellStart"/>
      <w:r>
        <w:rPr>
          <w:bCs/>
        </w:rPr>
        <w:t>surren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dering</w:t>
      </w:r>
      <w:proofErr w:type="spellEnd"/>
      <w:r>
        <w:rPr>
          <w:bCs/>
        </w:rPr>
        <w:t xml:space="preserve"> to the will and work of the Spirit. God often uses trials (pruning) as part of this shaping. It’s in these painful times that the evil one often </w:t>
      </w:r>
      <w:proofErr w:type="gramStart"/>
      <w:r>
        <w:rPr>
          <w:bCs/>
        </w:rPr>
        <w:t>plants</w:t>
      </w:r>
      <w:proofErr w:type="gramEnd"/>
      <w:r>
        <w:rPr>
          <w:bCs/>
        </w:rPr>
        <w:t xml:space="preserve"> </w:t>
      </w:r>
      <w:r w:rsidRPr="0000783C">
        <w:rPr>
          <w:b/>
        </w:rPr>
        <w:t>doubt</w:t>
      </w:r>
      <w:r>
        <w:rPr>
          <w:bCs/>
        </w:rPr>
        <w:t xml:space="preserve"> in our hearts in an attempt to undermine our faith. We must overcome!</w:t>
      </w:r>
    </w:p>
    <w:p w14:paraId="35904760" w14:textId="77777777" w:rsidR="002A1A12" w:rsidRPr="00FB0E84" w:rsidRDefault="002A1A12" w:rsidP="002A1A12">
      <w:pPr>
        <w:rPr>
          <w:sz w:val="10"/>
          <w:szCs w:val="10"/>
        </w:rPr>
      </w:pPr>
    </w:p>
    <w:p w14:paraId="7B0EFF78" w14:textId="77777777" w:rsidR="002A1A12" w:rsidRDefault="002A1A12" w:rsidP="002A1A12">
      <w:pPr>
        <w:ind w:left="450" w:hanging="450"/>
        <w:rPr>
          <w:b/>
          <w:sz w:val="28"/>
          <w:szCs w:val="28"/>
        </w:rPr>
      </w:pPr>
      <w:r w:rsidRPr="00D95302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How to Define Doubt?</w:t>
      </w:r>
    </w:p>
    <w:p w14:paraId="096B9762" w14:textId="77777777" w:rsidR="002A1A12" w:rsidRPr="00D241DF" w:rsidRDefault="002A1A12" w:rsidP="002A1A12">
      <w:pPr>
        <w:rPr>
          <w:b/>
          <w:sz w:val="10"/>
          <w:szCs w:val="10"/>
        </w:rPr>
      </w:pPr>
    </w:p>
    <w:p w14:paraId="7F9B3695" w14:textId="77777777" w:rsidR="002A1A12" w:rsidRPr="00721B2C" w:rsidRDefault="002A1A12" w:rsidP="002A1A12">
      <w:pPr>
        <w:numPr>
          <w:ilvl w:val="0"/>
          <w:numId w:val="2"/>
        </w:numPr>
        <w:tabs>
          <w:tab w:val="clear" w:pos="720"/>
        </w:tabs>
        <w:ind w:left="900"/>
        <w:rPr>
          <w:bCs/>
          <w:sz w:val="10"/>
          <w:szCs w:val="10"/>
        </w:rPr>
      </w:pPr>
      <w:r w:rsidRPr="00E060DE">
        <w:rPr>
          <w:b/>
        </w:rPr>
        <w:t>Doubt is</w:t>
      </w:r>
      <w:r>
        <w:rPr>
          <w:b/>
        </w:rPr>
        <w:t xml:space="preserve"> </w:t>
      </w:r>
      <w:r w:rsidRPr="00721B2C">
        <w:rPr>
          <w:b/>
          <w:u w:val="single"/>
        </w:rPr>
        <w:t>not</w:t>
      </w:r>
      <w:r w:rsidRPr="00721B2C">
        <w:rPr>
          <w:b/>
        </w:rPr>
        <w:t>…</w:t>
      </w:r>
    </w:p>
    <w:p w14:paraId="0089E3E0" w14:textId="77777777" w:rsidR="002A1A12" w:rsidRPr="00721B2C" w:rsidRDefault="002A1A12" w:rsidP="002A1A12">
      <w:pPr>
        <w:ind w:left="900"/>
        <w:rPr>
          <w:bCs/>
          <w:sz w:val="20"/>
          <w:szCs w:val="20"/>
        </w:rPr>
      </w:pPr>
    </w:p>
    <w:p w14:paraId="44F7B1A9" w14:textId="77777777" w:rsidR="002A1A12" w:rsidRPr="00721B2C" w:rsidRDefault="002A1A12" w:rsidP="002A1A12">
      <w:pPr>
        <w:numPr>
          <w:ilvl w:val="0"/>
          <w:numId w:val="2"/>
        </w:numPr>
        <w:tabs>
          <w:tab w:val="clear" w:pos="720"/>
        </w:tabs>
        <w:ind w:left="900"/>
        <w:rPr>
          <w:bCs/>
          <w:sz w:val="10"/>
          <w:szCs w:val="10"/>
        </w:rPr>
      </w:pPr>
      <w:r>
        <w:rPr>
          <w:b/>
        </w:rPr>
        <w:t>Doubt is…</w:t>
      </w:r>
    </w:p>
    <w:p w14:paraId="6D677D74" w14:textId="77777777" w:rsidR="002A1A12" w:rsidRPr="00D96451" w:rsidRDefault="002A1A12" w:rsidP="002A1A12">
      <w:pPr>
        <w:ind w:left="360"/>
        <w:rPr>
          <w:b/>
          <w:sz w:val="20"/>
          <w:szCs w:val="20"/>
        </w:rPr>
      </w:pPr>
    </w:p>
    <w:p w14:paraId="3644C75F" w14:textId="72BB8BBF" w:rsidR="002A1A12" w:rsidRPr="0011745F" w:rsidRDefault="002A1A12" w:rsidP="002A1A12">
      <w:pPr>
        <w:numPr>
          <w:ilvl w:val="0"/>
          <w:numId w:val="2"/>
        </w:numPr>
        <w:tabs>
          <w:tab w:val="clear" w:pos="720"/>
        </w:tabs>
        <w:ind w:left="900"/>
        <w:rPr>
          <w:sz w:val="10"/>
          <w:szCs w:val="10"/>
        </w:rPr>
      </w:pPr>
      <w:r>
        <w:rPr>
          <w:b/>
        </w:rPr>
        <w:t>Unbelief is…</w:t>
      </w:r>
    </w:p>
    <w:p w14:paraId="07A167A6" w14:textId="77777777" w:rsidR="002A1A12" w:rsidRPr="00E060DE" w:rsidRDefault="002A1A12" w:rsidP="002A1A12">
      <w:pPr>
        <w:rPr>
          <w:sz w:val="20"/>
          <w:szCs w:val="20"/>
        </w:rPr>
      </w:pPr>
    </w:p>
    <w:p w14:paraId="56120081" w14:textId="77777777" w:rsidR="002A1A12" w:rsidRDefault="002A1A12" w:rsidP="002A1A12">
      <w:pPr>
        <w:rPr>
          <w:b/>
          <w:sz w:val="28"/>
          <w:szCs w:val="28"/>
        </w:rPr>
      </w:pPr>
      <w:r w:rsidRPr="008A56D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8A56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What are the Sources of Doubt?</w:t>
      </w:r>
    </w:p>
    <w:p w14:paraId="0BAA2D5B" w14:textId="77777777" w:rsidR="002A1A12" w:rsidRPr="003C77A5" w:rsidRDefault="002A1A12" w:rsidP="002A1A12">
      <w:pPr>
        <w:rPr>
          <w:b/>
          <w:sz w:val="10"/>
          <w:szCs w:val="10"/>
        </w:rPr>
      </w:pPr>
    </w:p>
    <w:p w14:paraId="1A9AC365" w14:textId="77777777" w:rsidR="002A1A12" w:rsidRPr="003C77A5" w:rsidRDefault="002A1A12" w:rsidP="002A1A12">
      <w:pPr>
        <w:numPr>
          <w:ilvl w:val="0"/>
          <w:numId w:val="1"/>
        </w:numPr>
        <w:tabs>
          <w:tab w:val="clear" w:pos="720"/>
        </w:tabs>
        <w:ind w:left="900"/>
        <w:rPr>
          <w:sz w:val="16"/>
          <w:szCs w:val="16"/>
        </w:rPr>
      </w:pPr>
      <w:r>
        <w:rPr>
          <w:b/>
        </w:rPr>
        <w:t>Intellectual Questions -</w:t>
      </w:r>
      <w:r w:rsidRPr="003C77A5">
        <w:t xml:space="preserve"> </w:t>
      </w:r>
    </w:p>
    <w:p w14:paraId="3E46AA2C" w14:textId="77777777" w:rsidR="002A1A12" w:rsidRPr="003C77A5" w:rsidRDefault="002A1A12" w:rsidP="002A1A12">
      <w:pPr>
        <w:rPr>
          <w:sz w:val="20"/>
          <w:szCs w:val="20"/>
        </w:rPr>
      </w:pPr>
      <w:r w:rsidRPr="001450A4">
        <w:t xml:space="preserve">  </w:t>
      </w:r>
    </w:p>
    <w:p w14:paraId="37FB2177" w14:textId="77777777" w:rsidR="002A1A12" w:rsidRPr="0011745F" w:rsidRDefault="002A1A12" w:rsidP="002A1A12">
      <w:pPr>
        <w:numPr>
          <w:ilvl w:val="0"/>
          <w:numId w:val="1"/>
        </w:numPr>
        <w:tabs>
          <w:tab w:val="clear" w:pos="720"/>
        </w:tabs>
        <w:ind w:left="900"/>
        <w:rPr>
          <w:sz w:val="10"/>
          <w:szCs w:val="10"/>
        </w:rPr>
      </w:pPr>
      <w:r>
        <w:rPr>
          <w:b/>
        </w:rPr>
        <w:t>Hardship &amp; Suffering -</w:t>
      </w:r>
    </w:p>
    <w:p w14:paraId="383FB703" w14:textId="77777777" w:rsidR="002A1A12" w:rsidRDefault="002A1A12" w:rsidP="002A1A12">
      <w:pPr>
        <w:pStyle w:val="ListParagraph"/>
      </w:pPr>
    </w:p>
    <w:p w14:paraId="7F5CAD53" w14:textId="77777777" w:rsidR="002A1A12" w:rsidRPr="00E060DE" w:rsidRDefault="002A1A12" w:rsidP="002A1A12">
      <w:pPr>
        <w:numPr>
          <w:ilvl w:val="0"/>
          <w:numId w:val="1"/>
        </w:numPr>
        <w:tabs>
          <w:tab w:val="clear" w:pos="720"/>
        </w:tabs>
        <w:ind w:left="900"/>
        <w:rPr>
          <w:sz w:val="10"/>
          <w:szCs w:val="10"/>
        </w:rPr>
      </w:pPr>
      <w:r>
        <w:rPr>
          <w:b/>
          <w:bCs/>
        </w:rPr>
        <w:t>Immensity of Demand</w:t>
      </w:r>
      <w:r>
        <w:t xml:space="preserve"> </w:t>
      </w:r>
      <w:r>
        <w:rPr>
          <w:b/>
          <w:bCs/>
        </w:rPr>
        <w:t xml:space="preserve">- </w:t>
      </w:r>
    </w:p>
    <w:p w14:paraId="2172550C" w14:textId="77777777" w:rsidR="002A1A12" w:rsidRDefault="002A1A12" w:rsidP="002A1A12">
      <w:pPr>
        <w:pStyle w:val="ListParagraph"/>
      </w:pPr>
    </w:p>
    <w:p w14:paraId="3A3565A2" w14:textId="77777777" w:rsidR="002A1A12" w:rsidRPr="00D96451" w:rsidRDefault="002A1A12" w:rsidP="002A1A12">
      <w:pPr>
        <w:numPr>
          <w:ilvl w:val="0"/>
          <w:numId w:val="1"/>
        </w:numPr>
        <w:tabs>
          <w:tab w:val="clear" w:pos="720"/>
        </w:tabs>
        <w:ind w:left="900"/>
        <w:rPr>
          <w:sz w:val="10"/>
          <w:szCs w:val="10"/>
        </w:rPr>
      </w:pPr>
      <w:r w:rsidRPr="00E060DE">
        <w:rPr>
          <w:b/>
          <w:bCs/>
        </w:rPr>
        <w:t>Believing the Lie</w:t>
      </w:r>
      <w:r>
        <w:t xml:space="preserve"> - </w:t>
      </w:r>
    </w:p>
    <w:p w14:paraId="2D88BB23" w14:textId="77777777" w:rsidR="002A1A12" w:rsidRPr="0011745F" w:rsidRDefault="002A1A12" w:rsidP="002A1A12"/>
    <w:p w14:paraId="71800BE6" w14:textId="77777777" w:rsidR="002A1A12" w:rsidRDefault="002A1A12" w:rsidP="002A1A12">
      <w:pPr>
        <w:ind w:left="450" w:hanging="450"/>
        <w:rPr>
          <w:b/>
          <w:sz w:val="28"/>
          <w:szCs w:val="28"/>
        </w:rPr>
      </w:pPr>
      <w:r w:rsidRPr="007C768A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 How to Deal with Doubt:</w:t>
      </w:r>
    </w:p>
    <w:p w14:paraId="58555CC1" w14:textId="77777777" w:rsidR="002A1A12" w:rsidRPr="00D241DF" w:rsidRDefault="002A1A12" w:rsidP="002A1A12">
      <w:pPr>
        <w:rPr>
          <w:b/>
          <w:sz w:val="10"/>
          <w:szCs w:val="10"/>
        </w:rPr>
      </w:pPr>
    </w:p>
    <w:p w14:paraId="5DD44F06" w14:textId="77777777" w:rsidR="002A1A12" w:rsidRPr="00FB0E84" w:rsidRDefault="002A1A12" w:rsidP="002A1A12">
      <w:pPr>
        <w:numPr>
          <w:ilvl w:val="0"/>
          <w:numId w:val="3"/>
        </w:numPr>
        <w:tabs>
          <w:tab w:val="clear" w:pos="720"/>
        </w:tabs>
        <w:ind w:left="900"/>
        <w:rPr>
          <w:sz w:val="20"/>
          <w:szCs w:val="20"/>
        </w:rPr>
      </w:pPr>
      <w:r>
        <w:rPr>
          <w:b/>
          <w:bCs/>
        </w:rPr>
        <w:t>Confession</w:t>
      </w:r>
      <w:r>
        <w:t xml:space="preserve"> (Ps. 73) - </w:t>
      </w:r>
    </w:p>
    <w:p w14:paraId="34E87D23" w14:textId="77777777" w:rsidR="002A1A12" w:rsidRPr="00FB0E84" w:rsidRDefault="002A1A12" w:rsidP="002A1A12">
      <w:pPr>
        <w:ind w:left="900"/>
      </w:pPr>
    </w:p>
    <w:p w14:paraId="56156707" w14:textId="77777777" w:rsidR="002A1A12" w:rsidRPr="0011745F" w:rsidRDefault="002A1A12" w:rsidP="002A1A12">
      <w:pPr>
        <w:numPr>
          <w:ilvl w:val="0"/>
          <w:numId w:val="3"/>
        </w:numPr>
        <w:tabs>
          <w:tab w:val="clear" w:pos="720"/>
        </w:tabs>
        <w:ind w:left="900"/>
        <w:rPr>
          <w:sz w:val="20"/>
          <w:szCs w:val="20"/>
        </w:rPr>
      </w:pPr>
      <w:r>
        <w:rPr>
          <w:b/>
        </w:rPr>
        <w:t xml:space="preserve">Clinging </w:t>
      </w:r>
      <w:r>
        <w:rPr>
          <w:bCs/>
        </w:rPr>
        <w:t xml:space="preserve">(Mark 9:24) </w:t>
      </w:r>
      <w:r>
        <w:rPr>
          <w:b/>
        </w:rPr>
        <w:t xml:space="preserve">- </w:t>
      </w:r>
    </w:p>
    <w:p w14:paraId="0E1E640B" w14:textId="77777777" w:rsidR="002A1A12" w:rsidRDefault="002A1A12" w:rsidP="002A1A12">
      <w:pPr>
        <w:pStyle w:val="ListParagraph"/>
        <w:rPr>
          <w:b/>
          <w:color w:val="0000FF"/>
        </w:rPr>
      </w:pPr>
    </w:p>
    <w:p w14:paraId="3EF0AE12" w14:textId="77777777" w:rsidR="002A1A12" w:rsidRPr="0011745F" w:rsidRDefault="002A1A12" w:rsidP="002A1A12">
      <w:pPr>
        <w:numPr>
          <w:ilvl w:val="0"/>
          <w:numId w:val="3"/>
        </w:numPr>
        <w:tabs>
          <w:tab w:val="clear" w:pos="720"/>
        </w:tabs>
        <w:ind w:left="900"/>
        <w:rPr>
          <w:sz w:val="20"/>
          <w:szCs w:val="20"/>
        </w:rPr>
      </w:pPr>
      <w:r w:rsidRPr="00721B2C">
        <w:rPr>
          <w:b/>
        </w:rPr>
        <w:t>Community</w:t>
      </w:r>
      <w:r>
        <w:rPr>
          <w:bCs/>
        </w:rPr>
        <w:t xml:space="preserve"> (Heb. 10:22-25) </w:t>
      </w:r>
      <w:r>
        <w:rPr>
          <w:b/>
        </w:rPr>
        <w:t xml:space="preserve">- </w:t>
      </w:r>
      <w:r w:rsidRPr="0011745F">
        <w:rPr>
          <w:b/>
        </w:rPr>
        <w:t xml:space="preserve"> </w:t>
      </w:r>
      <w:r w:rsidRPr="0011745F">
        <w:t xml:space="preserve"> </w:t>
      </w:r>
    </w:p>
    <w:p w14:paraId="3252CB98" w14:textId="77777777" w:rsidR="002A1A12" w:rsidRDefault="002A1A12" w:rsidP="002A1A12">
      <w:pPr>
        <w:rPr>
          <w:b/>
          <w:color w:val="0000FF"/>
        </w:rPr>
      </w:pPr>
    </w:p>
    <w:p w14:paraId="2D596501" w14:textId="28FBFA32" w:rsidR="002A1A12" w:rsidRPr="004B5B8B" w:rsidRDefault="002A1A12" w:rsidP="002A1A12">
      <w:pPr>
        <w:rPr>
          <w:bCs/>
        </w:rPr>
      </w:pPr>
      <w:r>
        <w:rPr>
          <w:bCs/>
        </w:rPr>
        <w:t xml:space="preserve">Doubt can assail us as we attempt to walk by faith and not by sight. It is a normal part of the believer’s life. </w:t>
      </w:r>
      <w:r w:rsidR="00C96E48">
        <w:rPr>
          <w:bCs/>
        </w:rPr>
        <w:t>I</w:t>
      </w:r>
      <w:r>
        <w:rPr>
          <w:bCs/>
        </w:rPr>
        <w:t>t is how we respond in the face of doubt that will determine our ability to stay in vital connection with Christ and emerge stronger and victorious in our faith journey.</w:t>
      </w:r>
    </w:p>
    <w:p w14:paraId="5984A896" w14:textId="77777777" w:rsidR="002A1A12" w:rsidRDefault="002A1A12" w:rsidP="002A1A12">
      <w:pPr>
        <w:rPr>
          <w:b/>
        </w:rPr>
      </w:pPr>
      <w:r w:rsidRPr="00B94A60">
        <w:rPr>
          <w:b/>
        </w:rPr>
        <w:t>Going Deeper:</w:t>
      </w:r>
    </w:p>
    <w:p w14:paraId="5144586F" w14:textId="77777777" w:rsidR="002A1A12" w:rsidRPr="00795F71" w:rsidRDefault="002A1A12" w:rsidP="002A1A12">
      <w:pPr>
        <w:rPr>
          <w:b/>
          <w:sz w:val="10"/>
          <w:szCs w:val="10"/>
        </w:rPr>
      </w:pPr>
    </w:p>
    <w:p w14:paraId="46018147" w14:textId="77777777" w:rsidR="002A1A12" w:rsidRPr="00631042" w:rsidRDefault="002A1A12" w:rsidP="002A1A12">
      <w:pPr>
        <w:numPr>
          <w:ilvl w:val="0"/>
          <w:numId w:val="4"/>
        </w:numPr>
        <w:rPr>
          <w:b/>
        </w:rPr>
      </w:pPr>
      <w:r w:rsidRPr="00631042">
        <w:rPr>
          <w:b/>
        </w:rPr>
        <w:t>Repeat:</w:t>
      </w:r>
      <w:r>
        <w:rPr>
          <w:bCs/>
        </w:rPr>
        <w:t xml:space="preserve"> In your walk with Christ, do you find it easy, or at times, difficult to completely trust God to work His will in situations that seem to be very challenging?  </w:t>
      </w:r>
    </w:p>
    <w:p w14:paraId="42C94A4C" w14:textId="77777777" w:rsidR="002A1A12" w:rsidRPr="00631042" w:rsidRDefault="002A1A12" w:rsidP="002A1A12">
      <w:pPr>
        <w:ind w:left="720"/>
        <w:rPr>
          <w:b/>
          <w:sz w:val="10"/>
          <w:szCs w:val="10"/>
        </w:rPr>
      </w:pPr>
    </w:p>
    <w:p w14:paraId="3F3426B8" w14:textId="77777777" w:rsidR="002A1A12" w:rsidRPr="00631042" w:rsidRDefault="002A1A12" w:rsidP="002A1A12">
      <w:pPr>
        <w:numPr>
          <w:ilvl w:val="0"/>
          <w:numId w:val="4"/>
        </w:numPr>
        <w:rPr>
          <w:bCs/>
        </w:rPr>
      </w:pPr>
      <w:r>
        <w:rPr>
          <w:bCs/>
        </w:rPr>
        <w:t>As you have studied scripture, d</w:t>
      </w:r>
      <w:r w:rsidRPr="00631042">
        <w:rPr>
          <w:bCs/>
        </w:rPr>
        <w:t xml:space="preserve">o you </w:t>
      </w:r>
      <w:r>
        <w:rPr>
          <w:bCs/>
        </w:rPr>
        <w:t xml:space="preserve">personally think it is wrong for a Christian to have doubts? Why or why not? </w:t>
      </w:r>
    </w:p>
    <w:p w14:paraId="4EBE23E7" w14:textId="77777777" w:rsidR="002A1A12" w:rsidRPr="004B5B8B" w:rsidRDefault="002A1A12" w:rsidP="002A1A12">
      <w:pPr>
        <w:pStyle w:val="ListParagraph"/>
        <w:rPr>
          <w:b/>
          <w:sz w:val="10"/>
          <w:szCs w:val="10"/>
        </w:rPr>
      </w:pPr>
    </w:p>
    <w:p w14:paraId="6F74448F" w14:textId="396ED073" w:rsidR="002A1A12" w:rsidRPr="003A1FCD" w:rsidRDefault="00B556B5" w:rsidP="002A1A12">
      <w:pPr>
        <w:numPr>
          <w:ilvl w:val="0"/>
          <w:numId w:val="4"/>
        </w:numPr>
        <w:rPr>
          <w:b/>
        </w:rPr>
      </w:pPr>
      <w:r>
        <w:rPr>
          <w:bCs/>
        </w:rPr>
        <w:t xml:space="preserve">In your own words, how would you explain the difference between </w:t>
      </w:r>
      <w:r w:rsidRPr="00B556B5">
        <w:rPr>
          <w:b/>
        </w:rPr>
        <w:t>doubt</w:t>
      </w:r>
      <w:r>
        <w:rPr>
          <w:bCs/>
        </w:rPr>
        <w:t xml:space="preserve"> and </w:t>
      </w:r>
      <w:r w:rsidRPr="00B556B5">
        <w:rPr>
          <w:b/>
        </w:rPr>
        <w:t>disbelief</w:t>
      </w:r>
      <w:r>
        <w:rPr>
          <w:bCs/>
        </w:rPr>
        <w:t>? Can you see the importance of understanding the distinction?</w:t>
      </w:r>
    </w:p>
    <w:p w14:paraId="5A771483" w14:textId="77777777" w:rsidR="002A1A12" w:rsidRPr="00B5603C" w:rsidRDefault="002A1A12" w:rsidP="002A1A12">
      <w:pPr>
        <w:rPr>
          <w:b/>
          <w:sz w:val="10"/>
          <w:szCs w:val="10"/>
        </w:rPr>
      </w:pPr>
    </w:p>
    <w:p w14:paraId="255ADB74" w14:textId="77777777" w:rsidR="002A1A12" w:rsidRPr="003570D1" w:rsidRDefault="002A1A12" w:rsidP="002A1A12">
      <w:pPr>
        <w:numPr>
          <w:ilvl w:val="0"/>
          <w:numId w:val="4"/>
        </w:numPr>
        <w:rPr>
          <w:b/>
          <w:sz w:val="10"/>
          <w:szCs w:val="10"/>
        </w:rPr>
      </w:pPr>
      <w:r>
        <w:rPr>
          <w:bCs/>
        </w:rPr>
        <w:t xml:space="preserve">Has God ever asked you to do something way beyond your personal abilities? Did it cause you to doubt? What do you think might be wrong with our </w:t>
      </w:r>
      <w:r w:rsidRPr="00631042">
        <w:rPr>
          <w:bCs/>
          <w:u w:val="single"/>
        </w:rPr>
        <w:t>focus</w:t>
      </w:r>
      <w:r>
        <w:rPr>
          <w:bCs/>
        </w:rPr>
        <w:t xml:space="preserve"> in those doubting situations? </w:t>
      </w:r>
      <w:r w:rsidRPr="003570D1">
        <w:rPr>
          <w:bCs/>
        </w:rPr>
        <w:t xml:space="preserve">   </w:t>
      </w:r>
    </w:p>
    <w:p w14:paraId="29A1C044" w14:textId="77777777" w:rsidR="002A1A12" w:rsidRPr="003570D1" w:rsidRDefault="002A1A12" w:rsidP="002A1A12">
      <w:pPr>
        <w:rPr>
          <w:b/>
          <w:sz w:val="10"/>
          <w:szCs w:val="10"/>
        </w:rPr>
      </w:pPr>
    </w:p>
    <w:p w14:paraId="3D59C359" w14:textId="77777777" w:rsidR="002A1A12" w:rsidRPr="002F4132" w:rsidRDefault="002A1A12" w:rsidP="002A1A12">
      <w:pPr>
        <w:pStyle w:val="ListParagraph"/>
        <w:rPr>
          <w:b/>
          <w:sz w:val="10"/>
          <w:szCs w:val="10"/>
        </w:rPr>
      </w:pPr>
    </w:p>
    <w:p w14:paraId="37A81496" w14:textId="37488556" w:rsidR="002A1A12" w:rsidRPr="0069442E" w:rsidRDefault="002A1A12" w:rsidP="002A1A12">
      <w:pPr>
        <w:numPr>
          <w:ilvl w:val="0"/>
          <w:numId w:val="4"/>
        </w:numPr>
        <w:rPr>
          <w:b/>
        </w:rPr>
      </w:pPr>
      <w:r>
        <w:rPr>
          <w:bCs/>
        </w:rPr>
        <w:t xml:space="preserve">Read </w:t>
      </w:r>
      <w:r>
        <w:rPr>
          <w:b/>
        </w:rPr>
        <w:t>Ma</w:t>
      </w:r>
      <w:r w:rsidR="008737FE">
        <w:rPr>
          <w:b/>
        </w:rPr>
        <w:t>rk</w:t>
      </w:r>
      <w:r>
        <w:rPr>
          <w:b/>
        </w:rPr>
        <w:t xml:space="preserve"> 9</w:t>
      </w:r>
      <w:r w:rsidRPr="00905BA7">
        <w:rPr>
          <w:b/>
        </w:rPr>
        <w:t>:2</w:t>
      </w:r>
      <w:r>
        <w:rPr>
          <w:b/>
        </w:rPr>
        <w:t>3</w:t>
      </w:r>
      <w:r w:rsidRPr="00905BA7">
        <w:rPr>
          <w:b/>
        </w:rPr>
        <w:t>-2</w:t>
      </w:r>
      <w:r>
        <w:rPr>
          <w:b/>
        </w:rPr>
        <w:t xml:space="preserve">4. </w:t>
      </w:r>
      <w:r>
        <w:rPr>
          <w:bCs/>
        </w:rPr>
        <w:t>What incredibly helpful principle do you see in this desperate father’s response to Christ? Can this be an encouragement?</w:t>
      </w:r>
    </w:p>
    <w:p w14:paraId="462A7D82" w14:textId="77777777" w:rsidR="002A1A12" w:rsidRPr="00710B67" w:rsidRDefault="002A1A12" w:rsidP="002A1A12">
      <w:pPr>
        <w:rPr>
          <w:bCs/>
          <w:sz w:val="10"/>
          <w:szCs w:val="10"/>
        </w:rPr>
      </w:pPr>
    </w:p>
    <w:p w14:paraId="671DB4D9" w14:textId="77777777" w:rsidR="002A1A12" w:rsidRPr="0057314D" w:rsidRDefault="002A1A12" w:rsidP="002A1A12">
      <w:pPr>
        <w:numPr>
          <w:ilvl w:val="0"/>
          <w:numId w:val="4"/>
        </w:numPr>
        <w:rPr>
          <w:b/>
        </w:rPr>
      </w:pPr>
      <w:r w:rsidRPr="003A1FCD">
        <w:rPr>
          <w:b/>
        </w:rPr>
        <w:t>Personal:</w:t>
      </w:r>
      <w:r>
        <w:rPr>
          <w:bCs/>
        </w:rPr>
        <w:t xml:space="preserve"> Can you think of a period in the past in which you were going through a major test and you were beginning to doubt God’s faithfulness and His control? How did that experience affect your faith?</w:t>
      </w:r>
    </w:p>
    <w:p w14:paraId="79AFD3C0" w14:textId="77777777" w:rsidR="002A1A12" w:rsidRPr="0057314D" w:rsidRDefault="002A1A12" w:rsidP="002A1A12">
      <w:pPr>
        <w:rPr>
          <w:bCs/>
          <w:sz w:val="16"/>
          <w:szCs w:val="16"/>
        </w:rPr>
      </w:pPr>
    </w:p>
    <w:p w14:paraId="695B74AB" w14:textId="77777777" w:rsidR="002A1A12" w:rsidRDefault="002A1A12" w:rsidP="002A1A12">
      <w:pPr>
        <w:rPr>
          <w:b/>
        </w:rPr>
      </w:pPr>
      <w:r w:rsidRPr="00F007DC">
        <w:rPr>
          <w:b/>
        </w:rPr>
        <w:t xml:space="preserve">Questions for </w:t>
      </w:r>
      <w:r>
        <w:rPr>
          <w:b/>
        </w:rPr>
        <w:t xml:space="preserve">Our </w:t>
      </w:r>
      <w:r w:rsidRPr="00F007DC">
        <w:rPr>
          <w:b/>
        </w:rPr>
        <w:t xml:space="preserve">Kids:  </w:t>
      </w:r>
    </w:p>
    <w:p w14:paraId="7497B124" w14:textId="77777777" w:rsidR="002A1A12" w:rsidRPr="00163C63" w:rsidRDefault="002A1A12" w:rsidP="002A1A12">
      <w:pPr>
        <w:rPr>
          <w:b/>
          <w:sz w:val="10"/>
          <w:szCs w:val="10"/>
        </w:rPr>
      </w:pPr>
    </w:p>
    <w:p w14:paraId="7A7396EE" w14:textId="77777777" w:rsidR="002A1A12" w:rsidRPr="00834AFF" w:rsidRDefault="002A1A12" w:rsidP="002A1A12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Have you ever seen or heard about something that seemed so amazing that you wondered if it was really true? </w:t>
      </w:r>
    </w:p>
    <w:p w14:paraId="3F72152F" w14:textId="77777777" w:rsidR="002A1A12" w:rsidRPr="00163C63" w:rsidRDefault="002A1A12" w:rsidP="002A1A12">
      <w:pPr>
        <w:ind w:left="720"/>
        <w:rPr>
          <w:bCs/>
          <w:sz w:val="10"/>
          <w:szCs w:val="10"/>
        </w:rPr>
      </w:pPr>
    </w:p>
    <w:p w14:paraId="16A37522" w14:textId="7920979E" w:rsidR="002A1A12" w:rsidRPr="0013373C" w:rsidRDefault="002A1A12" w:rsidP="002A1A12">
      <w:pPr>
        <w:numPr>
          <w:ilvl w:val="0"/>
          <w:numId w:val="5"/>
        </w:numPr>
        <w:rPr>
          <w:b/>
        </w:rPr>
      </w:pPr>
      <w:r>
        <w:rPr>
          <w:bCs/>
        </w:rPr>
        <w:t xml:space="preserve">Who helps you the most when you are going through hard experiences? Do you see why parents and good friends </w:t>
      </w:r>
      <w:r w:rsidR="008737FE">
        <w:rPr>
          <w:bCs/>
        </w:rPr>
        <w:t xml:space="preserve">are </w:t>
      </w:r>
      <w:r>
        <w:rPr>
          <w:bCs/>
        </w:rPr>
        <w:t xml:space="preserve">so important in our lives? </w:t>
      </w:r>
    </w:p>
    <w:p w14:paraId="17D150A7" w14:textId="77777777" w:rsidR="002A1A12" w:rsidRPr="00834AFF" w:rsidRDefault="002A1A12" w:rsidP="002A1A12">
      <w:pPr>
        <w:pStyle w:val="ListParagraph"/>
        <w:rPr>
          <w:b/>
          <w:sz w:val="10"/>
          <w:szCs w:val="10"/>
        </w:rPr>
      </w:pPr>
    </w:p>
    <w:p w14:paraId="540FCC17" w14:textId="428CE9A9" w:rsidR="002A1A12" w:rsidRPr="00631042" w:rsidRDefault="002A1A12" w:rsidP="002A1A12">
      <w:pPr>
        <w:numPr>
          <w:ilvl w:val="0"/>
          <w:numId w:val="5"/>
        </w:numPr>
      </w:pPr>
      <w:r>
        <w:rPr>
          <w:bCs/>
        </w:rPr>
        <w:t>Have you ever seen God do something so amazing that you knew</w:t>
      </w:r>
      <w:r w:rsidR="00C96E48">
        <w:rPr>
          <w:bCs/>
        </w:rPr>
        <w:t xml:space="preserve"> it</w:t>
      </w:r>
      <w:r>
        <w:rPr>
          <w:bCs/>
        </w:rPr>
        <w:t xml:space="preserve"> had to be Him that did it? How did that make you feel? </w:t>
      </w:r>
    </w:p>
    <w:p w14:paraId="7D157BBF" w14:textId="77777777" w:rsidR="002A1A12" w:rsidRPr="0000783C" w:rsidRDefault="002A1A12" w:rsidP="002A1A12"/>
    <w:p w14:paraId="6C466759" w14:textId="77777777" w:rsidR="005445AB" w:rsidRDefault="00C96E48"/>
    <w:sectPr w:rsidR="005445AB" w:rsidSect="00E060DE">
      <w:pgSz w:w="15840" w:h="12240" w:orient="landscape" w:code="1"/>
      <w:pgMar w:top="720" w:right="720" w:bottom="72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B9C"/>
    <w:multiLevelType w:val="hybridMultilevel"/>
    <w:tmpl w:val="DC38D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E18"/>
    <w:multiLevelType w:val="hybridMultilevel"/>
    <w:tmpl w:val="1B887606"/>
    <w:lvl w:ilvl="0" w:tplc="1FFEA15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09B"/>
    <w:multiLevelType w:val="hybridMultilevel"/>
    <w:tmpl w:val="149E7438"/>
    <w:lvl w:ilvl="0" w:tplc="F2009750">
      <w:start w:val="3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E3758C8"/>
    <w:multiLevelType w:val="hybridMultilevel"/>
    <w:tmpl w:val="FEA6EC4A"/>
    <w:lvl w:ilvl="0" w:tplc="AE301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78BC30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45990"/>
    <w:multiLevelType w:val="hybridMultilevel"/>
    <w:tmpl w:val="B5121BD2"/>
    <w:lvl w:ilvl="0" w:tplc="A4A60EC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C75E4"/>
    <w:multiLevelType w:val="hybridMultilevel"/>
    <w:tmpl w:val="F8BE1780"/>
    <w:lvl w:ilvl="0" w:tplc="0FB625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F8529C"/>
    <w:multiLevelType w:val="hybridMultilevel"/>
    <w:tmpl w:val="8EAA8EBE"/>
    <w:lvl w:ilvl="0" w:tplc="AE301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12"/>
    <w:rsid w:val="001138EA"/>
    <w:rsid w:val="002A1A12"/>
    <w:rsid w:val="008737FE"/>
    <w:rsid w:val="008E255C"/>
    <w:rsid w:val="00B556B5"/>
    <w:rsid w:val="00C96E48"/>
    <w:rsid w:val="00D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96B9"/>
  <w15:chartTrackingRefBased/>
  <w15:docId w15:val="{A50AC123-49EC-3341-8291-2FF9FDBA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12"/>
    <w:pPr>
      <w:ind w:left="720"/>
    </w:pPr>
  </w:style>
  <w:style w:type="paragraph" w:customStyle="1" w:styleId="line">
    <w:name w:val="line"/>
    <w:basedOn w:val="Normal"/>
    <w:rsid w:val="002A1A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Rowles</dc:creator>
  <cp:keywords/>
  <dc:description/>
  <cp:lastModifiedBy>Church Office</cp:lastModifiedBy>
  <cp:revision>6</cp:revision>
  <cp:lastPrinted>2021-09-16T15:40:00Z</cp:lastPrinted>
  <dcterms:created xsi:type="dcterms:W3CDTF">2021-09-16T14:48:00Z</dcterms:created>
  <dcterms:modified xsi:type="dcterms:W3CDTF">2021-09-16T15:41:00Z</dcterms:modified>
</cp:coreProperties>
</file>