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F614" w14:textId="4DAD2222" w:rsidR="008A3B6E" w:rsidRDefault="001C7D38" w:rsidP="001C7D38">
      <w:pPr>
        <w:jc w:val="center"/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Sermon St. Mary the Virgin</w:t>
      </w:r>
      <w:r>
        <w:rPr>
          <w:rFonts w:ascii="Baskerville Old Face" w:hAnsi="Baskerville Old Face"/>
          <w:sz w:val="30"/>
          <w:szCs w:val="30"/>
        </w:rPr>
        <w:br/>
        <w:t>(Isaiah 7:5-10; Ps. 132:6-10; Galatians 4:4-7; Luke 1:46-55)</w:t>
      </w:r>
    </w:p>
    <w:p w14:paraId="06034EAB" w14:textId="2EF7DDEA" w:rsidR="001C7D38" w:rsidRDefault="008A124A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During the 4</w:t>
      </w:r>
      <w:r w:rsidRPr="008A124A">
        <w:rPr>
          <w:rFonts w:ascii="Baskerville Old Face" w:hAnsi="Baskerville Old Face"/>
          <w:sz w:val="30"/>
          <w:szCs w:val="30"/>
          <w:vertAlign w:val="superscript"/>
        </w:rPr>
        <w:t>th</w:t>
      </w:r>
      <w:r>
        <w:rPr>
          <w:rFonts w:ascii="Baskerville Old Face" w:hAnsi="Baskerville Old Face"/>
          <w:sz w:val="30"/>
          <w:szCs w:val="30"/>
        </w:rPr>
        <w:t xml:space="preserve"> century</w:t>
      </w:r>
      <w:r w:rsidR="005E42E8">
        <w:rPr>
          <w:rFonts w:ascii="Baskerville Old Face" w:hAnsi="Baskerville Old Face"/>
          <w:sz w:val="30"/>
          <w:szCs w:val="30"/>
        </w:rPr>
        <w:t xml:space="preserve"> </w:t>
      </w:r>
      <w:r w:rsidR="005E42E8" w:rsidRPr="00A22590">
        <w:rPr>
          <w:rFonts w:ascii="Baskerville Old Face" w:hAnsi="Baskerville Old Face"/>
          <w:smallCaps/>
        </w:rPr>
        <w:t>C</w:t>
      </w:r>
      <w:r w:rsidR="00151583" w:rsidRPr="00A22590">
        <w:rPr>
          <w:rFonts w:ascii="Baskerville Old Face" w:hAnsi="Baskerville Old Face"/>
          <w:smallCaps/>
        </w:rPr>
        <w:t>E</w:t>
      </w:r>
      <w:r>
        <w:rPr>
          <w:rFonts w:ascii="Baskerville Old Face" w:hAnsi="Baskerville Old Face"/>
          <w:sz w:val="30"/>
          <w:szCs w:val="30"/>
        </w:rPr>
        <w:t xml:space="preserve">, Christianity became officially recognized, </w:t>
      </w:r>
      <w:r w:rsidR="00A607A1">
        <w:rPr>
          <w:rFonts w:ascii="Baskerville Old Face" w:hAnsi="Baskerville Old Face"/>
          <w:sz w:val="30"/>
          <w:szCs w:val="30"/>
        </w:rPr>
        <w:t>existing, finally</w:t>
      </w:r>
      <w:r w:rsidR="00FE3B09">
        <w:rPr>
          <w:rFonts w:ascii="Baskerville Old Face" w:hAnsi="Baskerville Old Face"/>
          <w:sz w:val="30"/>
          <w:szCs w:val="30"/>
        </w:rPr>
        <w:t xml:space="preserve"> from a place of peace</w:t>
      </w:r>
      <w:r>
        <w:rPr>
          <w:rFonts w:ascii="Baskerville Old Face" w:hAnsi="Baskerville Old Face"/>
          <w:sz w:val="30"/>
          <w:szCs w:val="30"/>
        </w:rPr>
        <w:t xml:space="preserve"> within Roman Civilization.  As the persecutions ebbed and became the “good old days,” actually, “the bad old days” I guess, Christians rediscovered a favorite pastime: arguing about th</w:t>
      </w:r>
      <w:r w:rsidR="00614AE3">
        <w:rPr>
          <w:rFonts w:ascii="Baskerville Old Face" w:hAnsi="Baskerville Old Face"/>
          <w:sz w:val="30"/>
          <w:szCs w:val="30"/>
        </w:rPr>
        <w:t>eology</w:t>
      </w:r>
      <w:r>
        <w:rPr>
          <w:rFonts w:ascii="Baskerville Old Face" w:hAnsi="Baskerville Old Face"/>
          <w:sz w:val="30"/>
          <w:szCs w:val="30"/>
        </w:rPr>
        <w:t>.</w:t>
      </w:r>
    </w:p>
    <w:p w14:paraId="41C18E34" w14:textId="356DBAC9" w:rsidR="00F70BED" w:rsidRDefault="008A124A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It was then that the meaning of Mary </w:t>
      </w:r>
      <w:r w:rsidR="00614AE3">
        <w:rPr>
          <w:rFonts w:ascii="Baskerville Old Face" w:hAnsi="Baskerville Old Face"/>
          <w:sz w:val="30"/>
          <w:szCs w:val="30"/>
        </w:rPr>
        <w:t>jumped to near the front of the que</w:t>
      </w:r>
      <w:r w:rsidR="00F2052A">
        <w:rPr>
          <w:rFonts w:ascii="Baskerville Old Face" w:hAnsi="Baskerville Old Face"/>
          <w:sz w:val="30"/>
          <w:szCs w:val="30"/>
        </w:rPr>
        <w:t>ue</w:t>
      </w:r>
      <w:r>
        <w:rPr>
          <w:rFonts w:ascii="Baskerville Old Face" w:hAnsi="Baskerville Old Face"/>
          <w:sz w:val="30"/>
          <w:szCs w:val="30"/>
        </w:rPr>
        <w:t>.  Making sense of Mary was necessary on several levels.  First</w:t>
      </w:r>
      <w:r w:rsidR="00161BF1">
        <w:rPr>
          <w:rFonts w:ascii="Baskerville Old Face" w:hAnsi="Baskerville Old Face"/>
          <w:sz w:val="30"/>
          <w:szCs w:val="30"/>
        </w:rPr>
        <w:t>,</w:t>
      </w:r>
      <w:r>
        <w:rPr>
          <w:rFonts w:ascii="Baskerville Old Face" w:hAnsi="Baskerville Old Face"/>
          <w:sz w:val="30"/>
          <w:szCs w:val="30"/>
        </w:rPr>
        <w:t xml:space="preserve"> she was so greatly loved and revered that the pressure to worship her as the divine feminine was very strong</w:t>
      </w:r>
      <w:r w:rsidR="00AA6926">
        <w:rPr>
          <w:rFonts w:ascii="Baskerville Old Face" w:hAnsi="Baskerville Old Face"/>
          <w:sz w:val="30"/>
          <w:szCs w:val="30"/>
        </w:rPr>
        <w:t>; what should be done with that pressure?</w:t>
      </w:r>
      <w:r>
        <w:rPr>
          <w:rFonts w:ascii="Baskerville Old Face" w:hAnsi="Baskerville Old Face"/>
          <w:sz w:val="30"/>
          <w:szCs w:val="30"/>
        </w:rPr>
        <w:t xml:space="preserve">  </w:t>
      </w:r>
    </w:p>
    <w:p w14:paraId="785F25AB" w14:textId="111A9BFA" w:rsidR="00F70BED" w:rsidRDefault="00340132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Secondly,</w:t>
      </w:r>
      <w:r w:rsidR="000E7967">
        <w:rPr>
          <w:rFonts w:ascii="Baskerville Old Face" w:hAnsi="Baskerville Old Face"/>
          <w:sz w:val="30"/>
          <w:szCs w:val="30"/>
        </w:rPr>
        <w:t xml:space="preserve"> there was discernable in the Scriptures </w:t>
      </w:r>
      <w:r w:rsidR="00885AE0">
        <w:rPr>
          <w:rFonts w:ascii="Baskerville Old Face" w:hAnsi="Baskerville Old Face"/>
          <w:sz w:val="30"/>
          <w:szCs w:val="30"/>
        </w:rPr>
        <w:t>an arc from</w:t>
      </w:r>
      <w:r w:rsidR="00A933E5">
        <w:rPr>
          <w:rFonts w:ascii="Baskerville Old Face" w:hAnsi="Baskerville Old Face"/>
          <w:sz w:val="30"/>
          <w:szCs w:val="30"/>
        </w:rPr>
        <w:t xml:space="preserve"> Adam’s sin through the Patriarchs,</w:t>
      </w:r>
      <w:r w:rsidR="000F358D">
        <w:rPr>
          <w:rFonts w:ascii="Baskerville Old Face" w:hAnsi="Baskerville Old Face"/>
          <w:sz w:val="30"/>
          <w:szCs w:val="30"/>
        </w:rPr>
        <w:t xml:space="preserve"> Moses, the Kings culminating in Jesus as the new </w:t>
      </w:r>
      <w:r w:rsidR="002768DD">
        <w:rPr>
          <w:rFonts w:ascii="Baskerville Old Face" w:hAnsi="Baskerville Old Face"/>
          <w:sz w:val="30"/>
          <w:szCs w:val="30"/>
        </w:rPr>
        <w:t xml:space="preserve">and triumphant </w:t>
      </w:r>
      <w:r w:rsidR="000F358D">
        <w:rPr>
          <w:rFonts w:ascii="Baskerville Old Face" w:hAnsi="Baskerville Old Face"/>
          <w:sz w:val="30"/>
          <w:szCs w:val="30"/>
        </w:rPr>
        <w:t>Adam</w:t>
      </w:r>
    </w:p>
    <w:p w14:paraId="7E1114B2" w14:textId="274B406C" w:rsidR="008A124A" w:rsidRDefault="000F358D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there was </w:t>
      </w:r>
      <w:r w:rsidR="00F93A68">
        <w:rPr>
          <w:rFonts w:ascii="Baskerville Old Face" w:hAnsi="Baskerville Old Face"/>
          <w:sz w:val="30"/>
          <w:szCs w:val="30"/>
        </w:rPr>
        <w:t>also a discernable arc</w:t>
      </w:r>
      <w:r>
        <w:rPr>
          <w:rFonts w:ascii="Baskerville Old Face" w:hAnsi="Baskerville Old Face"/>
          <w:sz w:val="30"/>
          <w:szCs w:val="30"/>
        </w:rPr>
        <w:t xml:space="preserve"> from </w:t>
      </w:r>
      <w:r w:rsidR="00D529FB">
        <w:rPr>
          <w:rFonts w:ascii="Baskerville Old Face" w:hAnsi="Baskerville Old Face"/>
          <w:sz w:val="30"/>
          <w:szCs w:val="30"/>
        </w:rPr>
        <w:t xml:space="preserve">Eve’s fall through the barrenness </w:t>
      </w:r>
      <w:r w:rsidR="00C14998">
        <w:rPr>
          <w:rFonts w:ascii="Baskerville Old Face" w:hAnsi="Baskerville Old Face"/>
          <w:sz w:val="30"/>
          <w:szCs w:val="30"/>
        </w:rPr>
        <w:t xml:space="preserve">and almost always miraculous </w:t>
      </w:r>
      <w:r w:rsidR="00B92888">
        <w:rPr>
          <w:rFonts w:ascii="Baskerville Old Face" w:hAnsi="Baskerville Old Face"/>
          <w:sz w:val="30"/>
          <w:szCs w:val="30"/>
        </w:rPr>
        <w:t>pregnancies of</w:t>
      </w:r>
      <w:r w:rsidR="00D529FB">
        <w:rPr>
          <w:rFonts w:ascii="Baskerville Old Face" w:hAnsi="Baskerville Old Face"/>
          <w:sz w:val="30"/>
          <w:szCs w:val="30"/>
        </w:rPr>
        <w:t xml:space="preserve"> Sarah,</w:t>
      </w:r>
      <w:r w:rsidR="006E5C8B">
        <w:rPr>
          <w:rFonts w:ascii="Baskerville Old Face" w:hAnsi="Baskerville Old Face"/>
          <w:sz w:val="30"/>
          <w:szCs w:val="30"/>
        </w:rPr>
        <w:t xml:space="preserve"> Hagar, </w:t>
      </w:r>
      <w:r w:rsidR="0063339D">
        <w:rPr>
          <w:rFonts w:ascii="Baskerville Old Face" w:hAnsi="Baskerville Old Face"/>
          <w:sz w:val="30"/>
          <w:szCs w:val="30"/>
        </w:rPr>
        <w:t xml:space="preserve">Rebecca, Rachel, Leah, </w:t>
      </w:r>
      <w:r w:rsidR="009F7771">
        <w:rPr>
          <w:rFonts w:ascii="Baskerville Old Face" w:hAnsi="Baskerville Old Face"/>
          <w:sz w:val="30"/>
          <w:szCs w:val="30"/>
        </w:rPr>
        <w:t>Hannah</w:t>
      </w:r>
      <w:r w:rsidR="00A754C0">
        <w:rPr>
          <w:rFonts w:ascii="Baskerville Old Face" w:hAnsi="Baskerville Old Face"/>
          <w:sz w:val="30"/>
          <w:szCs w:val="30"/>
        </w:rPr>
        <w:t xml:space="preserve">, </w:t>
      </w:r>
      <w:r w:rsidR="009A2F91">
        <w:rPr>
          <w:rFonts w:ascii="Baskerville Old Face" w:hAnsi="Baskerville Old Face"/>
          <w:sz w:val="30"/>
          <w:szCs w:val="30"/>
        </w:rPr>
        <w:t xml:space="preserve">including the </w:t>
      </w:r>
      <w:r w:rsidR="00F9657F">
        <w:rPr>
          <w:rFonts w:ascii="Baskerville Old Face" w:hAnsi="Baskerville Old Face"/>
          <w:sz w:val="30"/>
          <w:szCs w:val="30"/>
        </w:rPr>
        <w:t>young woman of our first reading, that’s how the Hebrew has it; the Greek translation of that Hebrew has “virgin</w:t>
      </w:r>
      <w:r w:rsidR="00D01E00">
        <w:rPr>
          <w:rFonts w:ascii="Baskerville Old Face" w:hAnsi="Baskerville Old Face"/>
          <w:sz w:val="30"/>
          <w:szCs w:val="30"/>
        </w:rPr>
        <w:t>.”</w:t>
      </w:r>
      <w:r w:rsidR="00F70BED">
        <w:rPr>
          <w:rFonts w:ascii="Baskerville Old Face" w:hAnsi="Baskerville Old Face"/>
          <w:sz w:val="30"/>
          <w:szCs w:val="30"/>
        </w:rPr>
        <w:t xml:space="preserve"> </w:t>
      </w:r>
      <w:r w:rsidR="00D01E00">
        <w:rPr>
          <w:rFonts w:ascii="Baskerville Old Face" w:hAnsi="Baskerville Old Face"/>
          <w:sz w:val="30"/>
          <w:szCs w:val="30"/>
        </w:rPr>
        <w:t>Th</w:t>
      </w:r>
      <w:r w:rsidR="000572D8">
        <w:rPr>
          <w:rFonts w:ascii="Baskerville Old Face" w:hAnsi="Baskerville Old Face"/>
          <w:sz w:val="30"/>
          <w:szCs w:val="30"/>
        </w:rPr>
        <w:t>at matri</w:t>
      </w:r>
      <w:r w:rsidR="001E16B6">
        <w:rPr>
          <w:rFonts w:ascii="Baskerville Old Face" w:hAnsi="Baskerville Old Face"/>
          <w:sz w:val="30"/>
          <w:szCs w:val="30"/>
        </w:rPr>
        <w:t>-arch (please forgive the pun)</w:t>
      </w:r>
      <w:r w:rsidR="00D01E00">
        <w:rPr>
          <w:rFonts w:ascii="Baskerville Old Face" w:hAnsi="Baskerville Old Face"/>
          <w:sz w:val="30"/>
          <w:szCs w:val="30"/>
        </w:rPr>
        <w:t xml:space="preserve"> reaches</w:t>
      </w:r>
      <w:r w:rsidR="00A66EF0">
        <w:rPr>
          <w:rFonts w:ascii="Baskerville Old Face" w:hAnsi="Baskerville Old Face"/>
          <w:sz w:val="30"/>
          <w:szCs w:val="30"/>
        </w:rPr>
        <w:t xml:space="preserve"> it’s fulfillment in</w:t>
      </w:r>
      <w:r w:rsidR="00F70BED">
        <w:rPr>
          <w:rFonts w:ascii="Baskerville Old Face" w:hAnsi="Baskerville Old Face"/>
          <w:sz w:val="30"/>
          <w:szCs w:val="30"/>
        </w:rPr>
        <w:t xml:space="preserve"> Mary, the </w:t>
      </w:r>
      <w:r w:rsidR="002768DD">
        <w:rPr>
          <w:rFonts w:ascii="Baskerville Old Face" w:hAnsi="Baskerville Old Face"/>
          <w:sz w:val="30"/>
          <w:szCs w:val="30"/>
        </w:rPr>
        <w:t>new and triumphant Eve</w:t>
      </w:r>
      <w:r w:rsidR="0085532E">
        <w:rPr>
          <w:rFonts w:ascii="Baskerville Old Face" w:hAnsi="Baskerville Old Face"/>
          <w:sz w:val="30"/>
          <w:szCs w:val="30"/>
        </w:rPr>
        <w:t xml:space="preserve">.  </w:t>
      </w:r>
    </w:p>
    <w:p w14:paraId="45298817" w14:textId="62B2C3E4" w:rsidR="0085532E" w:rsidRDefault="0085532E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The New Testament knew what to do with the </w:t>
      </w:r>
      <w:r w:rsidR="00BC3788">
        <w:rPr>
          <w:rFonts w:ascii="Baskerville Old Face" w:hAnsi="Baskerville Old Face"/>
          <w:sz w:val="30"/>
          <w:szCs w:val="30"/>
        </w:rPr>
        <w:t xml:space="preserve">story line of Jesus but had not really filled out this </w:t>
      </w:r>
      <w:r w:rsidR="00E363BD">
        <w:rPr>
          <w:rFonts w:ascii="Baskerville Old Face" w:hAnsi="Baskerville Old Face"/>
          <w:sz w:val="30"/>
          <w:szCs w:val="30"/>
        </w:rPr>
        <w:t>other</w:t>
      </w:r>
      <w:r w:rsidR="00BC3788">
        <w:rPr>
          <w:rFonts w:ascii="Baskerville Old Face" w:hAnsi="Baskerville Old Face"/>
          <w:sz w:val="30"/>
          <w:szCs w:val="30"/>
        </w:rPr>
        <w:t xml:space="preserve"> plotline that seemed to </w:t>
      </w:r>
      <w:r w:rsidR="00E363BD">
        <w:rPr>
          <w:rFonts w:ascii="Baskerville Old Face" w:hAnsi="Baskerville Old Face"/>
          <w:sz w:val="30"/>
          <w:szCs w:val="30"/>
        </w:rPr>
        <w:t>beg</w:t>
      </w:r>
      <w:r w:rsidR="00BC3788">
        <w:rPr>
          <w:rFonts w:ascii="Baskerville Old Face" w:hAnsi="Baskerville Old Face"/>
          <w:sz w:val="30"/>
          <w:szCs w:val="30"/>
        </w:rPr>
        <w:t xml:space="preserve"> for an explanation.</w:t>
      </w:r>
    </w:p>
    <w:p w14:paraId="4646AEF4" w14:textId="1A9E32CD" w:rsidR="00BC3788" w:rsidRDefault="001D0C69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As the </w:t>
      </w:r>
      <w:r w:rsidR="00963E95">
        <w:rPr>
          <w:rFonts w:ascii="Baskerville Old Face" w:hAnsi="Baskerville Old Face"/>
          <w:sz w:val="30"/>
          <w:szCs w:val="30"/>
        </w:rPr>
        <w:t xml:space="preserve">early church adored and revered Mary and </w:t>
      </w:r>
      <w:r w:rsidR="00595B4A">
        <w:rPr>
          <w:rFonts w:ascii="Baskerville Old Face" w:hAnsi="Baskerville Old Face"/>
          <w:sz w:val="30"/>
          <w:szCs w:val="30"/>
        </w:rPr>
        <w:t xml:space="preserve">as </w:t>
      </w:r>
      <w:r w:rsidR="004A48AD">
        <w:rPr>
          <w:rFonts w:ascii="Baskerville Old Face" w:hAnsi="Baskerville Old Face"/>
          <w:sz w:val="30"/>
          <w:szCs w:val="30"/>
        </w:rPr>
        <w:t>they</w:t>
      </w:r>
      <w:r w:rsidR="00595B4A">
        <w:rPr>
          <w:rFonts w:ascii="Baskerville Old Face" w:hAnsi="Baskerville Old Face"/>
          <w:sz w:val="30"/>
          <w:szCs w:val="30"/>
        </w:rPr>
        <w:t xml:space="preserve"> thought about the biblical plot </w:t>
      </w:r>
      <w:r w:rsidR="004A48AD">
        <w:rPr>
          <w:rFonts w:ascii="Baskerville Old Face" w:hAnsi="Baskerville Old Face"/>
          <w:sz w:val="30"/>
          <w:szCs w:val="30"/>
        </w:rPr>
        <w:t>they</w:t>
      </w:r>
      <w:r w:rsidR="00595B4A">
        <w:rPr>
          <w:rFonts w:ascii="Baskerville Old Face" w:hAnsi="Baskerville Old Face"/>
          <w:sz w:val="30"/>
          <w:szCs w:val="30"/>
        </w:rPr>
        <w:t xml:space="preserve"> came to realize that Mary could help </w:t>
      </w:r>
      <w:r w:rsidR="00FB70A1">
        <w:rPr>
          <w:rFonts w:ascii="Baskerville Old Face" w:hAnsi="Baskerville Old Face"/>
          <w:sz w:val="30"/>
          <w:szCs w:val="30"/>
        </w:rPr>
        <w:t xml:space="preserve">illumine </w:t>
      </w:r>
      <w:r w:rsidR="00D22F84">
        <w:rPr>
          <w:rFonts w:ascii="Baskerville Old Face" w:hAnsi="Baskerville Old Face"/>
          <w:sz w:val="30"/>
          <w:szCs w:val="30"/>
        </w:rPr>
        <w:t xml:space="preserve">who God was, the Holy Trinity, </w:t>
      </w:r>
      <w:r w:rsidR="00FB70A1">
        <w:rPr>
          <w:rFonts w:ascii="Baskerville Old Face" w:hAnsi="Baskerville Old Face"/>
          <w:sz w:val="30"/>
          <w:szCs w:val="30"/>
        </w:rPr>
        <w:t xml:space="preserve">from the other </w:t>
      </w:r>
      <w:r w:rsidR="00557A47">
        <w:rPr>
          <w:rFonts w:ascii="Baskerville Old Face" w:hAnsi="Baskerville Old Face"/>
          <w:sz w:val="30"/>
          <w:szCs w:val="30"/>
        </w:rPr>
        <w:t>end, as it were, beginning with humans, rather than God</w:t>
      </w:r>
      <w:r w:rsidR="00E85BAF">
        <w:rPr>
          <w:rFonts w:ascii="Baskerville Old Face" w:hAnsi="Baskerville Old Face"/>
          <w:sz w:val="30"/>
          <w:szCs w:val="30"/>
        </w:rPr>
        <w:t>.</w:t>
      </w:r>
    </w:p>
    <w:p w14:paraId="420F9E7E" w14:textId="7A3422EB" w:rsidR="00124FF1" w:rsidRDefault="00124FF1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Protestants</w:t>
      </w:r>
      <w:r w:rsidR="00262BFD">
        <w:rPr>
          <w:rFonts w:ascii="Baskerville Old Face" w:hAnsi="Baskerville Old Face"/>
          <w:sz w:val="30"/>
          <w:szCs w:val="30"/>
        </w:rPr>
        <w:t xml:space="preserve"> protest as the name suggests, “that’s what Jesus is for!” Yes that’s true</w:t>
      </w:r>
      <w:r w:rsidR="00CF4C1D">
        <w:rPr>
          <w:rFonts w:ascii="Baskerville Old Face" w:hAnsi="Baskerville Old Face"/>
          <w:sz w:val="30"/>
          <w:szCs w:val="30"/>
        </w:rPr>
        <w:t xml:space="preserve">! Mary is not </w:t>
      </w:r>
      <w:r w:rsidR="002C6424">
        <w:rPr>
          <w:rFonts w:ascii="Baskerville Old Face" w:hAnsi="Baskerville Old Face"/>
          <w:sz w:val="30"/>
          <w:szCs w:val="30"/>
        </w:rPr>
        <w:t>the feminine equivalent of Jesus, that is surely right, but</w:t>
      </w:r>
      <w:r w:rsidR="00BA2A92">
        <w:rPr>
          <w:rFonts w:ascii="Baskerville Old Face" w:hAnsi="Baskerville Old Face"/>
          <w:sz w:val="30"/>
          <w:szCs w:val="30"/>
        </w:rPr>
        <w:t xml:space="preserve"> </w:t>
      </w:r>
      <w:r w:rsidR="00526106">
        <w:rPr>
          <w:rFonts w:ascii="Baskerville Old Face" w:hAnsi="Baskerville Old Face"/>
          <w:sz w:val="30"/>
          <w:szCs w:val="30"/>
        </w:rPr>
        <w:t>over the last 150 mainline Protestants have moved towards</w:t>
      </w:r>
      <w:r w:rsidR="006817F1">
        <w:rPr>
          <w:rFonts w:ascii="Baskerville Old Face" w:hAnsi="Baskerville Old Face"/>
          <w:sz w:val="30"/>
          <w:szCs w:val="30"/>
        </w:rPr>
        <w:t xml:space="preserve"> a more ecumenical, a more Catholic understanding of Mary without, they </w:t>
      </w:r>
      <w:r w:rsidR="003827DD">
        <w:rPr>
          <w:rFonts w:ascii="Baskerville Old Face" w:hAnsi="Baskerville Old Face"/>
          <w:sz w:val="30"/>
          <w:szCs w:val="30"/>
        </w:rPr>
        <w:t>hope, are</w:t>
      </w:r>
      <w:r w:rsidR="006817F1">
        <w:rPr>
          <w:rFonts w:ascii="Baskerville Old Face" w:hAnsi="Baskerville Old Face"/>
          <w:sz w:val="30"/>
          <w:szCs w:val="30"/>
        </w:rPr>
        <w:t xml:space="preserve"> some of the </w:t>
      </w:r>
      <w:r w:rsidR="003827DD">
        <w:rPr>
          <w:rFonts w:ascii="Baskerville Old Face" w:hAnsi="Baskerville Old Face"/>
          <w:sz w:val="30"/>
          <w:szCs w:val="30"/>
        </w:rPr>
        <w:t>p</w:t>
      </w:r>
      <w:r w:rsidR="001D2E28">
        <w:rPr>
          <w:rFonts w:ascii="Baskerville Old Face" w:hAnsi="Baskerville Old Face"/>
          <w:sz w:val="30"/>
          <w:szCs w:val="30"/>
        </w:rPr>
        <w:t xml:space="preserve">erceived </w:t>
      </w:r>
      <w:r w:rsidR="006817F1">
        <w:rPr>
          <w:rFonts w:ascii="Baskerville Old Face" w:hAnsi="Baskerville Old Face"/>
          <w:sz w:val="30"/>
          <w:szCs w:val="30"/>
        </w:rPr>
        <w:t>excesses</w:t>
      </w:r>
      <w:r w:rsidR="001D2E28">
        <w:rPr>
          <w:rFonts w:ascii="Baskerville Old Face" w:hAnsi="Baskerville Old Face"/>
          <w:sz w:val="30"/>
          <w:szCs w:val="30"/>
        </w:rPr>
        <w:t xml:space="preserve"> Marian devotion</w:t>
      </w:r>
      <w:r w:rsidR="006817F1">
        <w:rPr>
          <w:rFonts w:ascii="Baskerville Old Face" w:hAnsi="Baskerville Old Face"/>
          <w:sz w:val="30"/>
          <w:szCs w:val="30"/>
        </w:rPr>
        <w:t>.</w:t>
      </w:r>
    </w:p>
    <w:p w14:paraId="5CA05F81" w14:textId="7FBDC879" w:rsidR="00E85BAF" w:rsidRDefault="00C25BAB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 xml:space="preserve">The great wonder is that </w:t>
      </w:r>
      <w:r w:rsidR="001D2E28">
        <w:rPr>
          <w:rFonts w:ascii="Baskerville Old Face" w:hAnsi="Baskerville Old Face"/>
          <w:sz w:val="30"/>
          <w:szCs w:val="30"/>
        </w:rPr>
        <w:t>Mary</w:t>
      </w:r>
      <w:r>
        <w:rPr>
          <w:rFonts w:ascii="Baskerville Old Face" w:hAnsi="Baskerville Old Face"/>
          <w:sz w:val="30"/>
          <w:szCs w:val="30"/>
        </w:rPr>
        <w:t xml:space="preserve"> had been touched by grace</w:t>
      </w:r>
      <w:r w:rsidR="008D57E1">
        <w:rPr>
          <w:rFonts w:ascii="Baskerville Old Face" w:hAnsi="Baskerville Old Face"/>
          <w:sz w:val="30"/>
          <w:szCs w:val="30"/>
        </w:rPr>
        <w:t xml:space="preserve"> as to touch the very life of God and in that showed us what </w:t>
      </w:r>
      <w:r w:rsidR="00F47F9F">
        <w:rPr>
          <w:rFonts w:ascii="Baskerville Old Face" w:hAnsi="Baskerville Old Face"/>
          <w:sz w:val="30"/>
          <w:szCs w:val="30"/>
        </w:rPr>
        <w:t>a life pleasing to God might look like.</w:t>
      </w:r>
      <w:r w:rsidR="00D163AF">
        <w:rPr>
          <w:rFonts w:ascii="Baskerville Old Face" w:hAnsi="Baskerville Old Face"/>
          <w:sz w:val="30"/>
          <w:szCs w:val="30"/>
        </w:rPr>
        <w:t xml:space="preserve"> The readings get us some of the way there</w:t>
      </w:r>
      <w:r w:rsidR="00365790">
        <w:rPr>
          <w:rFonts w:ascii="Baskerville Old Face" w:hAnsi="Baskerville Old Face"/>
          <w:sz w:val="30"/>
          <w:szCs w:val="30"/>
        </w:rPr>
        <w:t>.</w:t>
      </w:r>
    </w:p>
    <w:p w14:paraId="508576E2" w14:textId="07F38E50" w:rsidR="004360BF" w:rsidRDefault="00F47F9F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The passage from Isaiah </w:t>
      </w:r>
      <w:r w:rsidR="003E29B6">
        <w:rPr>
          <w:rFonts w:ascii="Baskerville Old Face" w:hAnsi="Baskerville Old Face"/>
          <w:sz w:val="30"/>
          <w:szCs w:val="30"/>
        </w:rPr>
        <w:t>was a prophecy, most likely about (one of</w:t>
      </w:r>
      <w:r w:rsidR="00F15440">
        <w:rPr>
          <w:rFonts w:ascii="Baskerville Old Face" w:hAnsi="Baskerville Old Face"/>
          <w:sz w:val="30"/>
          <w:szCs w:val="30"/>
        </w:rPr>
        <w:t>?</w:t>
      </w:r>
      <w:r w:rsidR="003E29B6">
        <w:rPr>
          <w:rFonts w:ascii="Baskerville Old Face" w:hAnsi="Baskerville Old Face"/>
          <w:sz w:val="30"/>
          <w:szCs w:val="30"/>
        </w:rPr>
        <w:t xml:space="preserve">) Ahaz’s young </w:t>
      </w:r>
      <w:r w:rsidR="00741525">
        <w:rPr>
          <w:rFonts w:ascii="Baskerville Old Face" w:hAnsi="Baskerville Old Face"/>
          <w:sz w:val="30"/>
          <w:szCs w:val="30"/>
        </w:rPr>
        <w:t>wife</w:t>
      </w:r>
      <w:r w:rsidR="00365790">
        <w:rPr>
          <w:rFonts w:ascii="Baskerville Old Face" w:hAnsi="Baskerville Old Face"/>
          <w:sz w:val="30"/>
          <w:szCs w:val="30"/>
        </w:rPr>
        <w:t>, or if truly a virgin, Ahaz’s wife to be</w:t>
      </w:r>
      <w:r w:rsidR="00741525">
        <w:rPr>
          <w:rFonts w:ascii="Baskerville Old Face" w:hAnsi="Baskerville Old Face"/>
          <w:sz w:val="30"/>
          <w:szCs w:val="30"/>
        </w:rPr>
        <w:t>.  Like Mary before her calling</w:t>
      </w:r>
      <w:r w:rsidR="0093023E">
        <w:rPr>
          <w:rFonts w:ascii="Baskerville Old Face" w:hAnsi="Baskerville Old Face"/>
          <w:sz w:val="30"/>
          <w:szCs w:val="30"/>
        </w:rPr>
        <w:t>,</w:t>
      </w:r>
      <w:r w:rsidR="00741525">
        <w:rPr>
          <w:rFonts w:ascii="Baskerville Old Face" w:hAnsi="Baskerville Old Face"/>
          <w:sz w:val="30"/>
          <w:szCs w:val="30"/>
        </w:rPr>
        <w:t xml:space="preserve"> she’s nameless and faceless.  </w:t>
      </w:r>
    </w:p>
    <w:p w14:paraId="433E767D" w14:textId="7ED8F443" w:rsidR="0050522D" w:rsidRDefault="0050522D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This nameless woman</w:t>
      </w:r>
      <w:r w:rsidR="0089072E">
        <w:rPr>
          <w:rFonts w:ascii="Baskerville Old Face" w:hAnsi="Baskerville Old Face"/>
          <w:sz w:val="30"/>
          <w:szCs w:val="30"/>
        </w:rPr>
        <w:t>, Ahaz’s wife,</w:t>
      </w:r>
      <w:r>
        <w:rPr>
          <w:rFonts w:ascii="Baskerville Old Face" w:hAnsi="Baskerville Old Face"/>
          <w:sz w:val="30"/>
          <w:szCs w:val="30"/>
        </w:rPr>
        <w:t xml:space="preserve"> will give birth, </w:t>
      </w:r>
      <w:r w:rsidR="00034448">
        <w:rPr>
          <w:rFonts w:ascii="Baskerville Old Face" w:hAnsi="Baskerville Old Face"/>
          <w:sz w:val="30"/>
          <w:szCs w:val="30"/>
        </w:rPr>
        <w:t xml:space="preserve">her son will be named Immanuel (God with us) and </w:t>
      </w:r>
      <w:r w:rsidR="00B50089">
        <w:rPr>
          <w:rFonts w:ascii="Baskerville Old Face" w:hAnsi="Baskerville Old Face"/>
          <w:sz w:val="30"/>
          <w:szCs w:val="30"/>
        </w:rPr>
        <w:t>it will be a sign</w:t>
      </w:r>
      <w:r w:rsidR="00115D45">
        <w:rPr>
          <w:rFonts w:ascii="Baskerville Old Face" w:hAnsi="Baskerville Old Face"/>
          <w:sz w:val="30"/>
          <w:szCs w:val="30"/>
        </w:rPr>
        <w:t>, Isaiah says,</w:t>
      </w:r>
      <w:r w:rsidR="00B50089">
        <w:rPr>
          <w:rFonts w:ascii="Baskerville Old Face" w:hAnsi="Baskerville Old Face"/>
          <w:sz w:val="30"/>
          <w:szCs w:val="30"/>
        </w:rPr>
        <w:t xml:space="preserve"> of God’s presence </w:t>
      </w:r>
      <w:r w:rsidR="00FF459C">
        <w:rPr>
          <w:rFonts w:ascii="Baskerville Old Face" w:hAnsi="Baskerville Old Face"/>
          <w:sz w:val="30"/>
          <w:szCs w:val="30"/>
        </w:rPr>
        <w:t>protecting Jerusalem and Judah from the Northern Kingdom of Israel and Aram.</w:t>
      </w:r>
      <w:r w:rsidR="00E640C4">
        <w:rPr>
          <w:rFonts w:ascii="Baskerville Old Face" w:hAnsi="Baskerville Old Face"/>
          <w:sz w:val="30"/>
          <w:szCs w:val="30"/>
        </w:rPr>
        <w:t xml:space="preserve">  </w:t>
      </w:r>
    </w:p>
    <w:p w14:paraId="641FB0DD" w14:textId="3E676A08" w:rsidR="00E640C4" w:rsidRDefault="00E640C4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Ahaz was tempted to call in Assyria, the reigning superpower, but once you call in that chip you’re beholden to Assyria from that time on</w:t>
      </w:r>
      <w:r w:rsidR="009A44AC">
        <w:rPr>
          <w:rFonts w:ascii="Baskerville Old Face" w:hAnsi="Baskerville Old Face"/>
          <w:sz w:val="30"/>
          <w:szCs w:val="30"/>
        </w:rPr>
        <w:t>: don’t do it says Isaiah, rely on God’s provision instead and you will truly be free!</w:t>
      </w:r>
    </w:p>
    <w:p w14:paraId="5D8DDC4D" w14:textId="7A4B1C78" w:rsidR="00AE293B" w:rsidRDefault="00B36EBF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New life comes when </w:t>
      </w:r>
      <w:r w:rsidR="008F0D29">
        <w:rPr>
          <w:rFonts w:ascii="Baskerville Old Face" w:hAnsi="Baskerville Old Face"/>
          <w:sz w:val="30"/>
          <w:szCs w:val="30"/>
        </w:rPr>
        <w:t xml:space="preserve">God’s people receive </w:t>
      </w:r>
      <w:r w:rsidR="006A470B">
        <w:rPr>
          <w:rFonts w:ascii="Baskerville Old Face" w:hAnsi="Baskerville Old Face"/>
          <w:sz w:val="30"/>
          <w:szCs w:val="30"/>
        </w:rPr>
        <w:t>don’t panic</w:t>
      </w:r>
      <w:r w:rsidR="0090563D">
        <w:rPr>
          <w:rFonts w:ascii="Baskerville Old Face" w:hAnsi="Baskerville Old Face"/>
          <w:sz w:val="30"/>
          <w:szCs w:val="30"/>
        </w:rPr>
        <w:t xml:space="preserve"> when threatened</w:t>
      </w:r>
      <w:r w:rsidR="006A470B">
        <w:rPr>
          <w:rFonts w:ascii="Baskerville Old Face" w:hAnsi="Baskerville Old Face"/>
          <w:sz w:val="30"/>
          <w:szCs w:val="30"/>
        </w:rPr>
        <w:t>, but trust that God’s provision will be their at the appointed tim</w:t>
      </w:r>
      <w:r w:rsidR="00535925">
        <w:rPr>
          <w:rFonts w:ascii="Baskerville Old Face" w:hAnsi="Baskerville Old Face"/>
          <w:sz w:val="30"/>
          <w:szCs w:val="30"/>
        </w:rPr>
        <w:t xml:space="preserve">e.  This isn’t easy to do </w:t>
      </w:r>
      <w:r w:rsidR="00C405B3">
        <w:rPr>
          <w:rFonts w:ascii="Baskerville Old Face" w:hAnsi="Baskerville Old Face"/>
          <w:sz w:val="30"/>
          <w:szCs w:val="30"/>
        </w:rPr>
        <w:t>and Ahaz doesn’t take the sign, but relies on Assyria instead which serves as a pretext for Assyria to invade</w:t>
      </w:r>
      <w:r w:rsidR="00AE293B">
        <w:rPr>
          <w:rFonts w:ascii="Baskerville Old Face" w:hAnsi="Baskerville Old Face"/>
          <w:sz w:val="30"/>
          <w:szCs w:val="30"/>
        </w:rPr>
        <w:t>.</w:t>
      </w:r>
    </w:p>
    <w:p w14:paraId="115A988B" w14:textId="4FE8C79A" w:rsidR="00A4799C" w:rsidRDefault="00AE293B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We live by our senses and panic when we are threatened</w:t>
      </w:r>
      <w:r w:rsidR="00A4799C">
        <w:rPr>
          <w:rFonts w:ascii="Baskerville Old Face" w:hAnsi="Baskerville Old Face"/>
          <w:sz w:val="30"/>
          <w:szCs w:val="30"/>
        </w:rPr>
        <w:t>.  What Mary calls us to remember is that the provision of God is closer than we think; God is active in human history, waiting, calling even, for willing participants</w:t>
      </w:r>
      <w:r w:rsidR="001E629A">
        <w:rPr>
          <w:rFonts w:ascii="Baskerville Old Face" w:hAnsi="Baskerville Old Face"/>
          <w:sz w:val="30"/>
          <w:szCs w:val="30"/>
        </w:rPr>
        <w:t>.</w:t>
      </w:r>
    </w:p>
    <w:p w14:paraId="4B5BE2A8" w14:textId="77777777" w:rsidR="00267852" w:rsidRDefault="00A4799C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When </w:t>
      </w:r>
      <w:r w:rsidR="00986581">
        <w:rPr>
          <w:rFonts w:ascii="Baskerville Old Face" w:hAnsi="Baskerville Old Face"/>
          <w:sz w:val="30"/>
          <w:szCs w:val="30"/>
        </w:rPr>
        <w:t xml:space="preserve">we turn to Galatians, probably Paul’s first letter, we find Mary, still not named, we note, </w:t>
      </w:r>
      <w:r w:rsidR="00267852">
        <w:rPr>
          <w:rFonts w:ascii="Baskerville Old Face" w:hAnsi="Baskerville Old Face"/>
          <w:sz w:val="30"/>
          <w:szCs w:val="30"/>
        </w:rPr>
        <w:t>but indispensable for Paul’s point about Christ’s true humanity.</w:t>
      </w:r>
    </w:p>
    <w:p w14:paraId="4866064B" w14:textId="77777777" w:rsidR="00F65E52" w:rsidRDefault="00267852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It’s easy to forget that in the early church the pressure</w:t>
      </w:r>
      <w:r w:rsidR="000713CE">
        <w:rPr>
          <w:rFonts w:ascii="Baskerville Old Face" w:hAnsi="Baskerville Old Face"/>
          <w:sz w:val="30"/>
          <w:szCs w:val="30"/>
        </w:rPr>
        <w:t xml:space="preserve"> in the debates about Christ’s nature wasn’t about his divinity but about his true humanity.  His deeds, his mighty resurrection seemed </w:t>
      </w:r>
      <w:r w:rsidR="00F65E52">
        <w:rPr>
          <w:rFonts w:ascii="Baskerville Old Face" w:hAnsi="Baskerville Old Face"/>
          <w:sz w:val="30"/>
          <w:szCs w:val="30"/>
        </w:rPr>
        <w:t xml:space="preserve">godlike and so many were saying that he just “appeared to be human.” </w:t>
      </w:r>
    </w:p>
    <w:p w14:paraId="32BF0939" w14:textId="77777777" w:rsidR="00D614F2" w:rsidRDefault="00E5372E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What Paul is stressing is </w:t>
      </w:r>
      <w:r w:rsidR="00B04313">
        <w:rPr>
          <w:rFonts w:ascii="Baskerville Old Face" w:hAnsi="Baskerville Old Face"/>
          <w:sz w:val="30"/>
          <w:szCs w:val="30"/>
        </w:rPr>
        <w:t>that Christ “is born of a woman,”</w:t>
      </w:r>
      <w:r w:rsidR="003C7458">
        <w:rPr>
          <w:rFonts w:ascii="Baskerville Old Face" w:hAnsi="Baskerville Old Face"/>
          <w:sz w:val="30"/>
          <w:szCs w:val="30"/>
        </w:rPr>
        <w:t xml:space="preserve"> </w:t>
      </w:r>
      <w:r w:rsidR="00072DF7">
        <w:rPr>
          <w:rFonts w:ascii="Baskerville Old Face" w:hAnsi="Baskerville Old Face"/>
          <w:sz w:val="30"/>
          <w:szCs w:val="30"/>
        </w:rPr>
        <w:t>“in the fullness of</w:t>
      </w:r>
      <w:r w:rsidR="00F21E65">
        <w:rPr>
          <w:rFonts w:ascii="Baskerville Old Face" w:hAnsi="Baskerville Old Face"/>
          <w:sz w:val="30"/>
          <w:szCs w:val="30"/>
        </w:rPr>
        <w:t xml:space="preserve"> time.”  In other words God has a plan and purpose and God’s hand is detectable in human history</w:t>
      </w:r>
      <w:r w:rsidR="00996F8A">
        <w:rPr>
          <w:rFonts w:ascii="Baskerville Old Face" w:hAnsi="Baskerville Old Face"/>
          <w:sz w:val="30"/>
          <w:szCs w:val="30"/>
        </w:rPr>
        <w:t xml:space="preserve">.  </w:t>
      </w:r>
    </w:p>
    <w:p w14:paraId="598FC0C4" w14:textId="4CD56CE2" w:rsidR="00255091" w:rsidRDefault="00FC0A87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>It’s not detectable</w:t>
      </w:r>
      <w:r w:rsidR="00996F8A">
        <w:rPr>
          <w:rFonts w:ascii="Baskerville Old Face" w:hAnsi="Baskerville Old Face"/>
          <w:sz w:val="30"/>
          <w:szCs w:val="30"/>
        </w:rPr>
        <w:t xml:space="preserve"> in humanity as </w:t>
      </w:r>
      <w:r w:rsidR="00255091">
        <w:rPr>
          <w:rFonts w:ascii="Baskerville Old Face" w:hAnsi="Baskerville Old Face"/>
          <w:sz w:val="30"/>
          <w:szCs w:val="30"/>
        </w:rPr>
        <w:t>lump but with people. God’s choice of moment and of mother is anything but random.</w:t>
      </w:r>
    </w:p>
    <w:p w14:paraId="416E30C6" w14:textId="1ABEDEFE" w:rsidR="008B2AD7" w:rsidRDefault="00255091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God acts in history</w:t>
      </w:r>
      <w:r w:rsidR="003C3A71">
        <w:rPr>
          <w:rFonts w:ascii="Baskerville Old Face" w:hAnsi="Baskerville Old Face"/>
          <w:sz w:val="30"/>
          <w:szCs w:val="30"/>
        </w:rPr>
        <w:t xml:space="preserve">; God acts for the sake of people. </w:t>
      </w:r>
      <w:r w:rsidR="00E9220E">
        <w:rPr>
          <w:rFonts w:ascii="Baskerville Old Face" w:hAnsi="Baskerville Old Face"/>
          <w:sz w:val="30"/>
          <w:szCs w:val="30"/>
        </w:rPr>
        <w:t>And God works through particular people at particular times.</w:t>
      </w:r>
      <w:r w:rsidR="003C3A71">
        <w:rPr>
          <w:rFonts w:ascii="Baskerville Old Face" w:hAnsi="Baskerville Old Face"/>
          <w:sz w:val="30"/>
          <w:szCs w:val="30"/>
        </w:rPr>
        <w:t xml:space="preserve"> </w:t>
      </w:r>
      <w:r w:rsidR="00D86213">
        <w:rPr>
          <w:rFonts w:ascii="Baskerville Old Face" w:hAnsi="Baskerville Old Face"/>
          <w:sz w:val="30"/>
          <w:szCs w:val="30"/>
        </w:rPr>
        <w:t xml:space="preserve">In Mary we see that God </w:t>
      </w:r>
      <w:r w:rsidR="008B2AD7">
        <w:rPr>
          <w:rFonts w:ascii="Baskerville Old Face" w:hAnsi="Baskerville Old Face"/>
          <w:sz w:val="30"/>
          <w:szCs w:val="30"/>
        </w:rPr>
        <w:t>is a God of the ordinary person, again, something we can take for granted in a democracy but a radical and revolutionary idea in the ancient world.</w:t>
      </w:r>
    </w:p>
    <w:p w14:paraId="172109C3" w14:textId="77777777" w:rsidR="00034968" w:rsidRDefault="008B2AD7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And, if we’re honest, probably something we struggle to trust when the chips are down, when we’re hurting, alone, sick</w:t>
      </w:r>
      <w:r w:rsidR="00034968">
        <w:rPr>
          <w:rFonts w:ascii="Baskerville Old Face" w:hAnsi="Baskerville Old Face"/>
          <w:sz w:val="30"/>
          <w:szCs w:val="30"/>
        </w:rPr>
        <w:t xml:space="preserve">, fired from a job or just been told we don’t measure up in some way. </w:t>
      </w:r>
    </w:p>
    <w:p w14:paraId="205B96B1" w14:textId="43209540" w:rsidR="009A44AC" w:rsidRDefault="00902F68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If we’re there we may be ready for the gospel reading, Mary’s Magnificat, </w:t>
      </w:r>
      <w:r w:rsidR="00D14EF6">
        <w:rPr>
          <w:rFonts w:ascii="Baskerville Old Face" w:hAnsi="Baskerville Old Face"/>
          <w:sz w:val="30"/>
          <w:szCs w:val="30"/>
        </w:rPr>
        <w:t>her beautiful, hopeful, radical, world-shaping poetry</w:t>
      </w:r>
      <w:r w:rsidR="00923A57">
        <w:rPr>
          <w:rFonts w:ascii="Baskerville Old Face" w:hAnsi="Baskerville Old Face"/>
          <w:sz w:val="30"/>
          <w:szCs w:val="30"/>
        </w:rPr>
        <w:t xml:space="preserve"> </w:t>
      </w:r>
      <w:r w:rsidR="00824181">
        <w:rPr>
          <w:rFonts w:ascii="Baskerville Old Face" w:hAnsi="Baskerville Old Face"/>
          <w:sz w:val="30"/>
          <w:szCs w:val="30"/>
        </w:rPr>
        <w:t xml:space="preserve">of praise.  </w:t>
      </w:r>
    </w:p>
    <w:p w14:paraId="540A9BC1" w14:textId="3BEF5A95" w:rsidR="00824181" w:rsidRDefault="00824181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It’s amazing </w:t>
      </w:r>
      <w:r w:rsidR="008B5ED4">
        <w:rPr>
          <w:rFonts w:ascii="Baskerville Old Face" w:hAnsi="Baskerville Old Face"/>
          <w:sz w:val="30"/>
          <w:szCs w:val="30"/>
        </w:rPr>
        <w:t>that as we listen to it read and as we get ready to sing it as an offertory how quickly Mary pivots from herself as a recipient of Grace</w:t>
      </w:r>
      <w:r w:rsidR="00F202C3">
        <w:rPr>
          <w:rFonts w:ascii="Baskerville Old Face" w:hAnsi="Baskerville Old Face"/>
          <w:sz w:val="30"/>
          <w:szCs w:val="30"/>
        </w:rPr>
        <w:t xml:space="preserve"> to proclaiming God.  Indeed even what she says about herself she says in terms of God, “The Mighty One has done great things for me!”</w:t>
      </w:r>
    </w:p>
    <w:p w14:paraId="6872DBB2" w14:textId="3BB0159E" w:rsidR="00F202C3" w:rsidRDefault="00CF5F69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God has shown…God has brought down…God has filled…God has helped</w:t>
      </w:r>
      <w:r w:rsidR="00902FAF">
        <w:rPr>
          <w:rFonts w:ascii="Baskerville Old Face" w:hAnsi="Baskerville Old Face"/>
          <w:sz w:val="30"/>
          <w:szCs w:val="30"/>
        </w:rPr>
        <w:t>.  The truth about Mary is that she’s all about God.  She points to God, indeed in the East this is one of her names</w:t>
      </w:r>
      <w:r w:rsidR="00034811">
        <w:rPr>
          <w:rFonts w:ascii="Baskerville Old Face" w:hAnsi="Baskerville Old Face"/>
          <w:sz w:val="30"/>
          <w:szCs w:val="30"/>
        </w:rPr>
        <w:t>: the one who points the way.</w:t>
      </w:r>
    </w:p>
    <w:p w14:paraId="648D8EF4" w14:textId="2CFC08EC" w:rsidR="001E60E4" w:rsidRDefault="00034811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Th</w:t>
      </w:r>
      <w:r w:rsidR="009A00C6">
        <w:rPr>
          <w:rFonts w:ascii="Baskerville Old Face" w:hAnsi="Baskerville Old Face"/>
          <w:sz w:val="30"/>
          <w:szCs w:val="30"/>
        </w:rPr>
        <w:t>ere</w:t>
      </w:r>
      <w:r>
        <w:rPr>
          <w:rFonts w:ascii="Baskerville Old Face" w:hAnsi="Baskerville Old Face"/>
          <w:sz w:val="30"/>
          <w:szCs w:val="30"/>
        </w:rPr>
        <w:t xml:space="preserve"> is surely something utterly unique to her as </w:t>
      </w:r>
      <w:r w:rsidR="009A00C6">
        <w:rPr>
          <w:rFonts w:ascii="Baskerville Old Face" w:hAnsi="Baskerville Old Face"/>
          <w:sz w:val="30"/>
          <w:szCs w:val="30"/>
        </w:rPr>
        <w:t>the one who bore Christ but surely there is something for all of us in her basic position</w:t>
      </w:r>
      <w:r w:rsidR="001E60E4">
        <w:rPr>
          <w:rFonts w:ascii="Baskerville Old Face" w:hAnsi="Baskerville Old Face"/>
          <w:sz w:val="30"/>
          <w:szCs w:val="30"/>
        </w:rPr>
        <w:t>. Pointing the way to God by highlighting how God is active in the world and in human persons.</w:t>
      </w:r>
    </w:p>
    <w:p w14:paraId="5BEF203F" w14:textId="19E6D6A6" w:rsidR="00030B57" w:rsidRDefault="00030B57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As we exercise faith, as we point the way to life, we find what Mary found: that we are named and called, that God has a plan and that </w:t>
      </w:r>
      <w:r w:rsidR="001040C4">
        <w:rPr>
          <w:rFonts w:ascii="Baskerville Old Face" w:hAnsi="Baskerville Old Face"/>
          <w:sz w:val="30"/>
          <w:szCs w:val="30"/>
        </w:rPr>
        <w:t xml:space="preserve">we become someone in and through </w:t>
      </w:r>
      <w:r w:rsidR="002C5A24">
        <w:rPr>
          <w:rFonts w:ascii="Baskerville Old Face" w:hAnsi="Baskerville Old Face"/>
          <w:sz w:val="30"/>
          <w:szCs w:val="30"/>
        </w:rPr>
        <w:t>God works if we dare to trust that it is so</w:t>
      </w:r>
      <w:r w:rsidR="001040C4">
        <w:rPr>
          <w:rFonts w:ascii="Baskerville Old Face" w:hAnsi="Baskerville Old Face"/>
          <w:sz w:val="30"/>
          <w:szCs w:val="30"/>
        </w:rPr>
        <w:t>.</w:t>
      </w:r>
    </w:p>
    <w:p w14:paraId="3675C672" w14:textId="60330D7E" w:rsidR="009442B6" w:rsidRDefault="009442B6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What </w:t>
      </w:r>
      <w:r w:rsidR="00230991">
        <w:rPr>
          <w:rFonts w:ascii="Baskerville Old Face" w:hAnsi="Baskerville Old Face"/>
          <w:sz w:val="30"/>
          <w:szCs w:val="30"/>
        </w:rPr>
        <w:t>we</w:t>
      </w:r>
      <w:r>
        <w:rPr>
          <w:rFonts w:ascii="Baskerville Old Face" w:hAnsi="Baskerville Old Face"/>
          <w:sz w:val="30"/>
          <w:szCs w:val="30"/>
        </w:rPr>
        <w:t xml:space="preserve"> find in human history, over and over again, </w:t>
      </w:r>
      <w:r w:rsidR="00DB6295">
        <w:rPr>
          <w:rFonts w:ascii="Baskerville Old Face" w:hAnsi="Baskerville Old Face"/>
          <w:sz w:val="30"/>
          <w:szCs w:val="30"/>
        </w:rPr>
        <w:t>is that Mary’s message, through the Son of God whom she bore, is constantly being rediscovered</w:t>
      </w:r>
      <w:r w:rsidR="00E5506C">
        <w:rPr>
          <w:rFonts w:ascii="Baskerville Old Face" w:hAnsi="Baskerville Old Face"/>
          <w:sz w:val="30"/>
          <w:szCs w:val="30"/>
        </w:rPr>
        <w:t>; is constantly challenging us to join in the actions of God</w:t>
      </w:r>
      <w:r w:rsidR="00E80A9F">
        <w:rPr>
          <w:rFonts w:ascii="Baskerville Old Face" w:hAnsi="Baskerville Old Face"/>
          <w:sz w:val="30"/>
          <w:szCs w:val="30"/>
        </w:rPr>
        <w:t>’s naming and liberating.</w:t>
      </w:r>
    </w:p>
    <w:p w14:paraId="2E323187" w14:textId="675051CE" w:rsidR="00E80A9F" w:rsidRDefault="00E80A9F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During the English Civil War in the mid </w:t>
      </w:r>
      <w:r w:rsidR="00832D88">
        <w:rPr>
          <w:rFonts w:ascii="Baskerville Old Face" w:hAnsi="Baskerville Old Face"/>
          <w:sz w:val="30"/>
          <w:szCs w:val="30"/>
        </w:rPr>
        <w:t>17</w:t>
      </w:r>
      <w:r w:rsidR="00832D88" w:rsidRPr="00832D88">
        <w:rPr>
          <w:rFonts w:ascii="Baskerville Old Face" w:hAnsi="Baskerville Old Face"/>
          <w:sz w:val="30"/>
          <w:szCs w:val="30"/>
          <w:vertAlign w:val="superscript"/>
        </w:rPr>
        <w:t>th</w:t>
      </w:r>
      <w:r w:rsidR="00832D88">
        <w:rPr>
          <w:rFonts w:ascii="Baskerville Old Face" w:hAnsi="Baskerville Old Face"/>
          <w:sz w:val="30"/>
          <w:szCs w:val="30"/>
        </w:rPr>
        <w:t xml:space="preserve"> century, in the year 1647 to be exact,</w:t>
      </w:r>
      <w:r w:rsidR="00A07899">
        <w:rPr>
          <w:rFonts w:ascii="Baskerville Old Face" w:hAnsi="Baskerville Old Face"/>
          <w:sz w:val="30"/>
          <w:szCs w:val="30"/>
        </w:rPr>
        <w:t xml:space="preserve"> Cromwell and his victorious officers gathered in an Anglican Church in Putney to pray and ask for direction in re-shaping and re-forming the structures of England</w:t>
      </w:r>
      <w:r w:rsidR="00D10618">
        <w:rPr>
          <w:rFonts w:ascii="Baskerville Old Face" w:hAnsi="Baskerville Old Face"/>
          <w:sz w:val="30"/>
          <w:szCs w:val="30"/>
        </w:rPr>
        <w:t>,</w:t>
      </w:r>
      <w:r w:rsidR="00A07899">
        <w:rPr>
          <w:rFonts w:ascii="Baskerville Old Face" w:hAnsi="Baskerville Old Face"/>
          <w:sz w:val="30"/>
          <w:szCs w:val="30"/>
        </w:rPr>
        <w:t xml:space="preserve"> what they then though of as a permanent post-monarchy state.</w:t>
      </w:r>
    </w:p>
    <w:p w14:paraId="2193B034" w14:textId="39D07BE4" w:rsidR="00A07899" w:rsidRDefault="00A07899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lastRenderedPageBreak/>
        <w:t xml:space="preserve">Of course </w:t>
      </w:r>
      <w:r w:rsidR="008D2855">
        <w:rPr>
          <w:rFonts w:ascii="Baskerville Old Face" w:hAnsi="Baskerville Old Face"/>
          <w:sz w:val="30"/>
          <w:szCs w:val="30"/>
        </w:rPr>
        <w:t xml:space="preserve">within 50 years the monarchy was back though with significantly diminished powers.  Anyways, </w:t>
      </w:r>
      <w:r w:rsidR="00BD4C07">
        <w:rPr>
          <w:rFonts w:ascii="Baskerville Old Face" w:hAnsi="Baskerville Old Face"/>
          <w:sz w:val="30"/>
          <w:szCs w:val="30"/>
        </w:rPr>
        <w:t>Cromwell and his officers thought it wise</w:t>
      </w:r>
      <w:r w:rsidR="008823BB">
        <w:rPr>
          <w:rFonts w:ascii="Baskerville Old Face" w:hAnsi="Baskerville Old Face"/>
          <w:sz w:val="30"/>
          <w:szCs w:val="30"/>
        </w:rPr>
        <w:t xml:space="preserve"> to meet with the ordinary soldiers and ask what they desired in a newly formed state.</w:t>
      </w:r>
    </w:p>
    <w:p w14:paraId="3B8917C8" w14:textId="0E2DB8EA" w:rsidR="008823BB" w:rsidRDefault="008823BB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Far ahead of what was then possible</w:t>
      </w:r>
      <w:r w:rsidR="00B5776B">
        <w:rPr>
          <w:rFonts w:ascii="Baskerville Old Face" w:hAnsi="Baskerville Old Face"/>
          <w:sz w:val="30"/>
          <w:szCs w:val="30"/>
        </w:rPr>
        <w:t>, though within 200 years it would be possible</w:t>
      </w:r>
      <w:r w:rsidR="00241DCB">
        <w:rPr>
          <w:rFonts w:ascii="Baskerville Old Face" w:hAnsi="Baskerville Old Face"/>
          <w:sz w:val="30"/>
          <w:szCs w:val="30"/>
        </w:rPr>
        <w:t>,</w:t>
      </w:r>
      <w:r w:rsidR="00B5776B">
        <w:rPr>
          <w:rFonts w:ascii="Baskerville Old Face" w:hAnsi="Baskerville Old Face"/>
          <w:sz w:val="30"/>
          <w:szCs w:val="30"/>
        </w:rPr>
        <w:t xml:space="preserve"> the leaders of these soldiers asked for a voice, for a name</w:t>
      </w:r>
      <w:r w:rsidR="0011689C">
        <w:rPr>
          <w:rFonts w:ascii="Baskerville Old Face" w:hAnsi="Baskerville Old Face"/>
          <w:sz w:val="30"/>
          <w:szCs w:val="30"/>
        </w:rPr>
        <w:t xml:space="preserve">, for influence. </w:t>
      </w:r>
    </w:p>
    <w:p w14:paraId="3F0F4018" w14:textId="0A0EE20A" w:rsidR="0011689C" w:rsidRDefault="0011689C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>One</w:t>
      </w:r>
      <w:r w:rsidR="00DE2D6B">
        <w:rPr>
          <w:rFonts w:ascii="Baskerville Old Face" w:hAnsi="Baskerville Old Face"/>
          <w:sz w:val="30"/>
          <w:szCs w:val="30"/>
        </w:rPr>
        <w:t xml:space="preserve"> of the named voices in the transcripts,</w:t>
      </w:r>
      <w:r>
        <w:rPr>
          <w:rFonts w:ascii="Baskerville Old Face" w:hAnsi="Baskerville Old Face"/>
          <w:sz w:val="30"/>
          <w:szCs w:val="30"/>
        </w:rPr>
        <w:t xml:space="preserve"> a man named Thomas Rainsborough said it most eloquently and beautifully, </w:t>
      </w:r>
      <w:r w:rsidR="006C14ED" w:rsidRPr="006C14ED">
        <w:rPr>
          <w:rFonts w:ascii="Baskerville Old Face" w:hAnsi="Baskerville Old Face"/>
          <w:i/>
          <w:iCs/>
          <w:sz w:val="30"/>
          <w:szCs w:val="30"/>
        </w:rPr>
        <w:t>“For really I think that the poorest hee that is in England hath a life to live, as the greatest hee; and therefore truly, Sr, I think itt clear, that every Man that is to live under a Government ought first by his own Consent to put himself under that Government; and I do think that the poorest man in England is not at all bound in a strict sense to that Government that he hath not had a voice to put Himself under.”</w:t>
      </w:r>
      <w:r w:rsidR="006C14ED">
        <w:rPr>
          <w:rFonts w:ascii="Baskerville Old Face" w:hAnsi="Baskerville Old Face"/>
          <w:sz w:val="30"/>
          <w:szCs w:val="30"/>
        </w:rPr>
        <w:t xml:space="preserve"> (spelling is in the original document)</w:t>
      </w:r>
    </w:p>
    <w:p w14:paraId="48E187AC" w14:textId="05F9E144" w:rsidR="00F43918" w:rsidRDefault="00F43918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 hear in this </w:t>
      </w:r>
      <w:r w:rsidR="003D39C8">
        <w:rPr>
          <w:rFonts w:ascii="Baskerville Old Face" w:hAnsi="Baskerville Old Face"/>
          <w:sz w:val="30"/>
          <w:szCs w:val="30"/>
        </w:rPr>
        <w:t xml:space="preserve">the poetry and the sensibility of </w:t>
      </w:r>
      <w:r>
        <w:rPr>
          <w:rFonts w:ascii="Baskerville Old Face" w:hAnsi="Baskerville Old Face"/>
          <w:sz w:val="30"/>
          <w:szCs w:val="30"/>
        </w:rPr>
        <w:t>the one who was called and named by God</w:t>
      </w:r>
      <w:r w:rsidR="005B7FB6">
        <w:rPr>
          <w:rFonts w:ascii="Baskerville Old Face" w:hAnsi="Baskerville Old Face"/>
          <w:sz w:val="30"/>
          <w:szCs w:val="30"/>
        </w:rPr>
        <w:t xml:space="preserve"> to play a crucial part in God’s plan of salvation; who </w:t>
      </w:r>
      <w:r w:rsidR="00DC191A">
        <w:rPr>
          <w:rFonts w:ascii="Baskerville Old Face" w:hAnsi="Baskerville Old Face"/>
          <w:sz w:val="30"/>
          <w:szCs w:val="30"/>
        </w:rPr>
        <w:t xml:space="preserve">as one </w:t>
      </w:r>
      <w:r w:rsidR="00F45527">
        <w:rPr>
          <w:rFonts w:ascii="Baskerville Old Face" w:hAnsi="Baskerville Old Face"/>
          <w:sz w:val="30"/>
          <w:szCs w:val="30"/>
        </w:rPr>
        <w:t xml:space="preserve">of the poorest “shes” </w:t>
      </w:r>
      <w:r w:rsidR="005B7FB6">
        <w:rPr>
          <w:rFonts w:ascii="Baskerville Old Face" w:hAnsi="Baskerville Old Face"/>
          <w:sz w:val="30"/>
          <w:szCs w:val="30"/>
        </w:rPr>
        <w:t>uttered her “let it be”</w:t>
      </w:r>
      <w:r w:rsidR="007B269F">
        <w:rPr>
          <w:rFonts w:ascii="Baskerville Old Face" w:hAnsi="Baskerville Old Face"/>
          <w:sz w:val="30"/>
          <w:szCs w:val="30"/>
        </w:rPr>
        <w:t xml:space="preserve"> </w:t>
      </w:r>
      <w:r w:rsidR="005B7FB6">
        <w:rPr>
          <w:rFonts w:ascii="Baskerville Old Face" w:hAnsi="Baskerville Old Face"/>
          <w:sz w:val="30"/>
          <w:szCs w:val="30"/>
        </w:rPr>
        <w:t>at just the right time</w:t>
      </w:r>
      <w:r w:rsidR="002614D9">
        <w:rPr>
          <w:rFonts w:ascii="Baskerville Old Face" w:hAnsi="Baskerville Old Face"/>
          <w:sz w:val="30"/>
          <w:szCs w:val="30"/>
        </w:rPr>
        <w:t xml:space="preserve">; though puzzled by what was happening she remained patient, pondering, praying, watching and </w:t>
      </w:r>
      <w:r w:rsidR="00BF39E7">
        <w:rPr>
          <w:rFonts w:ascii="Baskerville Old Face" w:hAnsi="Baskerville Old Face"/>
          <w:sz w:val="30"/>
          <w:szCs w:val="30"/>
        </w:rPr>
        <w:t>pointing to God.</w:t>
      </w:r>
    </w:p>
    <w:p w14:paraId="43941D6B" w14:textId="70000FD6" w:rsidR="001040C4" w:rsidRPr="001C7D38" w:rsidRDefault="001040C4" w:rsidP="001C7D38">
      <w:pPr>
        <w:rPr>
          <w:rFonts w:ascii="Baskerville Old Face" w:hAnsi="Baskerville Old Face"/>
          <w:sz w:val="30"/>
          <w:szCs w:val="30"/>
        </w:rPr>
      </w:pPr>
      <w:r>
        <w:rPr>
          <w:rFonts w:ascii="Baskerville Old Face" w:hAnsi="Baskerville Old Face"/>
          <w:sz w:val="30"/>
          <w:szCs w:val="30"/>
        </w:rPr>
        <w:t xml:space="preserve">I find it </w:t>
      </w:r>
      <w:r w:rsidR="00195DD4">
        <w:rPr>
          <w:rFonts w:ascii="Baskerville Old Face" w:hAnsi="Baskerville Old Face"/>
          <w:sz w:val="30"/>
          <w:szCs w:val="30"/>
        </w:rPr>
        <w:t>astonishing</w:t>
      </w:r>
      <w:r>
        <w:rPr>
          <w:rFonts w:ascii="Baskerville Old Face" w:hAnsi="Baskerville Old Face"/>
          <w:sz w:val="30"/>
          <w:szCs w:val="30"/>
        </w:rPr>
        <w:t xml:space="preserve">, heartening and truly awesome that the two most revered </w:t>
      </w:r>
      <w:r w:rsidR="00B96C5F">
        <w:rPr>
          <w:rFonts w:ascii="Baskerville Old Face" w:hAnsi="Baskerville Old Face"/>
          <w:sz w:val="30"/>
          <w:szCs w:val="30"/>
        </w:rPr>
        <w:t xml:space="preserve">people in human history are not the Caesars or the Presidents or </w:t>
      </w:r>
      <w:r w:rsidR="009870CA">
        <w:rPr>
          <w:rFonts w:ascii="Baskerville Old Face" w:hAnsi="Baskerville Old Face"/>
          <w:sz w:val="30"/>
          <w:szCs w:val="30"/>
        </w:rPr>
        <w:t xml:space="preserve">the Philosophers but a humble country girl and </w:t>
      </w:r>
      <w:r w:rsidR="0003133E">
        <w:rPr>
          <w:rFonts w:ascii="Baskerville Old Face" w:hAnsi="Baskerville Old Face"/>
          <w:sz w:val="30"/>
          <w:szCs w:val="30"/>
        </w:rPr>
        <w:t>the Son born of this woman</w:t>
      </w:r>
      <w:r w:rsidR="009870CA">
        <w:rPr>
          <w:rFonts w:ascii="Baskerville Old Face" w:hAnsi="Baskerville Old Face"/>
          <w:sz w:val="30"/>
          <w:szCs w:val="30"/>
        </w:rPr>
        <w:t>.  When my heart takes that in how can I not sing</w:t>
      </w:r>
      <w:r w:rsidR="00590C08">
        <w:rPr>
          <w:rFonts w:ascii="Baskerville Old Face" w:hAnsi="Baskerville Old Face"/>
          <w:sz w:val="30"/>
          <w:szCs w:val="30"/>
        </w:rPr>
        <w:t>?</w:t>
      </w:r>
    </w:p>
    <w:sectPr w:rsidR="001040C4" w:rsidRPr="001C7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38"/>
    <w:rsid w:val="00030B57"/>
    <w:rsid w:val="0003133E"/>
    <w:rsid w:val="00034448"/>
    <w:rsid w:val="00034811"/>
    <w:rsid w:val="00034968"/>
    <w:rsid w:val="000572D8"/>
    <w:rsid w:val="000713CE"/>
    <w:rsid w:val="00072DF7"/>
    <w:rsid w:val="000E7967"/>
    <w:rsid w:val="000F358D"/>
    <w:rsid w:val="001040C4"/>
    <w:rsid w:val="00115D45"/>
    <w:rsid w:val="0011689C"/>
    <w:rsid w:val="00124FF1"/>
    <w:rsid w:val="00151583"/>
    <w:rsid w:val="00161BF1"/>
    <w:rsid w:val="00195DD4"/>
    <w:rsid w:val="001C7D38"/>
    <w:rsid w:val="001D0C69"/>
    <w:rsid w:val="001D2E28"/>
    <w:rsid w:val="001E16B6"/>
    <w:rsid w:val="001E60E4"/>
    <w:rsid w:val="001E629A"/>
    <w:rsid w:val="00230991"/>
    <w:rsid w:val="00241DCB"/>
    <w:rsid w:val="00255091"/>
    <w:rsid w:val="00255F66"/>
    <w:rsid w:val="002614D9"/>
    <w:rsid w:val="00262BFD"/>
    <w:rsid w:val="00267852"/>
    <w:rsid w:val="002768DD"/>
    <w:rsid w:val="002C5A24"/>
    <w:rsid w:val="002C6424"/>
    <w:rsid w:val="00340132"/>
    <w:rsid w:val="00343A5F"/>
    <w:rsid w:val="00365790"/>
    <w:rsid w:val="00372867"/>
    <w:rsid w:val="003827DD"/>
    <w:rsid w:val="003C3A71"/>
    <w:rsid w:val="003C7458"/>
    <w:rsid w:val="003D39C8"/>
    <w:rsid w:val="003E29B6"/>
    <w:rsid w:val="004360BF"/>
    <w:rsid w:val="004721E1"/>
    <w:rsid w:val="004A48AD"/>
    <w:rsid w:val="0050522D"/>
    <w:rsid w:val="00523B3A"/>
    <w:rsid w:val="00526106"/>
    <w:rsid w:val="00535925"/>
    <w:rsid w:val="00547826"/>
    <w:rsid w:val="00557A47"/>
    <w:rsid w:val="00590C08"/>
    <w:rsid w:val="00595B4A"/>
    <w:rsid w:val="005A5130"/>
    <w:rsid w:val="005B7FB6"/>
    <w:rsid w:val="005C7E5B"/>
    <w:rsid w:val="005E42E8"/>
    <w:rsid w:val="00614AE3"/>
    <w:rsid w:val="006162E0"/>
    <w:rsid w:val="0063339D"/>
    <w:rsid w:val="006817F1"/>
    <w:rsid w:val="006A470B"/>
    <w:rsid w:val="006C14ED"/>
    <w:rsid w:val="006D1611"/>
    <w:rsid w:val="006E5C8B"/>
    <w:rsid w:val="00735D61"/>
    <w:rsid w:val="00741525"/>
    <w:rsid w:val="00755DD7"/>
    <w:rsid w:val="007B269F"/>
    <w:rsid w:val="00824181"/>
    <w:rsid w:val="00832D88"/>
    <w:rsid w:val="0085532E"/>
    <w:rsid w:val="008823BB"/>
    <w:rsid w:val="00884DC4"/>
    <w:rsid w:val="00885AE0"/>
    <w:rsid w:val="0089072E"/>
    <w:rsid w:val="008A124A"/>
    <w:rsid w:val="008A3B6E"/>
    <w:rsid w:val="008B2AD7"/>
    <w:rsid w:val="008B5ED4"/>
    <w:rsid w:val="008D2855"/>
    <w:rsid w:val="008D57E1"/>
    <w:rsid w:val="008E03D7"/>
    <w:rsid w:val="008F0D29"/>
    <w:rsid w:val="00902DAF"/>
    <w:rsid w:val="00902F68"/>
    <w:rsid w:val="00902FAF"/>
    <w:rsid w:val="0090563D"/>
    <w:rsid w:val="00923A57"/>
    <w:rsid w:val="0093023E"/>
    <w:rsid w:val="009442B6"/>
    <w:rsid w:val="00963E95"/>
    <w:rsid w:val="00981FD0"/>
    <w:rsid w:val="00986581"/>
    <w:rsid w:val="009870CA"/>
    <w:rsid w:val="00996F8A"/>
    <w:rsid w:val="009A00C6"/>
    <w:rsid w:val="009A2F91"/>
    <w:rsid w:val="009A44AC"/>
    <w:rsid w:val="009E7C4F"/>
    <w:rsid w:val="009F7771"/>
    <w:rsid w:val="00A07899"/>
    <w:rsid w:val="00A22590"/>
    <w:rsid w:val="00A27357"/>
    <w:rsid w:val="00A4799C"/>
    <w:rsid w:val="00A607A1"/>
    <w:rsid w:val="00A66EF0"/>
    <w:rsid w:val="00A754C0"/>
    <w:rsid w:val="00A86883"/>
    <w:rsid w:val="00A933E5"/>
    <w:rsid w:val="00AA6926"/>
    <w:rsid w:val="00AD6A45"/>
    <w:rsid w:val="00AE293B"/>
    <w:rsid w:val="00B039CD"/>
    <w:rsid w:val="00B04313"/>
    <w:rsid w:val="00B20F5F"/>
    <w:rsid w:val="00B36EBF"/>
    <w:rsid w:val="00B50089"/>
    <w:rsid w:val="00B54C73"/>
    <w:rsid w:val="00B5776B"/>
    <w:rsid w:val="00B77D92"/>
    <w:rsid w:val="00B82DD3"/>
    <w:rsid w:val="00B92888"/>
    <w:rsid w:val="00B96C5F"/>
    <w:rsid w:val="00BA2A92"/>
    <w:rsid w:val="00BC3788"/>
    <w:rsid w:val="00BD4C07"/>
    <w:rsid w:val="00BD7D2E"/>
    <w:rsid w:val="00BF2CE4"/>
    <w:rsid w:val="00BF39E7"/>
    <w:rsid w:val="00C11541"/>
    <w:rsid w:val="00C14998"/>
    <w:rsid w:val="00C25BAB"/>
    <w:rsid w:val="00C25D86"/>
    <w:rsid w:val="00C405B3"/>
    <w:rsid w:val="00C63B9A"/>
    <w:rsid w:val="00C84B6D"/>
    <w:rsid w:val="00CD62D4"/>
    <w:rsid w:val="00CE57F9"/>
    <w:rsid w:val="00CF4C1D"/>
    <w:rsid w:val="00CF5F69"/>
    <w:rsid w:val="00D01E00"/>
    <w:rsid w:val="00D10618"/>
    <w:rsid w:val="00D14EF6"/>
    <w:rsid w:val="00D163AF"/>
    <w:rsid w:val="00D22F84"/>
    <w:rsid w:val="00D529FB"/>
    <w:rsid w:val="00D614F2"/>
    <w:rsid w:val="00D653F7"/>
    <w:rsid w:val="00D86213"/>
    <w:rsid w:val="00DB230D"/>
    <w:rsid w:val="00DB6295"/>
    <w:rsid w:val="00DB74B7"/>
    <w:rsid w:val="00DC191A"/>
    <w:rsid w:val="00DE2D6B"/>
    <w:rsid w:val="00E363BD"/>
    <w:rsid w:val="00E36635"/>
    <w:rsid w:val="00E5372E"/>
    <w:rsid w:val="00E5506C"/>
    <w:rsid w:val="00E63372"/>
    <w:rsid w:val="00E640C4"/>
    <w:rsid w:val="00E80A9F"/>
    <w:rsid w:val="00E85BAF"/>
    <w:rsid w:val="00E9220E"/>
    <w:rsid w:val="00EC5326"/>
    <w:rsid w:val="00F15440"/>
    <w:rsid w:val="00F202C3"/>
    <w:rsid w:val="00F2052A"/>
    <w:rsid w:val="00F21E65"/>
    <w:rsid w:val="00F410F2"/>
    <w:rsid w:val="00F43918"/>
    <w:rsid w:val="00F45527"/>
    <w:rsid w:val="00F47F9F"/>
    <w:rsid w:val="00F65E52"/>
    <w:rsid w:val="00F668CC"/>
    <w:rsid w:val="00F70BED"/>
    <w:rsid w:val="00F93A68"/>
    <w:rsid w:val="00F9657F"/>
    <w:rsid w:val="00FB70A1"/>
    <w:rsid w:val="00FC0A87"/>
    <w:rsid w:val="00FE3B09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487AC"/>
  <w15:chartTrackingRefBased/>
  <w15:docId w15:val="{F9DDD0C9-31DF-4EB9-B1D8-217604EB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Doerksen</dc:creator>
  <cp:keywords/>
  <dc:description/>
  <cp:lastModifiedBy>Allen Doerksen</cp:lastModifiedBy>
  <cp:revision>180</cp:revision>
  <dcterms:created xsi:type="dcterms:W3CDTF">2021-08-10T17:31:00Z</dcterms:created>
  <dcterms:modified xsi:type="dcterms:W3CDTF">2021-08-15T14:31:00Z</dcterms:modified>
</cp:coreProperties>
</file>