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EFD3" w14:textId="05079058" w:rsidR="00B622B6" w:rsidRDefault="00BA72AA">
      <w:pPr>
        <w:pStyle w:val="BodyText"/>
        <w:ind w:left="100"/>
        <w:rPr>
          <w:rFonts w:ascii="Times New Roman"/>
          <w:sz w:val="20"/>
        </w:rPr>
      </w:pPr>
      <w:r>
        <w:rPr>
          <w:rFonts w:ascii="Times New Roman"/>
          <w:noProof/>
          <w:sz w:val="20"/>
        </w:rPr>
        <w:drawing>
          <wp:inline distT="0" distB="0" distL="0" distR="0" wp14:anchorId="5F8720D1" wp14:editId="445ED3AD">
            <wp:extent cx="2381250" cy="790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81250" cy="790575"/>
                    </a:xfrm>
                    <a:prstGeom prst="rect">
                      <a:avLst/>
                    </a:prstGeom>
                  </pic:spPr>
                </pic:pic>
              </a:graphicData>
            </a:graphic>
          </wp:inline>
        </w:drawing>
      </w:r>
    </w:p>
    <w:p w14:paraId="75D25A79" w14:textId="0CDB48C5" w:rsidR="00B622B6" w:rsidRDefault="00421F33">
      <w:pPr>
        <w:pStyle w:val="BodyText"/>
        <w:spacing w:before="5"/>
        <w:rPr>
          <w:rFonts w:ascii="Times New Roman"/>
          <w:sz w:val="15"/>
        </w:rPr>
      </w:pPr>
      <w:r>
        <w:rPr>
          <w:noProof/>
        </w:rPr>
        <mc:AlternateContent>
          <mc:Choice Requires="wps">
            <w:drawing>
              <wp:anchor distT="0" distB="0" distL="0" distR="0" simplePos="0" relativeHeight="251649024" behindDoc="1" locked="0" layoutInCell="1" allowOverlap="1" wp14:anchorId="2C7B0DF0" wp14:editId="71909BC7">
                <wp:simplePos x="0" y="0"/>
                <wp:positionH relativeFrom="page">
                  <wp:posOffset>685800</wp:posOffset>
                </wp:positionH>
                <wp:positionV relativeFrom="paragraph">
                  <wp:posOffset>128270</wp:posOffset>
                </wp:positionV>
                <wp:extent cx="6568440" cy="228600"/>
                <wp:effectExtent l="0" t="0" r="3810" b="0"/>
                <wp:wrapTopAndBottom/>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28600"/>
                        </a:xfrm>
                        <a:prstGeom prst="rect">
                          <a:avLst/>
                        </a:prstGeom>
                        <a:solidFill>
                          <a:schemeClr val="accent3">
                            <a:lumMod val="75000"/>
                          </a:schemeClr>
                        </a:solidFill>
                        <a:ln>
                          <a:noFill/>
                        </a:ln>
                      </wps:spPr>
                      <wps:txbx>
                        <w:txbxContent>
                          <w:p w14:paraId="4D1E6EB9" w14:textId="114EDECE"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106E82">
                              <w:rPr>
                                <w:b/>
                                <w:bCs/>
                                <w:color w:val="FFFFFF"/>
                                <w:sz w:val="28"/>
                                <w:szCs w:val="32"/>
                              </w:rPr>
                              <w:t>23</w:t>
                            </w:r>
                            <w:r w:rsidR="0096274E">
                              <w:rPr>
                                <w:b/>
                                <w:bCs/>
                                <w:color w:val="FFFFFF"/>
                                <w:sz w:val="28"/>
                                <w:szCs w:val="32"/>
                              </w:rPr>
                              <w:t xml:space="preserve"> Ju</w:t>
                            </w:r>
                            <w:r w:rsidR="00106E82">
                              <w:rPr>
                                <w:b/>
                                <w:bCs/>
                                <w:color w:val="FFFFFF"/>
                                <w:sz w:val="28"/>
                                <w:szCs w:val="32"/>
                              </w:rPr>
                              <w:t>ly</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B0DF0" id="_x0000_t202" coordsize="21600,21600" o:spt="202" path="m,l,21600r21600,l21600,xe">
                <v:stroke joinstyle="miter"/>
                <v:path gradientshapeok="t" o:connecttype="rect"/>
              </v:shapetype>
              <v:shape id="Text Box 42" o:spid="_x0000_s1026" type="#_x0000_t202" style="position:absolute;margin-left:54pt;margin-top:10.1pt;width:517.2pt;height:1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wyEAIAAAgEAAAOAAAAZHJzL2Uyb0RvYy54bWysU1Fv0zAQfkfiP1h+p0lDV6qo6TQ6DSEN&#10;hrTxA66O01jYPmO7Tcav5+y0ZcAb4sU63/m+u/u+8/p6NJodpQ8KbcPns5IzaQW2yu4b/vXp7s2K&#10;sxDBtqDRyoY/y8CvN69frQdXywp71K30jEBsqAfX8D5GVxdFEL00EGbopKVgh95ApKvfF62HgdCN&#10;LqqyXBYD+tZ5FDIE8t5OQb7J+F0nRXzouiAj0w2n3mI+fT536Sw2a6j3HlyvxKkN+IcuDChLRS9Q&#10;txCBHbz6C8oo4TFgF2cCTYFdp4TMM9A08/KPaR57cDLPQuQEd6Ep/D9Y8fn4xTPVNrwipSwY0uhJ&#10;jpG9x5EtqsTP4EJNzx4dPYwj+UnnPGtw9yi+BWZx24PdyxvvcegltNTfPGUWL1InnJBAdsMnbKkO&#10;HCJmoLHzJpFHdDBCJ52eL9qkXgQ5l1fL1WJBIUGxqlotyyxeAfU52/kQP0g0LBkN96R9RofjfYip&#10;G6jPT1KxgFq1d0rrfEn7JrfasyPQpoAQ0sa3OV0fDLU7+d9dlZeyeUVTSkb+DU3bhGkxoU+Fkyez&#10;kQiYqIjjbjyxu8P2mXjxOK0nfScyevQ/OBtoNRsevh/AS870R0vcpj0+G/5s7M4GWEGpDY+cTeY2&#10;Tvt+cF7te0Ke1LN4Q/x3KlOThJq6OPVJ65bnOn2NtM8v7/nVrw+8+QkAAP//AwBQSwMEFAAGAAgA&#10;AAAhAJuThnTgAAAACgEAAA8AAABkcnMvZG93bnJldi54bWxMj81OwzAQhO9IvIO1SNyoXSutSohT&#10;ofIjLlRQ2rsbL0mEvY5ipw19etwTPY5mNPNNsRydZQfsQ+tJwXQigCFV3rRUK9h+vdwtgIWoyWjr&#10;CRX8YoBleX1V6Nz4I33iYRNrlkoo5FpBE2OXcx6qBp0OE98hJe/b907HJPuam14fU7mzXAox5063&#10;lBYa3eGqwepnMzgFtnrr1u9DNtud6vuP7Gk1nF6f10rd3oyPD8AijvE/DGf8hA5lYtr7gUxgNmmx&#10;SF+iAikksHNgmskM2F7BbC6BlwW/vFD+AQAA//8DAFBLAQItABQABgAIAAAAIQC2gziS/gAAAOEB&#10;AAATAAAAAAAAAAAAAAAAAAAAAABbQ29udGVudF9UeXBlc10ueG1sUEsBAi0AFAAGAAgAAAAhADj9&#10;If/WAAAAlAEAAAsAAAAAAAAAAAAAAAAALwEAAF9yZWxzLy5yZWxzUEsBAi0AFAAGAAgAAAAhABoy&#10;jDIQAgAACAQAAA4AAAAAAAAAAAAAAAAALgIAAGRycy9lMm9Eb2MueG1sUEsBAi0AFAAGAAgAAAAh&#10;AJuThnTgAAAACgEAAA8AAAAAAAAAAAAAAAAAagQAAGRycy9kb3ducmV2LnhtbFBLBQYAAAAABAAE&#10;APMAAAB3BQAAAAA=&#10;" fillcolor="#76923c [2406]" stroked="f">
                <v:textbox inset="0,0,0,0">
                  <w:txbxContent>
                    <w:p w14:paraId="4D1E6EB9" w14:textId="114EDECE" w:rsidR="00B622B6" w:rsidRPr="000A35D3" w:rsidRDefault="00BA72AA">
                      <w:pPr>
                        <w:tabs>
                          <w:tab w:val="left" w:pos="8061"/>
                        </w:tabs>
                        <w:spacing w:before="23"/>
                        <w:ind w:left="144"/>
                        <w:rPr>
                          <w:b/>
                          <w:bCs/>
                          <w:sz w:val="28"/>
                          <w:szCs w:val="32"/>
                        </w:rPr>
                      </w:pPr>
                      <w:r w:rsidRPr="000A35D3">
                        <w:rPr>
                          <w:b/>
                          <w:color w:val="FFFFFF"/>
                          <w:sz w:val="28"/>
                          <w:szCs w:val="32"/>
                        </w:rPr>
                        <w:t>Monthly</w:t>
                      </w:r>
                      <w:r w:rsidRPr="000A35D3">
                        <w:rPr>
                          <w:b/>
                          <w:color w:val="FFFFFF"/>
                          <w:spacing w:val="-6"/>
                          <w:sz w:val="28"/>
                          <w:szCs w:val="32"/>
                        </w:rPr>
                        <w:t xml:space="preserve"> </w:t>
                      </w:r>
                      <w:r w:rsidRPr="000A35D3">
                        <w:rPr>
                          <w:b/>
                          <w:color w:val="FFFFFF"/>
                          <w:sz w:val="28"/>
                          <w:szCs w:val="32"/>
                        </w:rPr>
                        <w:t>Bulletin</w:t>
                      </w:r>
                      <w:r w:rsidR="0076042E">
                        <w:rPr>
                          <w:rFonts w:ascii="Arial"/>
                          <w:b/>
                          <w:color w:val="FFFFFF"/>
                          <w:sz w:val="20"/>
                        </w:rPr>
                        <w:tab/>
                      </w:r>
                      <w:r w:rsidR="00106E82">
                        <w:rPr>
                          <w:b/>
                          <w:bCs/>
                          <w:color w:val="FFFFFF"/>
                          <w:sz w:val="28"/>
                          <w:szCs w:val="32"/>
                        </w:rPr>
                        <w:t>23</w:t>
                      </w:r>
                      <w:r w:rsidR="0096274E">
                        <w:rPr>
                          <w:b/>
                          <w:bCs/>
                          <w:color w:val="FFFFFF"/>
                          <w:sz w:val="28"/>
                          <w:szCs w:val="32"/>
                        </w:rPr>
                        <w:t xml:space="preserve"> Ju</w:t>
                      </w:r>
                      <w:r w:rsidR="00106E82">
                        <w:rPr>
                          <w:b/>
                          <w:bCs/>
                          <w:color w:val="FFFFFF"/>
                          <w:sz w:val="28"/>
                          <w:szCs w:val="32"/>
                        </w:rPr>
                        <w:t>ly</w:t>
                      </w:r>
                      <w:r w:rsidR="004342E1" w:rsidRPr="000A35D3">
                        <w:rPr>
                          <w:b/>
                          <w:bCs/>
                          <w:color w:val="FFFFFF"/>
                          <w:sz w:val="28"/>
                          <w:szCs w:val="32"/>
                        </w:rPr>
                        <w:t xml:space="preserve"> </w:t>
                      </w:r>
                      <w:r w:rsidR="0076042E" w:rsidRPr="000A35D3">
                        <w:rPr>
                          <w:b/>
                          <w:bCs/>
                          <w:color w:val="FFFFFF"/>
                          <w:sz w:val="28"/>
                          <w:szCs w:val="32"/>
                        </w:rPr>
                        <w:t>202</w:t>
                      </w:r>
                      <w:r w:rsidR="004342E1" w:rsidRPr="000A35D3">
                        <w:rPr>
                          <w:b/>
                          <w:bCs/>
                          <w:color w:val="FFFFFF"/>
                          <w:sz w:val="28"/>
                          <w:szCs w:val="32"/>
                        </w:rPr>
                        <w:t>1</w:t>
                      </w:r>
                    </w:p>
                  </w:txbxContent>
                </v:textbox>
                <w10:wrap type="topAndBottom" anchorx="page"/>
              </v:shape>
            </w:pict>
          </mc:Fallback>
        </mc:AlternateContent>
      </w:r>
    </w:p>
    <w:p w14:paraId="21E5D895" w14:textId="7598D0FB" w:rsidR="00B622B6" w:rsidRDefault="00B622B6">
      <w:pPr>
        <w:pStyle w:val="BodyText"/>
        <w:spacing w:before="4"/>
        <w:rPr>
          <w:rFonts w:ascii="Times New Roman"/>
          <w:sz w:val="12"/>
        </w:rPr>
      </w:pPr>
    </w:p>
    <w:p w14:paraId="4A482903" w14:textId="02962825" w:rsidR="007206B5" w:rsidRDefault="00815A26" w:rsidP="004511DE">
      <w:pPr>
        <w:ind w:left="180"/>
      </w:pPr>
      <w:r>
        <w:rPr>
          <w:noProof/>
        </w:rPr>
        <w:drawing>
          <wp:anchor distT="0" distB="0" distL="114300" distR="114300" simplePos="0" relativeHeight="251672576" behindDoc="0" locked="0" layoutInCell="1" allowOverlap="1" wp14:anchorId="08CD7C13" wp14:editId="1B7A0E0E">
            <wp:simplePos x="0" y="0"/>
            <wp:positionH relativeFrom="margin">
              <wp:posOffset>5253355</wp:posOffset>
            </wp:positionH>
            <wp:positionV relativeFrom="margin">
              <wp:posOffset>1301750</wp:posOffset>
            </wp:positionV>
            <wp:extent cx="1242983" cy="1657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983" cy="1657350"/>
                    </a:xfrm>
                    <a:prstGeom prst="rect">
                      <a:avLst/>
                    </a:prstGeom>
                  </pic:spPr>
                </pic:pic>
              </a:graphicData>
            </a:graphic>
          </wp:anchor>
        </w:drawing>
      </w:r>
    </w:p>
    <w:p w14:paraId="6D7ED5F8" w14:textId="79C51F27" w:rsidR="00CC173F" w:rsidRPr="00815A26" w:rsidRDefault="00CC173F" w:rsidP="00386DC3">
      <w:pPr>
        <w:pStyle w:val="NormalWeb"/>
        <w:spacing w:before="0" w:beforeAutospacing="0" w:after="0" w:afterAutospacing="0" w:line="252" w:lineRule="auto"/>
        <w:ind w:left="540"/>
        <w:textAlignment w:val="center"/>
        <w:rPr>
          <w:rFonts w:ascii="Footlight MT Light" w:eastAsiaTheme="minorHAnsi" w:hAnsi="Footlight MT Light" w:cs="Calibri"/>
          <w:color w:val="141414"/>
          <w:position w:val="17"/>
          <w:sz w:val="28"/>
          <w:szCs w:val="28"/>
          <w:lang w:val="en-GB" w:eastAsia="en-GB"/>
        </w:rPr>
      </w:pPr>
      <w:r w:rsidRPr="00815A26">
        <w:rPr>
          <w:rStyle w:val="Emphasis"/>
          <w:rFonts w:ascii="Footlight MT Light" w:hAnsi="Footlight MT Light"/>
          <w:color w:val="141414"/>
          <w:position w:val="17"/>
          <w:sz w:val="28"/>
          <w:szCs w:val="28"/>
        </w:rPr>
        <w:t>When you looked at me</w:t>
      </w:r>
    </w:p>
    <w:p w14:paraId="35E3721F" w14:textId="038C8770" w:rsidR="00CC173F" w:rsidRPr="00815A26" w:rsidRDefault="00CC173F" w:rsidP="00386DC3">
      <w:pPr>
        <w:pStyle w:val="NormalWeb"/>
        <w:spacing w:before="0" w:beforeAutospacing="0" w:after="0" w:afterAutospacing="0" w:line="252" w:lineRule="auto"/>
        <w:ind w:left="540"/>
        <w:textAlignment w:val="center"/>
        <w:rPr>
          <w:rFonts w:ascii="Footlight MT Light" w:hAnsi="Footlight MT Light"/>
          <w:color w:val="141414"/>
          <w:position w:val="17"/>
          <w:sz w:val="28"/>
          <w:szCs w:val="28"/>
        </w:rPr>
      </w:pPr>
      <w:r w:rsidRPr="00815A26">
        <w:rPr>
          <w:rStyle w:val="Emphasis"/>
          <w:rFonts w:ascii="Footlight MT Light" w:hAnsi="Footlight MT Light"/>
          <w:color w:val="141414"/>
          <w:position w:val="17"/>
          <w:sz w:val="28"/>
          <w:szCs w:val="28"/>
        </w:rPr>
        <w:t>your eyes imprinted your grace in me;</w:t>
      </w:r>
      <w:r w:rsidR="00815A26" w:rsidRPr="00815A26">
        <w:rPr>
          <w:rFonts w:ascii="Footlight MT Light" w:hAnsi="Footlight MT Light"/>
          <w:noProof/>
          <w:color w:val="141414"/>
          <w:position w:val="17"/>
          <w:sz w:val="28"/>
          <w:szCs w:val="28"/>
        </w:rPr>
        <w:t xml:space="preserve"> </w:t>
      </w:r>
    </w:p>
    <w:p w14:paraId="719DDFCF" w14:textId="0DAC16E2" w:rsidR="00CC173F" w:rsidRPr="00815A26" w:rsidRDefault="00CC173F" w:rsidP="00386DC3">
      <w:pPr>
        <w:pStyle w:val="NormalWeb"/>
        <w:spacing w:before="0" w:beforeAutospacing="0" w:after="0" w:afterAutospacing="0" w:line="252" w:lineRule="auto"/>
        <w:ind w:left="540"/>
        <w:textAlignment w:val="center"/>
        <w:rPr>
          <w:rFonts w:ascii="Footlight MT Light" w:hAnsi="Footlight MT Light"/>
          <w:color w:val="141414"/>
          <w:position w:val="17"/>
          <w:sz w:val="28"/>
          <w:szCs w:val="28"/>
        </w:rPr>
      </w:pPr>
      <w:r w:rsidRPr="00815A26">
        <w:rPr>
          <w:rStyle w:val="Emphasis"/>
          <w:rFonts w:ascii="Footlight MT Light" w:hAnsi="Footlight MT Light"/>
          <w:color w:val="141414"/>
          <w:position w:val="17"/>
          <w:sz w:val="28"/>
          <w:szCs w:val="28"/>
        </w:rPr>
        <w:t>for this you loved me ardently;</w:t>
      </w:r>
    </w:p>
    <w:p w14:paraId="509FEC27" w14:textId="77777777" w:rsidR="00CC173F" w:rsidRPr="00815A26" w:rsidRDefault="00CC173F" w:rsidP="00386DC3">
      <w:pPr>
        <w:pStyle w:val="NormalWeb"/>
        <w:spacing w:before="0" w:beforeAutospacing="0" w:after="0" w:afterAutospacing="0" w:line="252" w:lineRule="auto"/>
        <w:ind w:left="540"/>
        <w:textAlignment w:val="center"/>
        <w:rPr>
          <w:rFonts w:ascii="Footlight MT Light" w:hAnsi="Footlight MT Light"/>
          <w:color w:val="141414"/>
          <w:position w:val="17"/>
          <w:sz w:val="28"/>
          <w:szCs w:val="28"/>
        </w:rPr>
      </w:pPr>
      <w:r w:rsidRPr="00815A26">
        <w:rPr>
          <w:rStyle w:val="Emphasis"/>
          <w:rFonts w:ascii="Footlight MT Light" w:hAnsi="Footlight MT Light"/>
          <w:color w:val="141414"/>
          <w:position w:val="17"/>
          <w:sz w:val="28"/>
          <w:szCs w:val="28"/>
        </w:rPr>
        <w:t>and thus my eyes deserved</w:t>
      </w:r>
    </w:p>
    <w:p w14:paraId="223379FF" w14:textId="77777777" w:rsidR="00CC173F" w:rsidRPr="00815A26" w:rsidRDefault="00CC173F" w:rsidP="00386DC3">
      <w:pPr>
        <w:pStyle w:val="NormalWeb"/>
        <w:spacing w:before="0" w:beforeAutospacing="0" w:after="0" w:afterAutospacing="0" w:line="252" w:lineRule="auto"/>
        <w:ind w:left="540"/>
        <w:textAlignment w:val="center"/>
        <w:rPr>
          <w:rFonts w:ascii="Footlight MT Light" w:hAnsi="Footlight MT Light"/>
          <w:color w:val="141414"/>
          <w:position w:val="17"/>
          <w:sz w:val="28"/>
          <w:szCs w:val="28"/>
        </w:rPr>
      </w:pPr>
      <w:r w:rsidRPr="00815A26">
        <w:rPr>
          <w:rStyle w:val="Emphasis"/>
          <w:rFonts w:ascii="Footlight MT Light" w:hAnsi="Footlight MT Light"/>
          <w:color w:val="141414"/>
          <w:position w:val="17"/>
          <w:sz w:val="28"/>
          <w:szCs w:val="28"/>
        </w:rPr>
        <w:t>to adore what they beheld in you. . . .</w:t>
      </w:r>
    </w:p>
    <w:p w14:paraId="2BDBFFB5" w14:textId="3F8362D1" w:rsidR="00CC173F" w:rsidRPr="00815A26" w:rsidRDefault="00CC173F" w:rsidP="00386DC3">
      <w:pPr>
        <w:pStyle w:val="NormalWeb"/>
        <w:spacing w:before="0" w:beforeAutospacing="0" w:after="0" w:afterAutospacing="0" w:line="252" w:lineRule="auto"/>
        <w:ind w:left="540"/>
        <w:textAlignment w:val="center"/>
        <w:rPr>
          <w:rFonts w:ascii="Footlight MT Light" w:hAnsi="Footlight MT Light"/>
          <w:color w:val="141414"/>
          <w:position w:val="17"/>
          <w:sz w:val="28"/>
          <w:szCs w:val="28"/>
        </w:rPr>
      </w:pPr>
      <w:r w:rsidRPr="00815A26">
        <w:rPr>
          <w:rStyle w:val="Emphasis"/>
          <w:rFonts w:ascii="Footlight MT Light" w:hAnsi="Footlight MT Light"/>
          <w:color w:val="141414"/>
          <w:position w:val="17"/>
          <w:sz w:val="28"/>
          <w:szCs w:val="28"/>
        </w:rPr>
        <w:t>Let us go</w:t>
      </w:r>
      <w:r w:rsidRPr="00815A26">
        <w:rPr>
          <w:rFonts w:ascii="Georgia" w:hAnsi="Georgia"/>
          <w:color w:val="141414"/>
          <w:position w:val="17"/>
          <w:sz w:val="28"/>
          <w:szCs w:val="28"/>
        </w:rPr>
        <w:t xml:space="preserve"> </w:t>
      </w:r>
      <w:r w:rsidRPr="00815A26">
        <w:rPr>
          <w:rStyle w:val="Emphasis"/>
          <w:rFonts w:ascii="Footlight MT Light" w:hAnsi="Footlight MT Light"/>
          <w:color w:val="141414"/>
          <w:position w:val="17"/>
          <w:sz w:val="28"/>
          <w:szCs w:val="28"/>
        </w:rPr>
        <w:t>forth to behold ourselves in your beauty.</w:t>
      </w:r>
    </w:p>
    <w:p w14:paraId="31ED94F4" w14:textId="1636FED2" w:rsidR="00CC173F" w:rsidRDefault="00CC173F" w:rsidP="00815A26">
      <w:pPr>
        <w:pStyle w:val="NormalWeb"/>
        <w:numPr>
          <w:ilvl w:val="0"/>
          <w:numId w:val="13"/>
        </w:numPr>
        <w:spacing w:before="120" w:beforeAutospacing="0" w:after="0" w:afterAutospacing="0" w:line="252" w:lineRule="auto"/>
        <w:ind w:left="547"/>
        <w:jc w:val="right"/>
        <w:textAlignment w:val="center"/>
        <w:rPr>
          <w:rFonts w:ascii="Footlight MT Light" w:hAnsi="Footlight MT Light"/>
          <w:color w:val="141414"/>
          <w:position w:val="17"/>
        </w:rPr>
      </w:pPr>
      <w:r w:rsidRPr="00CC173F">
        <w:rPr>
          <w:rFonts w:ascii="Footlight MT Light" w:hAnsi="Footlight MT Light"/>
          <w:color w:val="141414"/>
          <w:position w:val="17"/>
        </w:rPr>
        <w:t>John of the Cross, “The Spiritual Canticle,” stanzas 32, 36</w:t>
      </w:r>
    </w:p>
    <w:p w14:paraId="508C52E4" w14:textId="77777777" w:rsidR="00CC173F" w:rsidRDefault="00CC173F" w:rsidP="00CC173F">
      <w:pPr>
        <w:pStyle w:val="NormalWeb"/>
        <w:spacing w:before="0" w:beforeAutospacing="0" w:after="0" w:afterAutospacing="0" w:line="252" w:lineRule="auto"/>
        <w:ind w:left="180"/>
        <w:textAlignment w:val="center"/>
        <w:rPr>
          <w:rFonts w:ascii="Georgia" w:hAnsi="Georgia"/>
          <w:color w:val="141414"/>
          <w:position w:val="17"/>
        </w:rPr>
      </w:pPr>
    </w:p>
    <w:p w14:paraId="5CB07045" w14:textId="77777777" w:rsidR="00386DC3" w:rsidRDefault="00CC173F" w:rsidP="00CC173F">
      <w:pPr>
        <w:pStyle w:val="NormalWeb"/>
        <w:spacing w:before="0" w:beforeAutospacing="0" w:after="0" w:afterAutospacing="0" w:line="252" w:lineRule="auto"/>
        <w:ind w:left="180"/>
        <w:textAlignment w:val="center"/>
        <w:rPr>
          <w:rFonts w:ascii="Footlight MT Light" w:hAnsi="Footlight MT Light"/>
          <w:color w:val="141414"/>
          <w:position w:val="17"/>
        </w:rPr>
      </w:pPr>
      <w:r w:rsidRPr="00CC173F">
        <w:rPr>
          <w:rFonts w:ascii="Footlight MT Light" w:hAnsi="Footlight MT Light"/>
          <w:color w:val="141414"/>
          <w:position w:val="17"/>
        </w:rPr>
        <w:t>When we read poetry as beautiful and profound as this verse, we can see why John of the Cross (1542–1591) was far ahead of his time in the spiritual and psychological understanding of how love works and how true love changes us at a deep level. He consistently speaks of divine love as the template and model for all human love, and human love as the necessary school and preparation for any transcendent encounter.</w:t>
      </w:r>
    </w:p>
    <w:p w14:paraId="02E90F96" w14:textId="77CFF270" w:rsidR="00CC173F" w:rsidRPr="00CC173F" w:rsidRDefault="00CC173F" w:rsidP="00CC173F">
      <w:pPr>
        <w:pStyle w:val="NormalWeb"/>
        <w:spacing w:before="0" w:beforeAutospacing="0" w:after="0" w:afterAutospacing="0" w:line="252" w:lineRule="auto"/>
        <w:ind w:left="180"/>
        <w:textAlignment w:val="center"/>
        <w:rPr>
          <w:rFonts w:ascii="Footlight MT Light" w:hAnsi="Footlight MT Light"/>
          <w:color w:val="141414"/>
          <w:position w:val="17"/>
        </w:rPr>
      </w:pPr>
      <w:r w:rsidRPr="00CC173F">
        <w:rPr>
          <w:rFonts w:ascii="Footlight MT Light" w:hAnsi="Footlight MT Light"/>
          <w:color w:val="141414"/>
          <w:position w:val="17"/>
        </w:rPr>
        <w:t>Authentic friendship with another person is one way to experience this type of love…</w:t>
      </w:r>
    </w:p>
    <w:p w14:paraId="0FB898E6" w14:textId="483CED72" w:rsidR="00CC173F" w:rsidRPr="00CC173F" w:rsidRDefault="00CC173F" w:rsidP="00386DC3">
      <w:pPr>
        <w:pStyle w:val="NormalWeb"/>
        <w:spacing w:before="120" w:beforeAutospacing="0" w:after="0" w:afterAutospacing="0" w:line="252" w:lineRule="auto"/>
        <w:ind w:left="187"/>
        <w:textAlignment w:val="center"/>
        <w:rPr>
          <w:rFonts w:ascii="Footlight MT Light" w:eastAsiaTheme="minorHAnsi" w:hAnsi="Footlight MT Light" w:cs="Calibri"/>
          <w:color w:val="141414"/>
          <w:position w:val="17"/>
          <w:lang w:val="en-GB" w:eastAsia="en-GB"/>
        </w:rPr>
      </w:pPr>
      <w:r w:rsidRPr="00CC173F">
        <w:rPr>
          <w:rFonts w:ascii="Footlight MT Light" w:hAnsi="Footlight MT Light"/>
          <w:color w:val="141414"/>
          <w:position w:val="17"/>
        </w:rPr>
        <w:t xml:space="preserve">Here is </w:t>
      </w:r>
      <w:r w:rsidR="00815A26">
        <w:rPr>
          <w:rFonts w:ascii="Footlight MT Light" w:hAnsi="Footlight MT Light"/>
          <w:color w:val="141414"/>
          <w:position w:val="17"/>
        </w:rPr>
        <w:t xml:space="preserve">my </w:t>
      </w:r>
      <w:r w:rsidRPr="00CC173F">
        <w:rPr>
          <w:rFonts w:ascii="Footlight MT Light" w:hAnsi="Footlight MT Light"/>
          <w:color w:val="141414"/>
          <w:position w:val="17"/>
        </w:rPr>
        <w:t>paraphrase of this beautiful passage from John of the Cross:</w:t>
      </w:r>
    </w:p>
    <w:p w14:paraId="37CE72B1"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 xml:space="preserve">You give a piece of yourself </w:t>
      </w:r>
      <w:r w:rsidRPr="00CC173F">
        <w:rPr>
          <w:rStyle w:val="Emphasis"/>
          <w:rFonts w:ascii="Footlight MT Light" w:hAnsi="Footlight MT Light"/>
          <w:color w:val="141414"/>
          <w:position w:val="17"/>
        </w:rPr>
        <w:t>to</w:t>
      </w:r>
      <w:r w:rsidRPr="00CC173F">
        <w:rPr>
          <w:rFonts w:ascii="Footlight MT Light" w:hAnsi="Footlight MT Light"/>
          <w:color w:val="141414"/>
          <w:position w:val="17"/>
        </w:rPr>
        <w:t xml:space="preserve"> the other.</w:t>
      </w:r>
    </w:p>
    <w:p w14:paraId="0612C08E"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 xml:space="preserve">You see a piece of yourself </w:t>
      </w:r>
      <w:r w:rsidRPr="00CC173F">
        <w:rPr>
          <w:rStyle w:val="Emphasis"/>
          <w:rFonts w:ascii="Footlight MT Light" w:hAnsi="Footlight MT Light"/>
          <w:color w:val="141414"/>
          <w:position w:val="17"/>
        </w:rPr>
        <w:t>in</w:t>
      </w:r>
      <w:r w:rsidRPr="00CC173F">
        <w:rPr>
          <w:rFonts w:ascii="Footlight MT Light" w:hAnsi="Footlight MT Light"/>
          <w:color w:val="141414"/>
          <w:position w:val="17"/>
        </w:rPr>
        <w:t xml:space="preserve"> the other (usually unconsciously).</w:t>
      </w:r>
    </w:p>
    <w:p w14:paraId="1871A94E"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This allows the other to do the same in return.</w:t>
      </w:r>
    </w:p>
    <w:p w14:paraId="5B78E522"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You do not need or demand anything back from them,</w:t>
      </w:r>
    </w:p>
    <w:p w14:paraId="0B1422DC" w14:textId="4FF52F30"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Because you know that you are both participating</w:t>
      </w:r>
      <w:r>
        <w:rPr>
          <w:rFonts w:ascii="Footlight MT Light" w:hAnsi="Footlight MT Light"/>
          <w:color w:val="141414"/>
          <w:position w:val="17"/>
        </w:rPr>
        <w:t xml:space="preserve"> i</w:t>
      </w:r>
      <w:r w:rsidRPr="00CC173F">
        <w:rPr>
          <w:rFonts w:ascii="Footlight MT Light" w:hAnsi="Footlight MT Light"/>
          <w:color w:val="141414"/>
          <w:position w:val="17"/>
        </w:rPr>
        <w:t>n a single, Bigger Gazing and Loving—</w:t>
      </w:r>
    </w:p>
    <w:p w14:paraId="1E8A1450"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One that fully satisfies and creates an immense Inner Aliveness.</w:t>
      </w:r>
    </w:p>
    <w:p w14:paraId="3239F1FE"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(Simply to love is its own reward.)</w:t>
      </w:r>
    </w:p>
    <w:p w14:paraId="74056833"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You accept being accepted—for no reason and by no criteria whatsoever!</w:t>
      </w:r>
    </w:p>
    <w:p w14:paraId="2DF62B7A" w14:textId="45C94BE4"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This is the key that unlocks everything in me, for others,</w:t>
      </w:r>
      <w:r>
        <w:rPr>
          <w:rFonts w:ascii="Footlight MT Light" w:hAnsi="Footlight MT Light"/>
          <w:color w:val="141414"/>
          <w:position w:val="17"/>
        </w:rPr>
        <w:t xml:space="preserve"> </w:t>
      </w:r>
      <w:r w:rsidRPr="00CC173F">
        <w:rPr>
          <w:rFonts w:ascii="Footlight MT Light" w:hAnsi="Footlight MT Light"/>
          <w:color w:val="141414"/>
          <w:position w:val="17"/>
        </w:rPr>
        <w:t>and toward God.</w:t>
      </w:r>
    </w:p>
    <w:p w14:paraId="57EEBEB0" w14:textId="77777777" w:rsidR="00CC173F" w:rsidRPr="00CC173F" w:rsidRDefault="00CC173F" w:rsidP="00815A26">
      <w:pPr>
        <w:pStyle w:val="NormalWeb"/>
        <w:spacing w:before="0" w:beforeAutospacing="0" w:after="0" w:afterAutospacing="0" w:line="252" w:lineRule="auto"/>
        <w:ind w:left="720"/>
        <w:textAlignment w:val="center"/>
        <w:rPr>
          <w:rFonts w:ascii="Footlight MT Light" w:hAnsi="Footlight MT Light"/>
          <w:color w:val="141414"/>
          <w:position w:val="17"/>
        </w:rPr>
      </w:pPr>
      <w:r w:rsidRPr="00CC173F">
        <w:rPr>
          <w:rFonts w:ascii="Footlight MT Light" w:hAnsi="Footlight MT Light"/>
          <w:color w:val="141414"/>
          <w:position w:val="17"/>
        </w:rPr>
        <w:t>So much so that we call it “salvation”!</w:t>
      </w:r>
    </w:p>
    <w:p w14:paraId="77CAA565" w14:textId="554D356B" w:rsidR="00CC173F" w:rsidRDefault="00CC173F" w:rsidP="00386DC3">
      <w:pPr>
        <w:pStyle w:val="NormalWeb"/>
        <w:spacing w:before="120" w:beforeAutospacing="0" w:after="0" w:afterAutospacing="0" w:line="252" w:lineRule="auto"/>
        <w:ind w:left="180"/>
        <w:textAlignment w:val="center"/>
        <w:rPr>
          <w:rFonts w:ascii="Footlight MT Light" w:hAnsi="Footlight MT Light"/>
          <w:color w:val="141414"/>
          <w:position w:val="17"/>
        </w:rPr>
      </w:pPr>
      <w:r w:rsidRPr="00CC173F">
        <w:rPr>
          <w:rFonts w:ascii="Footlight MT Light" w:hAnsi="Footlight MT Light"/>
          <w:color w:val="141414"/>
          <w:position w:val="17"/>
        </w:rPr>
        <w:t>To put it another way, what I let God see and accept in me also becomes what I can then see and accept in myself, in my friends, and in everything else. This is “radical grace.” This is why it is crucial to allow God, and at least one other trusted person to see us in our imperfection and even our nakedness, as we are—rather than as we would ideally wish to be. It is also why we must give others this same experience of being looked upon in their imperfection; otherwise, they will never know the essential and transformative mystery of grace.</w:t>
      </w:r>
    </w:p>
    <w:p w14:paraId="3E48B205" w14:textId="14A99D5A" w:rsidR="004511DE" w:rsidRPr="00CC173F" w:rsidRDefault="00CC173F" w:rsidP="00386DC3">
      <w:pPr>
        <w:pStyle w:val="NormalWeb"/>
        <w:spacing w:before="120" w:beforeAutospacing="0" w:after="0" w:afterAutospacing="0" w:line="252" w:lineRule="auto"/>
        <w:ind w:left="180"/>
        <w:textAlignment w:val="center"/>
        <w:rPr>
          <w:rFonts w:ascii="Footlight MT Light" w:hAnsi="Footlight MT Light"/>
          <w:b/>
          <w:bCs/>
          <w:color w:val="4F6228" w:themeColor="accent3" w:themeShade="80"/>
          <w:sz w:val="28"/>
          <w:szCs w:val="28"/>
        </w:rPr>
      </w:pPr>
      <w:r>
        <w:rPr>
          <w:rFonts w:ascii="Footlight MT Light" w:hAnsi="Footlight MT Light"/>
          <w:color w:val="141414"/>
          <w:position w:val="17"/>
        </w:rPr>
        <w:t xml:space="preserve">Such utterly free and gratuitous love is the only love that validates, transforms, and changes us at the deepest levels of consciousness. </w:t>
      </w:r>
      <w:r w:rsidRPr="00CC173F">
        <w:rPr>
          <w:rStyle w:val="font-georgia"/>
          <w:rFonts w:ascii="Footlight MT Light" w:hAnsi="Footlight MT Light"/>
          <w:color w:val="141414"/>
          <w:position w:val="17"/>
        </w:rPr>
        <w:t>It is what we all desire and what we were created for. Once we allow it for ourselves, we will almost naturally become a conduit of the same for others. In fact, nothing else will attract us anymore or even make much sense</w:t>
      </w:r>
      <w:r>
        <w:rPr>
          <w:rStyle w:val="font-georgia"/>
          <w:rFonts w:ascii="Footlight MT Light" w:hAnsi="Footlight MT Light"/>
          <w:color w:val="141414"/>
          <w:position w:val="17"/>
        </w:rPr>
        <w:t>…</w:t>
      </w:r>
    </w:p>
    <w:p w14:paraId="5100D3A3" w14:textId="77777777" w:rsidR="00386DC3" w:rsidRDefault="00386DC3" w:rsidP="00386DC3">
      <w:pPr>
        <w:ind w:left="180"/>
        <w:rPr>
          <w:sz w:val="28"/>
          <w:szCs w:val="28"/>
        </w:rPr>
      </w:pPr>
    </w:p>
    <w:p w14:paraId="7F9497B0" w14:textId="6AC53A94" w:rsidR="00386DC3" w:rsidRPr="002B0DE0" w:rsidRDefault="00386DC3" w:rsidP="00386DC3">
      <w:pPr>
        <w:ind w:left="180"/>
        <w:rPr>
          <w:sz w:val="20"/>
          <w:szCs w:val="20"/>
        </w:rPr>
      </w:pPr>
      <w:r w:rsidRPr="002B0DE0">
        <w:rPr>
          <w:sz w:val="20"/>
          <w:szCs w:val="20"/>
        </w:rPr>
        <w:t>[Extract from a reflection from Richard Rohr]</w:t>
      </w:r>
    </w:p>
    <w:p w14:paraId="146A6914" w14:textId="59DEE341" w:rsidR="0096274E" w:rsidRDefault="0096274E">
      <w:pPr>
        <w:rPr>
          <w:rFonts w:ascii="Garamond"/>
          <w:b/>
          <w:bCs/>
          <w:color w:val="4F6228" w:themeColor="accent3" w:themeShade="80"/>
          <w:sz w:val="32"/>
          <w:szCs w:val="36"/>
        </w:rPr>
      </w:pPr>
      <w:r>
        <w:rPr>
          <w:rFonts w:ascii="Garamond"/>
          <w:b/>
          <w:bCs/>
          <w:color w:val="4F6228" w:themeColor="accent3" w:themeShade="80"/>
          <w:sz w:val="32"/>
          <w:szCs w:val="36"/>
        </w:rPr>
        <w:br w:type="page"/>
      </w:r>
    </w:p>
    <w:p w14:paraId="611D8CB9" w14:textId="77777777" w:rsidR="00ED1EF1" w:rsidRDefault="00ED1EF1">
      <w:pPr>
        <w:rPr>
          <w:rFonts w:ascii="Garamond"/>
          <w:b/>
          <w:bCs/>
          <w:color w:val="4F6228" w:themeColor="accent3" w:themeShade="80"/>
          <w:sz w:val="32"/>
          <w:szCs w:val="36"/>
        </w:rPr>
      </w:pPr>
    </w:p>
    <w:p w14:paraId="4A93C33C" w14:textId="6360D223" w:rsidR="00B622B6" w:rsidRPr="00C42E1F" w:rsidRDefault="001424BC" w:rsidP="001C1ACC">
      <w:pPr>
        <w:pStyle w:val="BodyText"/>
        <w:rPr>
          <w:rFonts w:ascii="Garamond"/>
          <w:b/>
          <w:bCs/>
          <w:color w:val="4F6228" w:themeColor="accent3" w:themeShade="80"/>
          <w:sz w:val="28"/>
          <w:szCs w:val="32"/>
        </w:rPr>
      </w:pPr>
      <w:r w:rsidRPr="00C42E1F">
        <w:rPr>
          <w:rFonts w:ascii="Garamond"/>
          <w:b/>
          <w:bCs/>
          <w:color w:val="4F6228" w:themeColor="accent3" w:themeShade="80"/>
          <w:sz w:val="32"/>
          <w:szCs w:val="36"/>
        </w:rPr>
        <w:t>Prayer Corner</w:t>
      </w:r>
    </w:p>
    <w:p w14:paraId="54FA6254" w14:textId="7788B310" w:rsidR="00B622B6" w:rsidRPr="00106E82" w:rsidRDefault="00D57D7B" w:rsidP="004342E1">
      <w:pPr>
        <w:pStyle w:val="BodyText"/>
        <w:numPr>
          <w:ilvl w:val="0"/>
          <w:numId w:val="1"/>
        </w:numPr>
        <w:ind w:left="3240" w:hanging="360"/>
        <w:rPr>
          <w:rFonts w:ascii="Garamond"/>
          <w:b/>
          <w:sz w:val="26"/>
        </w:rPr>
      </w:pPr>
      <w:r>
        <w:rPr>
          <w:noProof/>
        </w:rPr>
        <w:drawing>
          <wp:anchor distT="0" distB="0" distL="114300" distR="114300" simplePos="0" relativeHeight="251650048" behindDoc="1" locked="0" layoutInCell="1" allowOverlap="1" wp14:anchorId="1A63438B" wp14:editId="3E81E999">
            <wp:simplePos x="0" y="0"/>
            <wp:positionH relativeFrom="margin">
              <wp:posOffset>12700</wp:posOffset>
            </wp:positionH>
            <wp:positionV relativeFrom="margin">
              <wp:posOffset>596900</wp:posOffset>
            </wp:positionV>
            <wp:extent cx="1650365" cy="1386840"/>
            <wp:effectExtent l="0" t="0" r="6985" b="3810"/>
            <wp:wrapTight wrapText="bothSides">
              <wp:wrapPolygon edited="0">
                <wp:start x="0" y="0"/>
                <wp:lineTo x="0" y="21363"/>
                <wp:lineTo x="21442" y="21363"/>
                <wp:lineTo x="21442"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2AA" w:rsidRPr="004342E1">
        <w:t xml:space="preserve">We pray for our parishes and congregations during this time of uncertainty, change and anxiety, </w:t>
      </w:r>
      <w:r w:rsidR="00F23BA7">
        <w:t>as the</w:t>
      </w:r>
      <w:r w:rsidR="00BA72AA" w:rsidRPr="004342E1">
        <w:t xml:space="preserve"> Covid-19</w:t>
      </w:r>
      <w:r w:rsidR="00BA72AA" w:rsidRPr="004342E1">
        <w:rPr>
          <w:spacing w:val="-16"/>
        </w:rPr>
        <w:t xml:space="preserve"> </w:t>
      </w:r>
      <w:r w:rsidR="00BA72AA" w:rsidRPr="004342E1">
        <w:t>Pandemic</w:t>
      </w:r>
      <w:r w:rsidR="00F23BA7">
        <w:t xml:space="preserve"> continues to affect our lives; </w:t>
      </w:r>
      <w:r w:rsidR="0057003B" w:rsidRPr="004342E1">
        <w:t>and especially</w:t>
      </w:r>
      <w:r w:rsidR="004342E1">
        <w:t xml:space="preserve"> for</w:t>
      </w:r>
      <w:r w:rsidR="0057003B" w:rsidRPr="004342E1">
        <w:t xml:space="preserve"> those </w:t>
      </w:r>
      <w:r w:rsidR="004342E1" w:rsidRPr="004342E1">
        <w:t>living alone</w:t>
      </w:r>
    </w:p>
    <w:p w14:paraId="181B1B79" w14:textId="5B7A2250" w:rsidR="00106E82" w:rsidRPr="00106E82" w:rsidRDefault="00106E82" w:rsidP="00106E82">
      <w:pPr>
        <w:pStyle w:val="BodyText"/>
        <w:numPr>
          <w:ilvl w:val="0"/>
          <w:numId w:val="1"/>
        </w:numPr>
        <w:ind w:left="3240" w:hanging="360"/>
        <w:rPr>
          <w:rFonts w:ascii="Garamond"/>
          <w:bCs/>
          <w:sz w:val="26"/>
        </w:rPr>
      </w:pPr>
      <w:r>
        <w:t xml:space="preserve">We pray for all communities affected by wildfires, evacuation orders and  alerts; for loss of homes, livelihoods, communities, friends and families; </w:t>
      </w:r>
      <w:r w:rsidRPr="00106E82">
        <w:rPr>
          <w:rFonts w:ascii="Garamond"/>
          <w:bCs/>
          <w:sz w:val="26"/>
        </w:rPr>
        <w:t>we pray for strength, healing and God</w:t>
      </w:r>
      <w:r w:rsidRPr="00106E82">
        <w:rPr>
          <w:rFonts w:ascii="Garamond"/>
          <w:bCs/>
          <w:sz w:val="26"/>
        </w:rPr>
        <w:t>’</w:t>
      </w:r>
      <w:r w:rsidRPr="00106E82">
        <w:rPr>
          <w:rFonts w:ascii="Garamond"/>
          <w:bCs/>
          <w:sz w:val="26"/>
        </w:rPr>
        <w:t>s grace</w:t>
      </w:r>
    </w:p>
    <w:p w14:paraId="249B178B" w14:textId="77833731" w:rsidR="00B622B6" w:rsidRPr="00106E82" w:rsidRDefault="00BA72AA" w:rsidP="004342E1">
      <w:pPr>
        <w:pStyle w:val="ListParagraph"/>
        <w:numPr>
          <w:ilvl w:val="0"/>
          <w:numId w:val="1"/>
        </w:numPr>
        <w:ind w:left="3240" w:hanging="360"/>
      </w:pPr>
      <w:r w:rsidRPr="004342E1">
        <w:t xml:space="preserve">We </w:t>
      </w:r>
      <w:r>
        <w:rPr>
          <w:color w:val="111111"/>
        </w:rPr>
        <w:t>pray for Bishop Lincoln, his wife Tanya, and their son</w:t>
      </w:r>
      <w:r>
        <w:rPr>
          <w:color w:val="111111"/>
          <w:spacing w:val="-13"/>
        </w:rPr>
        <w:t xml:space="preserve"> </w:t>
      </w:r>
      <w:r>
        <w:rPr>
          <w:color w:val="111111"/>
        </w:rPr>
        <w:t>Gavin</w:t>
      </w:r>
    </w:p>
    <w:p w14:paraId="7FE954B9" w14:textId="7AC95E23" w:rsidR="00106E82" w:rsidRDefault="00106E82" w:rsidP="004342E1">
      <w:pPr>
        <w:pStyle w:val="ListParagraph"/>
        <w:numPr>
          <w:ilvl w:val="0"/>
          <w:numId w:val="1"/>
        </w:numPr>
        <w:ind w:left="3240" w:hanging="360"/>
      </w:pPr>
      <w:r>
        <w:t>We pray for the Territory Interim Steering Committee and the work they are undertaking in leading the Territory</w:t>
      </w:r>
    </w:p>
    <w:p w14:paraId="6FFEA451" w14:textId="778A1AF9" w:rsidR="0076042E" w:rsidRDefault="0057003B" w:rsidP="00106E82">
      <w:pPr>
        <w:pStyle w:val="ListParagraph"/>
        <w:numPr>
          <w:ilvl w:val="0"/>
          <w:numId w:val="1"/>
        </w:numPr>
        <w:spacing w:before="41"/>
        <w:ind w:left="426" w:right="231" w:hanging="284"/>
      </w:pPr>
      <w:r>
        <w:t xml:space="preserve">We pray for </w:t>
      </w:r>
      <w:r w:rsidR="00106E82">
        <w:t xml:space="preserve">all </w:t>
      </w:r>
      <w:r>
        <w:t>Pastoral Elder</w:t>
      </w:r>
      <w:r w:rsidR="00106E82">
        <w:t xml:space="preserve">s: </w:t>
      </w:r>
      <w:r>
        <w:t xml:space="preserve"> Ursula Drynock</w:t>
      </w:r>
      <w:r w:rsidR="00106E82">
        <w:t>, for healing and recovery; Amy Charlie, settling into her new home; Pauline and Ernie Michelle; Dorothy Philips</w:t>
      </w:r>
    </w:p>
    <w:p w14:paraId="54F59C91" w14:textId="0DDDBB91" w:rsidR="0057003B" w:rsidRPr="004342E1" w:rsidRDefault="00BA72AA" w:rsidP="00106E82">
      <w:pPr>
        <w:pStyle w:val="ListParagraph"/>
        <w:numPr>
          <w:ilvl w:val="0"/>
          <w:numId w:val="1"/>
        </w:numPr>
        <w:spacing w:before="41"/>
        <w:ind w:left="426" w:hanging="284"/>
      </w:pPr>
      <w:r>
        <w:rPr>
          <w:color w:val="111111"/>
        </w:rPr>
        <w:t>We pray for the Rev Canon Isabel Healy Morrow as she continues her journey of recovery, giving thanks for her ministry to St. Michael’s</w:t>
      </w:r>
      <w:r>
        <w:rPr>
          <w:color w:val="111111"/>
          <w:spacing w:val="-24"/>
        </w:rPr>
        <w:t xml:space="preserve"> </w:t>
      </w:r>
      <w:r>
        <w:rPr>
          <w:color w:val="111111"/>
        </w:rPr>
        <w:t>Merritt</w:t>
      </w:r>
      <w:r w:rsidR="0057003B">
        <w:rPr>
          <w:color w:val="111111"/>
        </w:rPr>
        <w:t>, and all who support her</w:t>
      </w:r>
    </w:p>
    <w:p w14:paraId="4DDEA456" w14:textId="74022630" w:rsidR="004067EA" w:rsidRDefault="004067EA" w:rsidP="00106E82">
      <w:pPr>
        <w:pStyle w:val="ListParagraph"/>
        <w:numPr>
          <w:ilvl w:val="0"/>
          <w:numId w:val="1"/>
        </w:numPr>
        <w:spacing w:before="41"/>
        <w:ind w:left="426" w:right="231" w:hanging="284"/>
      </w:pPr>
      <w:r>
        <w:t xml:space="preserve">We pray for Ron Sugiyama, Kamloops </w:t>
      </w:r>
      <w:r w:rsidR="00106E82">
        <w:t>and for his return to work</w:t>
      </w:r>
    </w:p>
    <w:p w14:paraId="6A7D103A" w14:textId="49A08C6B" w:rsidR="00AF3C86" w:rsidRDefault="00AF3C86" w:rsidP="00106E82">
      <w:pPr>
        <w:pStyle w:val="ListParagraph"/>
        <w:numPr>
          <w:ilvl w:val="0"/>
          <w:numId w:val="1"/>
        </w:numPr>
        <w:spacing w:before="41"/>
        <w:ind w:left="426" w:right="231" w:hanging="284"/>
      </w:pPr>
      <w:r>
        <w:t>We pray for Dwight</w:t>
      </w:r>
      <w:r w:rsidR="000C4BB4">
        <w:t xml:space="preserve"> Oatway</w:t>
      </w:r>
      <w:r>
        <w:t>, his wife Islay and their family</w:t>
      </w:r>
    </w:p>
    <w:p w14:paraId="5C0F58EF" w14:textId="5A078A9E" w:rsidR="004342E1" w:rsidRPr="0057003B" w:rsidRDefault="004342E1" w:rsidP="00106E82">
      <w:pPr>
        <w:pStyle w:val="ListParagraph"/>
        <w:numPr>
          <w:ilvl w:val="0"/>
          <w:numId w:val="1"/>
        </w:numPr>
        <w:spacing w:before="41"/>
        <w:ind w:left="426" w:hanging="284"/>
      </w:pPr>
      <w:r>
        <w:rPr>
          <w:color w:val="111111"/>
        </w:rPr>
        <w:t>We pray for the Rev Canon Beth Marie Murphy as she continues her recovery</w:t>
      </w:r>
    </w:p>
    <w:p w14:paraId="73EB0675" w14:textId="52A5A4B5" w:rsidR="0057003B" w:rsidRDefault="0057003B" w:rsidP="00106E82">
      <w:pPr>
        <w:pStyle w:val="ListParagraph"/>
        <w:numPr>
          <w:ilvl w:val="1"/>
          <w:numId w:val="1"/>
        </w:numPr>
        <w:tabs>
          <w:tab w:val="left" w:pos="214"/>
        </w:tabs>
        <w:spacing w:before="41"/>
        <w:ind w:left="426" w:hanging="284"/>
      </w:pPr>
      <w:r w:rsidRPr="0057003B">
        <w:rPr>
          <w:color w:val="111111"/>
        </w:rPr>
        <w:t>We pray for the Lillooet Shared Ministry in their search for new ministry leadership</w:t>
      </w:r>
    </w:p>
    <w:p w14:paraId="738950CD" w14:textId="06B02C68" w:rsidR="00B622B6" w:rsidRDefault="00BA72AA" w:rsidP="00106E82">
      <w:pPr>
        <w:pStyle w:val="ListParagraph"/>
        <w:numPr>
          <w:ilvl w:val="1"/>
          <w:numId w:val="1"/>
        </w:numPr>
        <w:tabs>
          <w:tab w:val="left" w:pos="609"/>
          <w:tab w:val="left" w:pos="610"/>
        </w:tabs>
        <w:spacing w:before="44" w:line="237" w:lineRule="auto"/>
        <w:ind w:left="426" w:hanging="284"/>
      </w:pPr>
      <w:r>
        <w:rPr>
          <w:color w:val="111111"/>
        </w:rPr>
        <w:t xml:space="preserve">We pray for St. Michael’s and All Angels Prince George, Grace Church Prince George and St. John the Divine, Quesnel as they </w:t>
      </w:r>
      <w:r w:rsidR="00106E82">
        <w:rPr>
          <w:color w:val="111111"/>
        </w:rPr>
        <w:t>transition to Ministry Team leadership</w:t>
      </w:r>
    </w:p>
    <w:p w14:paraId="14C4B5A8" w14:textId="4DD93170" w:rsidR="00B622B6" w:rsidRPr="009A6F4E" w:rsidRDefault="00BA72AA" w:rsidP="00106E82">
      <w:pPr>
        <w:pStyle w:val="ListParagraph"/>
        <w:numPr>
          <w:ilvl w:val="1"/>
          <w:numId w:val="1"/>
        </w:numPr>
        <w:spacing w:before="43" w:line="237" w:lineRule="auto"/>
        <w:ind w:left="426" w:hanging="284"/>
      </w:pPr>
      <w:r>
        <w:rPr>
          <w:color w:val="111111"/>
        </w:rPr>
        <w:t>We pray for all who are confined by illness</w:t>
      </w:r>
      <w:r w:rsidR="00106E82">
        <w:rPr>
          <w:color w:val="111111"/>
        </w:rPr>
        <w:t>,</w:t>
      </w:r>
      <w:r>
        <w:rPr>
          <w:color w:val="111111"/>
        </w:rPr>
        <w:t xml:space="preserve"> </w:t>
      </w:r>
      <w:r w:rsidR="004342E1">
        <w:rPr>
          <w:color w:val="111111"/>
        </w:rPr>
        <w:t>praying they</w:t>
      </w:r>
      <w:r>
        <w:rPr>
          <w:color w:val="111111"/>
        </w:rPr>
        <w:t xml:space="preserve"> may find peace and strength in the love and care they receive from</w:t>
      </w:r>
      <w:r>
        <w:rPr>
          <w:color w:val="111111"/>
          <w:spacing w:val="-5"/>
        </w:rPr>
        <w:t xml:space="preserve"> </w:t>
      </w:r>
      <w:r>
        <w:rPr>
          <w:color w:val="111111"/>
        </w:rPr>
        <w:t>others</w:t>
      </w:r>
    </w:p>
    <w:p w14:paraId="4525AA90" w14:textId="122AD671" w:rsidR="009A6F4E" w:rsidRPr="009A6F4E" w:rsidRDefault="009A6F4E" w:rsidP="00106E82">
      <w:pPr>
        <w:pStyle w:val="ListParagraph"/>
        <w:numPr>
          <w:ilvl w:val="1"/>
          <w:numId w:val="1"/>
        </w:numPr>
        <w:ind w:left="426" w:hanging="284"/>
      </w:pPr>
      <w:r>
        <w:rPr>
          <w:color w:val="111111"/>
        </w:rPr>
        <w:t>We pray for all those without the security, safety and comfort of a home</w:t>
      </w:r>
      <w:r w:rsidR="00C63181">
        <w:rPr>
          <w:color w:val="111111"/>
        </w:rPr>
        <w:t xml:space="preserve">, or </w:t>
      </w:r>
      <w:r>
        <w:rPr>
          <w:color w:val="111111"/>
        </w:rPr>
        <w:t>economic stability</w:t>
      </w:r>
    </w:p>
    <w:p w14:paraId="67E9F8BE" w14:textId="66A81986" w:rsidR="009A6F4E" w:rsidRPr="00E13ED8" w:rsidRDefault="009A6F4E" w:rsidP="00106E82">
      <w:pPr>
        <w:pStyle w:val="ListParagraph"/>
        <w:numPr>
          <w:ilvl w:val="1"/>
          <w:numId w:val="1"/>
        </w:numPr>
        <w:ind w:left="426" w:hanging="284"/>
      </w:pPr>
      <w:r>
        <w:rPr>
          <w:color w:val="111111"/>
        </w:rPr>
        <w:t>We pray for those with anxiety and stress concerning personal economic situations</w:t>
      </w:r>
    </w:p>
    <w:p w14:paraId="267F0F0B" w14:textId="22709DE6" w:rsidR="00543EDA" w:rsidRPr="00B0297B" w:rsidRDefault="000C4BB4" w:rsidP="00543EDA">
      <w:pPr>
        <w:pStyle w:val="ListParagraph"/>
        <w:ind w:left="540" w:firstLine="0"/>
      </w:pPr>
      <w:r>
        <w:rPr>
          <w:rFonts w:cs="Adobe Devanagari"/>
          <w:noProof/>
          <w:szCs w:val="20"/>
        </w:rPr>
        <mc:AlternateContent>
          <mc:Choice Requires="wps">
            <w:drawing>
              <wp:anchor distT="0" distB="0" distL="114300" distR="114300" simplePos="0" relativeHeight="251656192" behindDoc="0" locked="0" layoutInCell="1" allowOverlap="1" wp14:anchorId="52DE3DA2" wp14:editId="27131EEE">
                <wp:simplePos x="0" y="0"/>
                <wp:positionH relativeFrom="column">
                  <wp:posOffset>635000</wp:posOffset>
                </wp:positionH>
                <wp:positionV relativeFrom="paragraph">
                  <wp:posOffset>150495</wp:posOffset>
                </wp:positionV>
                <wp:extent cx="5156200" cy="539750"/>
                <wp:effectExtent l="19050" t="19050" r="25400" b="12700"/>
                <wp:wrapNone/>
                <wp:docPr id="8" name="Text Box 8"/>
                <wp:cNvGraphicFramePr/>
                <a:graphic xmlns:a="http://schemas.openxmlformats.org/drawingml/2006/main">
                  <a:graphicData uri="http://schemas.microsoft.com/office/word/2010/wordprocessingShape">
                    <wps:wsp>
                      <wps:cNvSpPr txBox="1"/>
                      <wps:spPr>
                        <a:xfrm>
                          <a:off x="0" y="0"/>
                          <a:ext cx="5156200" cy="539750"/>
                        </a:xfrm>
                        <a:prstGeom prst="rect">
                          <a:avLst/>
                        </a:prstGeom>
                        <a:solidFill>
                          <a:schemeClr val="lt1"/>
                        </a:solidFill>
                        <a:ln w="38100">
                          <a:solidFill>
                            <a:schemeClr val="accent2">
                              <a:lumMod val="20000"/>
                              <a:lumOff val="80000"/>
                            </a:schemeClr>
                          </a:solidFill>
                        </a:ln>
                      </wps:spPr>
                      <wps:txbx>
                        <w:txbxContent>
                          <w:p w14:paraId="20E51D3C" w14:textId="65F58BAD" w:rsidR="002954B7" w:rsidRDefault="002954B7">
                            <w:r>
                              <w:t>“</w:t>
                            </w:r>
                            <w:r w:rsidR="00D32C3E">
                              <w:t>You Can do this Hard Thing</w:t>
                            </w:r>
                            <w:r>
                              <w:t xml:space="preserve">” – </w:t>
                            </w:r>
                            <w:r w:rsidR="009909CE">
                              <w:t xml:space="preserve">by </w:t>
                            </w:r>
                            <w:r>
                              <w:t>Carrie Newcomer</w:t>
                            </w:r>
                          </w:p>
                          <w:p w14:paraId="0A53D3B4" w14:textId="4BE7BB6F" w:rsidR="002954B7" w:rsidRDefault="00D32C3E">
                            <w:r>
                              <w:t>Words of encouragement in difficult times</w:t>
                            </w:r>
                            <w:r w:rsidR="00B95F4E">
                              <w:t xml:space="preserve"> </w:t>
                            </w:r>
                            <w:r w:rsidR="000C4BB4">
                              <w:t xml:space="preserve">… </w:t>
                            </w:r>
                            <w:r w:rsidR="002954B7">
                              <w:t xml:space="preserve">click </w:t>
                            </w:r>
                            <w:hyperlink r:id="rId9" w:history="1">
                              <w:r w:rsidR="002954B7" w:rsidRPr="00B95F4E">
                                <w:rPr>
                                  <w:rStyle w:val="Hyperlink"/>
                                </w:rPr>
                                <w:t>here</w:t>
                              </w:r>
                            </w:hyperlink>
                            <w:r w:rsidR="002954B7">
                              <w:t xml:space="preserve"> for the music video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3DA2" id="Text Box 8" o:spid="_x0000_s1027" type="#_x0000_t202" style="position:absolute;left:0;text-align:left;margin-left:50pt;margin-top:11.85pt;width:406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DoZgIAAOoEAAAOAAAAZHJzL2Uyb0RvYy54bWysVF1P2zAUfZ+0/2D5faQtlJWKFHUgpkkM&#10;kGDi2XUcGsn29Wy3Cfv1O3aa0rFJk6a9OL4fvh/nnpvzi85otlU+NGRLPj4acaaspKqxzyX/9nj9&#10;YcZZiMJWQpNVJX9RgV8s3r87b91cTWhNulKeIYgN89aVfB2jmxdFkGtlRDgipyyMNXkjIkT/XFRe&#10;tIhudDEZjU6LlnzlPEkVArRXvZEvcvy6VjLe1XVQkemSo7aYT5/PVTqLxbmYP3vh1o3clSH+oQoj&#10;Gouk+1BXIgq28c1voUwjPQWq45EkU1BdN1LlHtDNePSmm4e1cCr3AnCC28MU/l9Yebu996ypSo5B&#10;WWEwokfVRfaJOjZL6LQuzOH04OAWO6gx5UEfoExNd7U36Yt2GOzA+WWPbQomoZyOp6cYGGcStunx&#10;2cdpBr94fe18iJ8VGZYuJfeYXYZUbG9CRCVwHVxSskC6qa4brbOQ+KIutWdbgUnrmGvEi1+8tGVt&#10;yY9nY9TxtxBCSmXjJPvpjflKVR8aPeB1pg3UIFevng3qlHMoJtd8UAFs2kKZMO2xS7fYrbo8gT2u&#10;K6peALennq7ByesGmNyIEO+FBz8BI3Yu3uGoNaEn2t04W5P/8Sd98gdtYOWsBd9LHr5vhFec6S8W&#10;hDobn5ykBcnCyfTjBII/tKwOLXZjLglAj7HdTuZr8o96uNaezBNWc5mywiSsRO6Sy+gH4TL2e4jl&#10;lmq5zG5YCifijX1wMgVPQ0ozf+yehHc7YkRQ6paG3RDzN/zofdNLS8tNpLrJ5ElI97juBoCFyvPZ&#10;LX/a2EM5e73+ohY/AQAA//8DAFBLAwQUAAYACAAAACEAOkxTSt0AAAAKAQAADwAAAGRycy9kb3du&#10;cmV2LnhtbEyPwU7DMBBE70j8g7VI3KidINE2xKmiSogDF1oqzq69TSLidYjdNPw92xMcZ2c0+6bc&#10;zL4XE46xC6QhWygQSDa4jhoNh4+XhxWImAw50wdCDT8YYVPd3pSmcOFCO5z2qRFcQrEwGtqUhkLK&#10;aFv0Ji7CgMTeKYzeJJZjI91oLlzue5kr9SS96Yg/tGbAbYv2a3/2GmxW43Y62Trfzfbw+foe377X&#10;Uev7u7l+BpFwTn9huOIzOlTMdAxnclH0rJXiLUlD/rgEwYF1lvPheHVWS5BVKf9PqH4BAAD//wMA&#10;UEsBAi0AFAAGAAgAAAAhALaDOJL+AAAA4QEAABMAAAAAAAAAAAAAAAAAAAAAAFtDb250ZW50X1R5&#10;cGVzXS54bWxQSwECLQAUAAYACAAAACEAOP0h/9YAAACUAQAACwAAAAAAAAAAAAAAAAAvAQAAX3Jl&#10;bHMvLnJlbHNQSwECLQAUAAYACAAAACEAGKuA6GYCAADqBAAADgAAAAAAAAAAAAAAAAAuAgAAZHJz&#10;L2Uyb0RvYy54bWxQSwECLQAUAAYACAAAACEAOkxTSt0AAAAKAQAADwAAAAAAAAAAAAAAAADABAAA&#10;ZHJzL2Rvd25yZXYueG1sUEsFBgAAAAAEAAQA8wAAAMoFAAAAAA==&#10;" fillcolor="white [3201]" strokecolor="#f2dbdb [661]" strokeweight="3pt">
                <v:textbox>
                  <w:txbxContent>
                    <w:p w14:paraId="20E51D3C" w14:textId="65F58BAD" w:rsidR="002954B7" w:rsidRDefault="002954B7">
                      <w:r>
                        <w:t>“</w:t>
                      </w:r>
                      <w:r w:rsidR="00D32C3E">
                        <w:t>You Can do this Hard Thing</w:t>
                      </w:r>
                      <w:r>
                        <w:t xml:space="preserve">” – </w:t>
                      </w:r>
                      <w:r w:rsidR="009909CE">
                        <w:t xml:space="preserve">by </w:t>
                      </w:r>
                      <w:r>
                        <w:t>Carrie Newcomer</w:t>
                      </w:r>
                    </w:p>
                    <w:p w14:paraId="0A53D3B4" w14:textId="4BE7BB6F" w:rsidR="002954B7" w:rsidRDefault="00D32C3E">
                      <w:r>
                        <w:t>Words of encouragement in difficult times</w:t>
                      </w:r>
                      <w:r w:rsidR="00B95F4E">
                        <w:t xml:space="preserve"> </w:t>
                      </w:r>
                      <w:r w:rsidR="000C4BB4">
                        <w:t xml:space="preserve">… </w:t>
                      </w:r>
                      <w:r w:rsidR="002954B7">
                        <w:t xml:space="preserve">click </w:t>
                      </w:r>
                      <w:hyperlink r:id="rId10" w:history="1">
                        <w:r w:rsidR="002954B7" w:rsidRPr="00B95F4E">
                          <w:rPr>
                            <w:rStyle w:val="Hyperlink"/>
                          </w:rPr>
                          <w:t>here</w:t>
                        </w:r>
                      </w:hyperlink>
                      <w:r w:rsidR="002954B7">
                        <w:t xml:space="preserve"> for the music video </w:t>
                      </w:r>
                    </w:p>
                  </w:txbxContent>
                </v:textbox>
              </v:shape>
            </w:pict>
          </mc:Fallback>
        </mc:AlternateContent>
      </w:r>
    </w:p>
    <w:tbl>
      <w:tblPr>
        <w:tblpPr w:leftFromText="180" w:rightFromText="180" w:vertAnchor="text" w:horzAnchor="margin" w:tblpXSpec="center" w:tblpY="100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4297"/>
        <w:gridCol w:w="4636"/>
      </w:tblGrid>
      <w:tr w:rsidR="000E2B5A" w14:paraId="47D724FA" w14:textId="77777777" w:rsidTr="000C4BB4">
        <w:trPr>
          <w:trHeight w:val="1935"/>
        </w:trPr>
        <w:tc>
          <w:tcPr>
            <w:tcW w:w="4297"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25375464" w14:textId="77777777" w:rsidR="000E2B5A" w:rsidRPr="004C7EB9" w:rsidRDefault="000E2B5A" w:rsidP="000C4BB4">
            <w:pPr>
              <w:pStyle w:val="TableParagraph"/>
              <w:spacing w:before="1"/>
              <w:ind w:left="0"/>
              <w:rPr>
                <w:b/>
                <w:sz w:val="20"/>
                <w:szCs w:val="20"/>
                <w:u w:val="single"/>
              </w:rPr>
            </w:pPr>
            <w:r w:rsidRPr="004C7EB9">
              <w:rPr>
                <w:b/>
                <w:sz w:val="20"/>
                <w:szCs w:val="20"/>
              </w:rPr>
              <w:tab/>
            </w:r>
            <w:r w:rsidRPr="004C7EB9">
              <w:rPr>
                <w:b/>
                <w:sz w:val="20"/>
                <w:szCs w:val="20"/>
                <w:u w:val="single"/>
              </w:rPr>
              <w:t>HANDY LINKS:</w:t>
            </w:r>
          </w:p>
          <w:p w14:paraId="56AD5466" w14:textId="77777777" w:rsidR="000E2B5A" w:rsidRDefault="000E2B5A" w:rsidP="000C4BB4">
            <w:pPr>
              <w:pStyle w:val="TableParagraph"/>
              <w:spacing w:line="251" w:lineRule="exact"/>
              <w:ind w:left="138" w:right="-24"/>
            </w:pPr>
          </w:p>
          <w:p w14:paraId="528B9F40" w14:textId="77777777" w:rsidR="000E2B5A" w:rsidRDefault="00836E80" w:rsidP="00002D9D">
            <w:pPr>
              <w:pStyle w:val="TableParagraph"/>
              <w:spacing w:before="60" w:after="60" w:line="251" w:lineRule="exact"/>
              <w:ind w:left="138" w:right="-24"/>
              <w:rPr>
                <w:sz w:val="20"/>
                <w:szCs w:val="20"/>
              </w:rPr>
            </w:pPr>
            <w:hyperlink r:id="rId11">
              <w:r w:rsidR="000E2B5A" w:rsidRPr="004C7EB9">
                <w:rPr>
                  <w:sz w:val="20"/>
                  <w:szCs w:val="20"/>
                </w:rPr>
                <w:t xml:space="preserve">Anglican Church of </w:t>
              </w:r>
              <w:r w:rsidR="000E2B5A">
                <w:rPr>
                  <w:sz w:val="20"/>
                  <w:szCs w:val="20"/>
                </w:rPr>
                <w:t xml:space="preserve">Canada </w:t>
              </w:r>
            </w:hyperlink>
            <w:r w:rsidR="000E2B5A" w:rsidRPr="004C7EB9">
              <w:rPr>
                <w:sz w:val="20"/>
                <w:szCs w:val="20"/>
              </w:rPr>
              <w:t xml:space="preserve"> </w:t>
            </w:r>
          </w:p>
          <w:p w14:paraId="51693E0E" w14:textId="77777777" w:rsidR="000E2B5A" w:rsidRPr="004C7EB9" w:rsidRDefault="00836E80" w:rsidP="00002D9D">
            <w:pPr>
              <w:pStyle w:val="TableParagraph"/>
              <w:spacing w:before="60" w:after="60" w:line="251" w:lineRule="exact"/>
              <w:ind w:left="144" w:right="2030"/>
              <w:rPr>
                <w:sz w:val="20"/>
                <w:szCs w:val="20"/>
              </w:rPr>
            </w:pPr>
            <w:hyperlink r:id="rId12">
              <w:r w:rsidR="000E2B5A" w:rsidRPr="004C7EB9">
                <w:rPr>
                  <w:sz w:val="20"/>
                  <w:szCs w:val="20"/>
                </w:rPr>
                <w:t>Anglican Journal</w:t>
              </w:r>
            </w:hyperlink>
          </w:p>
          <w:p w14:paraId="03E14179" w14:textId="77777777" w:rsidR="00002D9D" w:rsidRDefault="00836E80" w:rsidP="00002D9D">
            <w:pPr>
              <w:pStyle w:val="TableParagraph"/>
              <w:spacing w:before="60" w:after="60"/>
              <w:ind w:left="144"/>
              <w:rPr>
                <w:sz w:val="20"/>
                <w:szCs w:val="20"/>
              </w:rPr>
            </w:pPr>
            <w:hyperlink r:id="rId13">
              <w:r w:rsidR="000E2B5A" w:rsidRPr="004C7EB9">
                <w:rPr>
                  <w:sz w:val="20"/>
                  <w:szCs w:val="20"/>
                </w:rPr>
                <w:t>Anglican Foundation</w:t>
              </w:r>
            </w:hyperlink>
          </w:p>
          <w:p w14:paraId="4D7E76D4" w14:textId="73997D4B" w:rsidR="000E2B5A" w:rsidRPr="004C7EB9" w:rsidRDefault="00836E80" w:rsidP="00002D9D">
            <w:pPr>
              <w:pStyle w:val="TableParagraph"/>
              <w:spacing w:before="60" w:after="60"/>
              <w:ind w:left="144"/>
              <w:rPr>
                <w:sz w:val="20"/>
                <w:szCs w:val="20"/>
              </w:rPr>
            </w:pPr>
            <w:hyperlink r:id="rId14" w:history="1">
              <w:r w:rsidR="00002D9D" w:rsidRPr="00002D9D">
                <w:rPr>
                  <w:rStyle w:val="Hyperlink"/>
                  <w:color w:val="auto"/>
                  <w:sz w:val="20"/>
                  <w:szCs w:val="20"/>
                  <w:u w:val="none"/>
                </w:rPr>
                <w:t>Anglican Renewal Ministries (ARM) Canada</w:t>
              </w:r>
            </w:hyperlink>
          </w:p>
          <w:p w14:paraId="131CFA8E" w14:textId="0F652E31" w:rsidR="000E2B5A" w:rsidRPr="004C7EB9" w:rsidRDefault="00836E80" w:rsidP="00ED1EF1">
            <w:pPr>
              <w:pStyle w:val="TableParagraph"/>
              <w:spacing w:before="60" w:after="60" w:line="251" w:lineRule="exact"/>
              <w:ind w:left="138" w:right="93"/>
              <w:rPr>
                <w:sz w:val="20"/>
                <w:szCs w:val="20"/>
              </w:rPr>
            </w:pPr>
            <w:hyperlink r:id="rId15">
              <w:r w:rsidR="000E2B5A" w:rsidRPr="004C7EB9">
                <w:rPr>
                  <w:sz w:val="20"/>
                  <w:szCs w:val="20"/>
                </w:rPr>
                <w:t>Book of Alternative Services</w:t>
              </w:r>
            </w:hyperlink>
          </w:p>
        </w:tc>
        <w:tc>
          <w:tcPr>
            <w:tcW w:w="4636" w:type="dxa"/>
            <w:tc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tcBorders>
            <w:shd w:val="clear" w:color="auto" w:fill="EAF1DD" w:themeFill="accent3" w:themeFillTint="33"/>
          </w:tcPr>
          <w:p w14:paraId="5D4C7D0A" w14:textId="77777777" w:rsidR="00002D9D" w:rsidRPr="004C7EB9" w:rsidRDefault="00836E80" w:rsidP="00002D9D">
            <w:pPr>
              <w:pStyle w:val="TableParagraph"/>
              <w:spacing w:before="60" w:after="60" w:line="251" w:lineRule="exact"/>
              <w:rPr>
                <w:sz w:val="20"/>
                <w:szCs w:val="20"/>
              </w:rPr>
            </w:pPr>
            <w:hyperlink r:id="rId16">
              <w:r w:rsidR="00002D9D" w:rsidRPr="004C7EB9">
                <w:rPr>
                  <w:sz w:val="20"/>
                  <w:szCs w:val="20"/>
                </w:rPr>
                <w:t>Common Praise online</w:t>
              </w:r>
            </w:hyperlink>
          </w:p>
          <w:p w14:paraId="59C4D4DA" w14:textId="55A5D463" w:rsidR="000E2B5A" w:rsidRPr="000D122A" w:rsidRDefault="00836E80" w:rsidP="000D122A">
            <w:pPr>
              <w:pStyle w:val="TableParagraph"/>
              <w:spacing w:before="159" w:line="285" w:lineRule="auto"/>
              <w:ind w:right="28"/>
              <w:rPr>
                <w:sz w:val="20"/>
                <w:szCs w:val="20"/>
              </w:rPr>
            </w:pPr>
            <w:hyperlink r:id="rId17" w:history="1">
              <w:r w:rsidR="000E2B5A" w:rsidRPr="000D122A">
                <w:rPr>
                  <w:rStyle w:val="Hyperlink"/>
                  <w:color w:val="auto"/>
                  <w:sz w:val="20"/>
                  <w:szCs w:val="20"/>
                  <w:u w:val="none"/>
                </w:rPr>
                <w:t>Calendar of Intercessions Prayer Cycle</w:t>
              </w:r>
              <w:r w:rsidR="000D122A" w:rsidRPr="000D122A">
                <w:rPr>
                  <w:rStyle w:val="Hyperlink"/>
                  <w:color w:val="auto"/>
                  <w:sz w:val="20"/>
                  <w:szCs w:val="20"/>
                  <w:u w:val="none"/>
                </w:rPr>
                <w:t>:</w:t>
              </w:r>
              <w:r w:rsidR="00002D9D" w:rsidRPr="000D122A">
                <w:rPr>
                  <w:rStyle w:val="Hyperlink"/>
                  <w:color w:val="auto"/>
                  <w:sz w:val="20"/>
                  <w:szCs w:val="20"/>
                  <w:u w:val="none"/>
                </w:rPr>
                <w:t xml:space="preserve"> </w:t>
              </w:r>
              <w:r w:rsidR="000D122A" w:rsidRPr="000D122A">
                <w:rPr>
                  <w:rStyle w:val="Hyperlink"/>
                  <w:color w:val="auto"/>
                  <w:sz w:val="20"/>
                  <w:szCs w:val="20"/>
                  <w:u w:val="none"/>
                </w:rPr>
                <w:t>Jul - Sep</w:t>
              </w:r>
            </w:hyperlink>
          </w:p>
          <w:p w14:paraId="6F26A308" w14:textId="77777777" w:rsidR="000E2B5A" w:rsidRPr="004C7EB9" w:rsidRDefault="00836E80" w:rsidP="000C4BB4">
            <w:pPr>
              <w:pStyle w:val="TableParagraph"/>
              <w:spacing w:before="47"/>
              <w:rPr>
                <w:sz w:val="20"/>
                <w:szCs w:val="20"/>
              </w:rPr>
            </w:pPr>
            <w:hyperlink r:id="rId18">
              <w:r w:rsidR="000E2B5A" w:rsidRPr="004C7EB9">
                <w:rPr>
                  <w:sz w:val="20"/>
                  <w:szCs w:val="20"/>
                </w:rPr>
                <w:t>Employee Assistance Program - Lifeworks</w:t>
              </w:r>
            </w:hyperlink>
          </w:p>
          <w:p w14:paraId="38496311" w14:textId="77777777" w:rsidR="000E2B5A" w:rsidRPr="004C7EB9" w:rsidRDefault="00836E80" w:rsidP="000C4BB4">
            <w:pPr>
              <w:pStyle w:val="TableParagraph"/>
              <w:spacing w:before="47"/>
            </w:pPr>
            <w:hyperlink r:id="rId19" w:history="1">
              <w:r w:rsidR="000E2B5A" w:rsidRPr="004C7EB9">
                <w:rPr>
                  <w:rStyle w:val="Hyperlink"/>
                  <w:color w:val="auto"/>
                  <w:u w:val="none"/>
                </w:rPr>
                <w:t>Pastoral Visitor – Jan/Feb 2021</w:t>
              </w:r>
            </w:hyperlink>
          </w:p>
          <w:p w14:paraId="726A5213" w14:textId="77777777" w:rsidR="000E2B5A" w:rsidRPr="004C7EB9" w:rsidRDefault="00836E80" w:rsidP="000C4BB4">
            <w:pPr>
              <w:pStyle w:val="TableParagraph"/>
              <w:spacing w:before="47"/>
              <w:rPr>
                <w:sz w:val="20"/>
                <w:szCs w:val="20"/>
              </w:rPr>
            </w:pPr>
            <w:hyperlink r:id="rId20">
              <w:r w:rsidR="000E2B5A" w:rsidRPr="004C7EB9">
                <w:rPr>
                  <w:sz w:val="20"/>
                  <w:szCs w:val="20"/>
                </w:rPr>
                <w:t>PWRDF</w:t>
              </w:r>
            </w:hyperlink>
          </w:p>
          <w:p w14:paraId="73DB8701" w14:textId="77777777" w:rsidR="000E2B5A" w:rsidRPr="004C7EB9" w:rsidRDefault="00836E80" w:rsidP="000C4BB4">
            <w:pPr>
              <w:pStyle w:val="TableParagraph"/>
              <w:spacing w:before="47" w:line="230" w:lineRule="exact"/>
              <w:rPr>
                <w:sz w:val="20"/>
                <w:szCs w:val="20"/>
              </w:rPr>
            </w:pPr>
            <w:hyperlink r:id="rId21">
              <w:r w:rsidR="000E2B5A" w:rsidRPr="004C7EB9">
                <w:rPr>
                  <w:sz w:val="20"/>
                  <w:szCs w:val="20"/>
                </w:rPr>
                <w:t>Territory of the People website</w:t>
              </w:r>
            </w:hyperlink>
          </w:p>
        </w:tc>
      </w:tr>
    </w:tbl>
    <w:p w14:paraId="6C2620E8" w14:textId="72E65413" w:rsidR="000E2B5A" w:rsidRDefault="000E2B5A" w:rsidP="000E2B5A">
      <w:pPr>
        <w:spacing w:before="120"/>
        <w:ind w:left="360"/>
        <w:rPr>
          <w:rFonts w:ascii="Footlight MT Light" w:hAnsi="Footlight MT Light"/>
          <w:b/>
          <w:bCs/>
          <w:color w:val="5F497A" w:themeColor="accent4" w:themeShade="BF"/>
          <w:sz w:val="28"/>
          <w:szCs w:val="28"/>
          <w:u w:val="single"/>
        </w:rPr>
      </w:pPr>
    </w:p>
    <w:p w14:paraId="09344309" w14:textId="77777777" w:rsidR="000C4BB4" w:rsidRDefault="000C4BB4" w:rsidP="000E2B5A">
      <w:pPr>
        <w:spacing w:before="120"/>
        <w:ind w:left="360"/>
        <w:rPr>
          <w:rFonts w:ascii="Footlight MT Light" w:hAnsi="Footlight MT Light"/>
          <w:b/>
          <w:bCs/>
          <w:color w:val="5F497A" w:themeColor="accent4" w:themeShade="BF"/>
          <w:sz w:val="28"/>
          <w:szCs w:val="28"/>
          <w:u w:val="single"/>
        </w:rPr>
      </w:pPr>
    </w:p>
    <w:p w14:paraId="7FDEF4DC" w14:textId="087397DD" w:rsidR="000E2B5A" w:rsidRDefault="000E2B5A" w:rsidP="000E2B5A">
      <w:pPr>
        <w:spacing w:before="120"/>
        <w:ind w:left="360"/>
        <w:rPr>
          <w:rFonts w:ascii="Footlight MT Light" w:hAnsi="Footlight MT Light"/>
          <w:b/>
          <w:bCs/>
          <w:color w:val="5F497A" w:themeColor="accent4" w:themeShade="BF"/>
          <w:sz w:val="28"/>
          <w:szCs w:val="28"/>
          <w:u w:val="single"/>
        </w:rPr>
      </w:pPr>
    </w:p>
    <w:p w14:paraId="5972ED32" w14:textId="6BDC38A1" w:rsidR="000E2B5A" w:rsidRDefault="000E2B5A" w:rsidP="000E2B5A">
      <w:pPr>
        <w:spacing w:before="120"/>
        <w:ind w:left="360"/>
        <w:rPr>
          <w:rFonts w:ascii="Footlight MT Light" w:hAnsi="Footlight MT Light"/>
          <w:b/>
          <w:bCs/>
          <w:color w:val="5F497A" w:themeColor="accent4" w:themeShade="BF"/>
          <w:sz w:val="28"/>
          <w:szCs w:val="28"/>
          <w:u w:val="single"/>
        </w:rPr>
      </w:pPr>
    </w:p>
    <w:p w14:paraId="60650620" w14:textId="446E4970" w:rsidR="000E2B5A" w:rsidRDefault="000E2B5A" w:rsidP="000E2B5A">
      <w:pPr>
        <w:spacing w:before="120"/>
        <w:ind w:left="360"/>
        <w:rPr>
          <w:rFonts w:ascii="Footlight MT Light" w:hAnsi="Footlight MT Light"/>
          <w:b/>
          <w:bCs/>
          <w:color w:val="5F497A" w:themeColor="accent4" w:themeShade="BF"/>
          <w:sz w:val="28"/>
          <w:szCs w:val="28"/>
          <w:u w:val="single"/>
        </w:rPr>
      </w:pPr>
    </w:p>
    <w:p w14:paraId="4F941915" w14:textId="480ABAD9" w:rsidR="000E2B5A" w:rsidRDefault="000E2B5A" w:rsidP="000E2B5A">
      <w:pPr>
        <w:spacing w:before="120"/>
        <w:ind w:left="360"/>
        <w:rPr>
          <w:rFonts w:ascii="Footlight MT Light" w:hAnsi="Footlight MT Light"/>
          <w:b/>
          <w:bCs/>
          <w:color w:val="5F497A" w:themeColor="accent4" w:themeShade="BF"/>
          <w:sz w:val="28"/>
          <w:szCs w:val="28"/>
          <w:u w:val="single"/>
        </w:rPr>
      </w:pPr>
    </w:p>
    <w:p w14:paraId="46C1C592" w14:textId="0F251AC2" w:rsidR="000E2B5A" w:rsidRDefault="000E2B5A" w:rsidP="000E2B5A">
      <w:pPr>
        <w:spacing w:before="120"/>
        <w:ind w:left="360"/>
        <w:rPr>
          <w:rFonts w:ascii="Footlight MT Light" w:hAnsi="Footlight MT Light"/>
          <w:b/>
          <w:bCs/>
          <w:color w:val="5F497A" w:themeColor="accent4" w:themeShade="BF"/>
          <w:sz w:val="28"/>
          <w:szCs w:val="28"/>
          <w:u w:val="single"/>
        </w:rPr>
      </w:pPr>
    </w:p>
    <w:p w14:paraId="142402D1" w14:textId="5FD452F6" w:rsidR="000E2B5A" w:rsidRPr="00B2291E" w:rsidRDefault="000E2B5A" w:rsidP="000E2B5A">
      <w:pPr>
        <w:spacing w:before="120"/>
        <w:ind w:left="360"/>
        <w:rPr>
          <w:rFonts w:ascii="Footlight MT Light" w:hAnsi="Footlight MT Light"/>
          <w:b/>
          <w:bCs/>
          <w:color w:val="4F6228" w:themeColor="accent3" w:themeShade="80"/>
          <w:sz w:val="28"/>
          <w:szCs w:val="28"/>
          <w:u w:val="single"/>
        </w:rPr>
      </w:pPr>
      <w:r w:rsidRPr="00B2291E">
        <w:rPr>
          <w:rFonts w:ascii="Footlight MT Light" w:hAnsi="Footlight MT Light"/>
          <w:b/>
          <w:bCs/>
          <w:color w:val="4F6228" w:themeColor="accent3" w:themeShade="80"/>
          <w:sz w:val="28"/>
          <w:szCs w:val="28"/>
          <w:u w:val="single"/>
        </w:rPr>
        <w:t>Territory News:</w:t>
      </w:r>
    </w:p>
    <w:p w14:paraId="733CBDEF" w14:textId="42787D3F" w:rsidR="001D2308" w:rsidRPr="004D4D29" w:rsidRDefault="001D2308" w:rsidP="001D2308">
      <w:pPr>
        <w:pStyle w:val="ListParagraph"/>
        <w:numPr>
          <w:ilvl w:val="0"/>
          <w:numId w:val="7"/>
        </w:numPr>
        <w:spacing w:before="218"/>
        <w:rPr>
          <w:rStyle w:val="Emphasis"/>
          <w:i w:val="0"/>
          <w:iCs w:val="0"/>
        </w:rPr>
      </w:pPr>
      <w:r>
        <w:rPr>
          <w:rStyle w:val="Emphasis"/>
          <w:rFonts w:eastAsia="Times New Roman" w:cs="Helvetica"/>
          <w:b/>
          <w:bCs/>
          <w:i w:val="0"/>
          <w:iCs w:val="0"/>
          <w:color w:val="4F6228" w:themeColor="accent3" w:themeShade="80"/>
          <w:u w:val="single"/>
        </w:rPr>
        <w:t>Interim Steering Committee</w:t>
      </w:r>
      <w:r>
        <w:rPr>
          <w:rStyle w:val="Emphasis"/>
          <w:rFonts w:eastAsia="Times New Roman" w:cs="Helvetica"/>
          <w:i w:val="0"/>
          <w:iCs w:val="0"/>
          <w:color w:val="4F6228" w:themeColor="accent3" w:themeShade="80"/>
        </w:rPr>
        <w:t xml:space="preserve"> – </w:t>
      </w:r>
      <w:r>
        <w:rPr>
          <w:rStyle w:val="Emphasis"/>
          <w:rFonts w:eastAsia="Times New Roman" w:cs="Helvetica"/>
          <w:i w:val="0"/>
          <w:iCs w:val="0"/>
        </w:rPr>
        <w:t>following the resignation and relinquishment of the exercise of ordained ministry of Bishop Lincoln Mckoen, Archbishop Lynne McNaughton is now the presiding bishop for the Territory of the People.  Archbishop Lynne implemented an Interim Steering Committee to act as interim leadership, until such time as an episcopal electoral process can begin. The Interim Steering Committee Coordinator is the Rev Canon Len Fraser, other members include: Bishops Gordon Light</w:t>
      </w:r>
      <w:r w:rsidR="004D4D29">
        <w:rPr>
          <w:rStyle w:val="Emphasis"/>
          <w:rFonts w:eastAsia="Times New Roman" w:cs="Helvetica"/>
          <w:i w:val="0"/>
          <w:iCs w:val="0"/>
        </w:rPr>
        <w:t xml:space="preserve"> and </w:t>
      </w:r>
      <w:r>
        <w:rPr>
          <w:rStyle w:val="Emphasis"/>
          <w:rFonts w:eastAsia="Times New Roman" w:cs="Helvetica"/>
          <w:i w:val="0"/>
          <w:iCs w:val="0"/>
        </w:rPr>
        <w:t xml:space="preserve">Barbara Andrews who together with Archbishop Lynne will provide oversight in episcopal matters; Regional Deans, the </w:t>
      </w:r>
      <w:r w:rsidR="00D32C3E">
        <w:rPr>
          <w:rStyle w:val="Emphasis"/>
          <w:rFonts w:eastAsia="Times New Roman" w:cs="Helvetica"/>
          <w:i w:val="0"/>
          <w:iCs w:val="0"/>
        </w:rPr>
        <w:t>R</w:t>
      </w:r>
      <w:r>
        <w:rPr>
          <w:rStyle w:val="Emphasis"/>
          <w:rFonts w:eastAsia="Times New Roman" w:cs="Helvetica"/>
          <w:i w:val="0"/>
          <w:iCs w:val="0"/>
        </w:rPr>
        <w:t xml:space="preserve">everends Angus Muir and Jo Ann Hinter; Pastoral Elder Ernie Michell; The Rev Barbara Liotscos and Melissa Green will provide </w:t>
      </w:r>
      <w:r w:rsidR="00D32C3E">
        <w:rPr>
          <w:rStyle w:val="Emphasis"/>
          <w:rFonts w:eastAsia="Times New Roman" w:cs="Helvetica"/>
          <w:i w:val="0"/>
          <w:iCs w:val="0"/>
        </w:rPr>
        <w:t xml:space="preserve">assistance with </w:t>
      </w:r>
      <w:r>
        <w:rPr>
          <w:rStyle w:val="Emphasis"/>
          <w:rFonts w:eastAsia="Times New Roman" w:cs="Helvetica"/>
          <w:i w:val="0"/>
          <w:iCs w:val="0"/>
        </w:rPr>
        <w:t>administrati</w:t>
      </w:r>
      <w:r w:rsidR="00D32C3E">
        <w:rPr>
          <w:rStyle w:val="Emphasis"/>
          <w:rFonts w:eastAsia="Times New Roman" w:cs="Helvetica"/>
          <w:i w:val="0"/>
          <w:iCs w:val="0"/>
        </w:rPr>
        <w:t>on and communication</w:t>
      </w:r>
      <w:r w:rsidR="004D4D29">
        <w:rPr>
          <w:rStyle w:val="Emphasis"/>
          <w:rFonts w:eastAsia="Times New Roman" w:cs="Helvetica"/>
          <w:i w:val="0"/>
          <w:iCs w:val="0"/>
        </w:rPr>
        <w:t xml:space="preserve">; Margaret Mitchell </w:t>
      </w:r>
      <w:r w:rsidR="00D32C3E">
        <w:rPr>
          <w:rStyle w:val="Emphasis"/>
          <w:rFonts w:eastAsia="Times New Roman" w:cs="Helvetica"/>
          <w:i w:val="0"/>
          <w:iCs w:val="0"/>
        </w:rPr>
        <w:t xml:space="preserve">will </w:t>
      </w:r>
      <w:r w:rsidR="004D4D29">
        <w:rPr>
          <w:rStyle w:val="Emphasis"/>
          <w:rFonts w:eastAsia="Times New Roman" w:cs="Helvetica"/>
          <w:i w:val="0"/>
          <w:iCs w:val="0"/>
        </w:rPr>
        <w:t>continue her role as Territory Office Coordinator.  The Committee has scheduled weekly Zoom meetings for the next few months as we find our forward during this time of transition. Please uphold your Interim Steering Committee in your prayers.</w:t>
      </w:r>
    </w:p>
    <w:p w14:paraId="6B94A4EC" w14:textId="26DB57F7" w:rsidR="004D4D29" w:rsidRPr="001D2308" w:rsidRDefault="004D4D29" w:rsidP="004D4D29">
      <w:pPr>
        <w:pStyle w:val="ListParagraph"/>
        <w:spacing w:before="218"/>
        <w:ind w:left="720" w:firstLine="0"/>
        <w:rPr>
          <w:rStyle w:val="Emphasis"/>
          <w:i w:val="0"/>
          <w:iCs w:val="0"/>
        </w:rPr>
      </w:pPr>
    </w:p>
    <w:p w14:paraId="27CE21DD" w14:textId="4B71EE52" w:rsidR="004D4D29" w:rsidRPr="004D4D29" w:rsidRDefault="004D4D29" w:rsidP="004D4D29">
      <w:pPr>
        <w:spacing w:before="120"/>
        <w:rPr>
          <w:rStyle w:val="Emphasis"/>
          <w:rFonts w:ascii="Footlight MT Light" w:hAnsi="Footlight MT Light"/>
          <w:b/>
          <w:bCs/>
          <w:i w:val="0"/>
          <w:iCs w:val="0"/>
          <w:color w:val="4F6228" w:themeColor="accent3" w:themeShade="80"/>
          <w:sz w:val="28"/>
          <w:szCs w:val="28"/>
          <w:u w:val="single"/>
        </w:rPr>
      </w:pPr>
      <w:r w:rsidRPr="004D4D29">
        <w:rPr>
          <w:rFonts w:ascii="Footlight MT Light" w:hAnsi="Footlight MT Light"/>
          <w:b/>
          <w:bCs/>
          <w:color w:val="4F6228" w:themeColor="accent3" w:themeShade="80"/>
          <w:sz w:val="28"/>
          <w:szCs w:val="28"/>
          <w:u w:val="single"/>
        </w:rPr>
        <w:t xml:space="preserve">Territory News, continued… </w:t>
      </w:r>
    </w:p>
    <w:p w14:paraId="2AC59474" w14:textId="06C786B5" w:rsidR="001D2308" w:rsidRPr="00507357" w:rsidRDefault="001D2308" w:rsidP="004D4D29">
      <w:pPr>
        <w:pStyle w:val="ListParagraph"/>
        <w:numPr>
          <w:ilvl w:val="0"/>
          <w:numId w:val="7"/>
        </w:numPr>
        <w:spacing w:before="218"/>
      </w:pPr>
      <w:r w:rsidRPr="00B2291E">
        <w:rPr>
          <w:rStyle w:val="Emphasis"/>
          <w:rFonts w:eastAsia="Times New Roman" w:cs="Helvetica"/>
          <w:b/>
          <w:bCs/>
          <w:i w:val="0"/>
          <w:iCs w:val="0"/>
          <w:color w:val="4F6228" w:themeColor="accent3" w:themeShade="80"/>
          <w:u w:val="single"/>
        </w:rPr>
        <w:t>COVID-19: Update</w:t>
      </w:r>
      <w:r w:rsidRPr="00B2291E">
        <w:rPr>
          <w:rStyle w:val="Emphasis"/>
          <w:rFonts w:ascii="Footlight MT Light" w:eastAsia="Times New Roman" w:hAnsi="Footlight MT Light" w:cs="Helvetica"/>
          <w:i w:val="0"/>
          <w:iCs w:val="0"/>
          <w:color w:val="4F6228" w:themeColor="accent3" w:themeShade="80"/>
        </w:rPr>
        <w:t xml:space="preserve"> </w:t>
      </w:r>
      <w:r w:rsidR="00D32C3E">
        <w:rPr>
          <w:rStyle w:val="Emphasis"/>
          <w:rFonts w:eastAsia="Times New Roman" w:cs="Helvetica"/>
          <w:i w:val="0"/>
          <w:iCs w:val="0"/>
          <w:color w:val="4F6228" w:themeColor="accent3" w:themeShade="80"/>
        </w:rPr>
        <w:t>–</w:t>
      </w:r>
      <w:r w:rsidRPr="00B2291E">
        <w:rPr>
          <w:rStyle w:val="Emphasis"/>
          <w:rFonts w:eastAsia="Times New Roman" w:cs="Helvetica"/>
          <w:i w:val="0"/>
          <w:iCs w:val="0"/>
          <w:color w:val="4F6228" w:themeColor="accent3" w:themeShade="80"/>
        </w:rPr>
        <w:t xml:space="preserve"> </w:t>
      </w:r>
      <w:r w:rsidR="00D32C3E">
        <w:rPr>
          <w:rStyle w:val="Emphasis"/>
          <w:rFonts w:eastAsia="Times New Roman" w:cs="Helvetica"/>
          <w:i w:val="0"/>
          <w:iCs w:val="0"/>
        </w:rPr>
        <w:t xml:space="preserve">in accordance with Provincial guidelines, the Territory has </w:t>
      </w:r>
      <w:r w:rsidR="00D130EF">
        <w:rPr>
          <w:rStyle w:val="Emphasis"/>
          <w:rFonts w:eastAsia="Times New Roman" w:cs="Helvetica"/>
          <w:i w:val="0"/>
          <w:iCs w:val="0"/>
        </w:rPr>
        <w:t xml:space="preserve">distributed a Re-Opening Plan with suggested protocols </w:t>
      </w:r>
      <w:r w:rsidR="00D32C3E">
        <w:t>for all Territory parishes</w:t>
      </w:r>
      <w:r>
        <w:t xml:space="preserve">.  </w:t>
      </w:r>
      <w:r w:rsidR="00F23590">
        <w:t xml:space="preserve">The Reopening plan </w:t>
      </w:r>
      <w:r w:rsidR="00D130EF">
        <w:t xml:space="preserve">has been published as </w:t>
      </w:r>
      <w:r w:rsidR="00476E55">
        <w:t xml:space="preserve">a </w:t>
      </w:r>
      <w:r w:rsidR="00D130EF">
        <w:t xml:space="preserve">News item on the Territory website </w:t>
      </w:r>
      <w:r w:rsidR="00F23590">
        <w:t xml:space="preserve">and can be found </w:t>
      </w:r>
      <w:hyperlink r:id="rId22" w:history="1">
        <w:r w:rsidR="00F23590" w:rsidRPr="00D130EF">
          <w:rPr>
            <w:rStyle w:val="Hyperlink"/>
          </w:rPr>
          <w:t>here</w:t>
        </w:r>
      </w:hyperlink>
      <w:r w:rsidR="00F23590">
        <w:t>.</w:t>
      </w:r>
    </w:p>
    <w:p w14:paraId="309C0114" w14:textId="360BDAEA" w:rsidR="00B95F4E" w:rsidRDefault="007934B5" w:rsidP="007934B5">
      <w:pPr>
        <w:pStyle w:val="ListParagraph"/>
        <w:numPr>
          <w:ilvl w:val="0"/>
          <w:numId w:val="7"/>
        </w:numPr>
        <w:spacing w:before="120"/>
      </w:pPr>
      <w:r w:rsidRPr="00B2291E">
        <w:rPr>
          <w:b/>
          <w:bCs/>
          <w:color w:val="4F6228" w:themeColor="accent3" w:themeShade="80"/>
          <w:u w:val="single"/>
        </w:rPr>
        <w:t>Annual Assembly</w:t>
      </w:r>
      <w:r w:rsidRPr="00B2291E">
        <w:rPr>
          <w:b/>
          <w:bCs/>
          <w:color w:val="4F6228" w:themeColor="accent3" w:themeShade="80"/>
        </w:rPr>
        <w:t xml:space="preserve"> </w:t>
      </w:r>
      <w:r w:rsidRPr="00B2291E">
        <w:rPr>
          <w:color w:val="4F6228" w:themeColor="accent3" w:themeShade="80"/>
        </w:rPr>
        <w:t xml:space="preserve">– </w:t>
      </w:r>
      <w:r>
        <w:t>October 15</w:t>
      </w:r>
      <w:r w:rsidRPr="007934B5">
        <w:rPr>
          <w:vertAlign w:val="superscript"/>
        </w:rPr>
        <w:t>th</w:t>
      </w:r>
      <w:r>
        <w:t xml:space="preserve"> -17</w:t>
      </w:r>
      <w:r w:rsidRPr="007934B5">
        <w:rPr>
          <w:vertAlign w:val="superscript"/>
        </w:rPr>
        <w:t>th</w:t>
      </w:r>
      <w:r>
        <w:t xml:space="preserve"> 2021</w:t>
      </w:r>
      <w:r w:rsidR="00D32C3E">
        <w:t xml:space="preserve"> </w:t>
      </w:r>
      <w:r w:rsidR="00D130EF">
        <w:t>–</w:t>
      </w:r>
      <w:r w:rsidR="00D32C3E">
        <w:t xml:space="preserve"> </w:t>
      </w:r>
      <w:r w:rsidR="00D130EF">
        <w:t xml:space="preserve">due to losses in our community of Lytton </w:t>
      </w:r>
      <w:r w:rsidR="005F3FF8">
        <w:t>as a result of</w:t>
      </w:r>
      <w:r w:rsidR="00D130EF">
        <w:t xml:space="preserve"> the wildfires of June 30</w:t>
      </w:r>
      <w:r w:rsidR="00D130EF" w:rsidRPr="00D130EF">
        <w:rPr>
          <w:vertAlign w:val="superscript"/>
        </w:rPr>
        <w:t>th</w:t>
      </w:r>
      <w:r w:rsidR="00D130EF">
        <w:t xml:space="preserve">, </w:t>
      </w:r>
      <w:r w:rsidR="00D32C3E">
        <w:t xml:space="preserve">our Assembly will proceed on the dates we have scheduled, </w:t>
      </w:r>
      <w:r w:rsidR="00D130EF">
        <w:t xml:space="preserve">but </w:t>
      </w:r>
      <w:r w:rsidR="00D32C3E">
        <w:t>with an alternate location</w:t>
      </w:r>
      <w:r w:rsidR="00D130EF">
        <w:t xml:space="preserve"> which has yet to be determined</w:t>
      </w:r>
      <w:r w:rsidR="00D32C3E">
        <w:t>.</w:t>
      </w:r>
      <w:r>
        <w:t xml:space="preserve"> </w:t>
      </w:r>
    </w:p>
    <w:p w14:paraId="2120C2B4" w14:textId="3724B470" w:rsidR="007934B5" w:rsidRPr="00F87E05" w:rsidRDefault="00D130EF" w:rsidP="00B4444E">
      <w:pPr>
        <w:pStyle w:val="ListParagraph"/>
        <w:spacing w:before="120"/>
        <w:ind w:left="720" w:firstLine="0"/>
      </w:pPr>
      <w:r>
        <w:t>Wherever we gather… f</w:t>
      </w:r>
      <w:r w:rsidR="00D32C3E">
        <w:t xml:space="preserve">or the first time </w:t>
      </w:r>
      <w:r>
        <w:t>since the pandemic began in March 2020</w:t>
      </w:r>
      <w:r w:rsidR="00D32C3E">
        <w:t xml:space="preserve">, we will be able to </w:t>
      </w:r>
      <w:r w:rsidR="007934B5">
        <w:t xml:space="preserve">celebrate </w:t>
      </w:r>
      <w:r w:rsidR="00D32C3E">
        <w:t>this Territory wide gathering in person!  O</w:t>
      </w:r>
      <w:r w:rsidR="00F744B4">
        <w:t xml:space="preserve">ur presiding Bishop, </w:t>
      </w:r>
      <w:r w:rsidR="007934B5">
        <w:t xml:space="preserve">Metropolitan Archbishop Lynne McNaughton will be </w:t>
      </w:r>
      <w:r>
        <w:t>our Chairperson, and other</w:t>
      </w:r>
      <w:r w:rsidR="00ED1EF1">
        <w:t xml:space="preserve"> guests include the National Indigenous Bishop, the Most Reverend Mark MacDonald, and Bishop Mary Irwin Gibson from our companion Diocese of Montreal.</w:t>
      </w:r>
      <w:r w:rsidR="007934B5">
        <w:t xml:space="preserve">  </w:t>
      </w:r>
      <w:r w:rsidR="00B95F4E">
        <w:t>S</w:t>
      </w:r>
      <w:r w:rsidR="007934B5">
        <w:t>tay tuned for more information</w:t>
      </w:r>
      <w:r w:rsidR="00B95F4E">
        <w:t>…</w:t>
      </w:r>
      <w:r w:rsidR="00F23590">
        <w:t xml:space="preserve"> </w:t>
      </w:r>
    </w:p>
    <w:p w14:paraId="0C9C7DB5" w14:textId="77777777" w:rsidR="004D4D29" w:rsidRPr="004D4D29" w:rsidRDefault="004D4D29" w:rsidP="004D4D29">
      <w:pPr>
        <w:pStyle w:val="ListParagraph"/>
        <w:spacing w:before="0"/>
        <w:ind w:left="720" w:firstLine="0"/>
      </w:pPr>
    </w:p>
    <w:p w14:paraId="00848D14" w14:textId="5B59519B" w:rsidR="0091642C" w:rsidRPr="0091642C" w:rsidRDefault="000E2B5A" w:rsidP="0091642C">
      <w:pPr>
        <w:pStyle w:val="ListParagraph"/>
        <w:numPr>
          <w:ilvl w:val="0"/>
          <w:numId w:val="7"/>
        </w:numPr>
        <w:spacing w:before="0"/>
      </w:pPr>
      <w:r w:rsidRPr="00B2291E">
        <w:rPr>
          <w:b/>
          <w:bCs/>
          <w:color w:val="4F6228" w:themeColor="accent3" w:themeShade="80"/>
          <w:u w:val="single"/>
        </w:rPr>
        <w:t>Anglican Fellowship of Prayer</w:t>
      </w:r>
      <w:r w:rsidRPr="00B2291E">
        <w:rPr>
          <w:color w:val="4F6228" w:themeColor="accent3" w:themeShade="80"/>
        </w:rPr>
        <w:t xml:space="preserve"> </w:t>
      </w:r>
      <w:r w:rsidR="00EA0692" w:rsidRPr="00B2291E">
        <w:rPr>
          <w:color w:val="4F6228" w:themeColor="accent3" w:themeShade="80"/>
        </w:rPr>
        <w:t>–</w:t>
      </w:r>
      <w:r w:rsidR="0091642C">
        <w:rPr>
          <w:color w:val="4F6228" w:themeColor="accent3" w:themeShade="80"/>
        </w:rPr>
        <w:t xml:space="preserve"> “</w:t>
      </w:r>
      <w:r w:rsidR="0091642C" w:rsidRPr="0091642C">
        <w:rPr>
          <w:rStyle w:val="Strong"/>
          <w:rFonts w:cs="Arial"/>
          <w:color w:val="4F6228" w:themeColor="accent3" w:themeShade="80"/>
          <w:shd w:val="clear" w:color="auto" w:fill="FFFFFF"/>
        </w:rPr>
        <w:t xml:space="preserve">Come </w:t>
      </w:r>
      <w:r w:rsidR="0091642C">
        <w:rPr>
          <w:rStyle w:val="Strong"/>
          <w:rFonts w:cs="Arial"/>
          <w:color w:val="4F6228" w:themeColor="accent3" w:themeShade="80"/>
          <w:shd w:val="clear" w:color="auto" w:fill="FFFFFF"/>
        </w:rPr>
        <w:t>Pray with Us”</w:t>
      </w:r>
      <w:r w:rsidR="0091642C" w:rsidRPr="0091642C">
        <w:rPr>
          <w:rStyle w:val="Strong"/>
          <w:rFonts w:cs="Arial"/>
          <w:color w:val="FF0000"/>
          <w:shd w:val="clear" w:color="auto" w:fill="FFFFFF"/>
        </w:rPr>
        <w:t> </w:t>
      </w:r>
      <w:r w:rsidR="0091642C" w:rsidRPr="0091642C">
        <w:rPr>
          <w:rStyle w:val="Strong"/>
          <w:rFonts w:cs="Arial"/>
          <w:b w:val="0"/>
          <w:bCs w:val="0"/>
          <w:shd w:val="clear" w:color="auto" w:fill="FFFFFF"/>
        </w:rPr>
        <w:t>You are invited to</w:t>
      </w:r>
      <w:r w:rsidR="0091642C" w:rsidRPr="0091642C">
        <w:rPr>
          <w:rFonts w:cs="Arial"/>
          <w:b/>
          <w:bCs/>
          <w:shd w:val="clear" w:color="auto" w:fill="FFFFFF"/>
        </w:rPr>
        <w:t xml:space="preserve"> </w:t>
      </w:r>
      <w:r w:rsidR="0091642C">
        <w:rPr>
          <w:rFonts w:cs="Arial"/>
          <w:shd w:val="clear" w:color="auto" w:fill="FFFFFF"/>
        </w:rPr>
        <w:t xml:space="preserve">join </w:t>
      </w:r>
      <w:r w:rsidR="0091642C" w:rsidRPr="0091642C">
        <w:rPr>
          <w:rFonts w:cs="Arial"/>
          <w:shd w:val="clear" w:color="auto" w:fill="FFFFFF"/>
        </w:rPr>
        <w:t>the Anglican Fellowship of Prayer</w:t>
      </w:r>
      <w:r w:rsidR="0091642C" w:rsidRPr="0091642C">
        <w:rPr>
          <w:rFonts w:cs="Arial"/>
          <w:color w:val="202020"/>
          <w:shd w:val="clear" w:color="auto" w:fill="FFFFFF"/>
        </w:rPr>
        <w:t xml:space="preserve"> for one-hour of prayer and reflection on Zoom. Click </w:t>
      </w:r>
      <w:hyperlink r:id="rId23" w:tgtFrame="_blank" w:history="1">
        <w:r w:rsidR="0091642C" w:rsidRPr="0091642C">
          <w:rPr>
            <w:rStyle w:val="Hyperlink"/>
            <w:rFonts w:cs="Arial"/>
            <w:b/>
            <w:bCs/>
            <w:color w:val="4F6228" w:themeColor="accent3" w:themeShade="80"/>
            <w:shd w:val="clear" w:color="auto" w:fill="FFFFFF"/>
          </w:rPr>
          <w:t>here</w:t>
        </w:r>
        <w:r w:rsidR="0091642C" w:rsidRPr="0091642C">
          <w:rPr>
            <w:rStyle w:val="Hyperlink"/>
            <w:rFonts w:cs="Arial"/>
            <w:color w:val="DE5B49"/>
            <w:shd w:val="clear" w:color="auto" w:fill="FFFFFF"/>
          </w:rPr>
          <w:t> </w:t>
        </w:r>
      </w:hyperlink>
      <w:r w:rsidR="0091642C" w:rsidRPr="0091642C">
        <w:rPr>
          <w:rFonts w:cs="Arial"/>
          <w:color w:val="202020"/>
          <w:shd w:val="clear" w:color="auto" w:fill="FFFFFF"/>
        </w:rPr>
        <w:t>for </w:t>
      </w:r>
      <w:r w:rsidR="0091642C">
        <w:rPr>
          <w:rFonts w:cs="Arial"/>
          <w:color w:val="202020"/>
          <w:shd w:val="clear" w:color="auto" w:fill="FFFFFF"/>
        </w:rPr>
        <w:t>r</w:t>
      </w:r>
      <w:r w:rsidR="0091642C" w:rsidRPr="0091642C">
        <w:rPr>
          <w:rFonts w:cs="Arial"/>
          <w:color w:val="202020"/>
          <w:shd w:val="clear" w:color="auto" w:fill="FFFFFF"/>
        </w:rPr>
        <w:t>ecurring Computer login.</w:t>
      </w:r>
      <w:r w:rsidR="0091642C">
        <w:rPr>
          <w:rFonts w:cs="Arial"/>
          <w:color w:val="202020"/>
          <w:shd w:val="clear" w:color="auto" w:fill="FFFFFF"/>
        </w:rPr>
        <w:t xml:space="preserve"> </w:t>
      </w:r>
      <w:r w:rsidR="0091642C" w:rsidRPr="0091642C">
        <w:rPr>
          <w:rFonts w:cs="Arial"/>
          <w:color w:val="202020"/>
          <w:shd w:val="clear" w:color="auto" w:fill="FFFFFF"/>
        </w:rPr>
        <w:t xml:space="preserve">(Telephone: </w:t>
      </w:r>
      <w:r w:rsidR="0091642C">
        <w:rPr>
          <w:rFonts w:cs="Arial"/>
          <w:color w:val="202020"/>
          <w:shd w:val="clear" w:color="auto" w:fill="FFFFFF"/>
        </w:rPr>
        <w:t>1-4</w:t>
      </w:r>
      <w:r w:rsidR="0091642C" w:rsidRPr="0091642C">
        <w:rPr>
          <w:rFonts w:cs="Arial"/>
          <w:color w:val="202020"/>
          <w:shd w:val="clear" w:color="auto" w:fill="FFFFFF"/>
        </w:rPr>
        <w:t>38</w:t>
      </w:r>
      <w:r w:rsidR="0091642C">
        <w:rPr>
          <w:rFonts w:cs="Arial"/>
          <w:color w:val="202020"/>
          <w:shd w:val="clear" w:color="auto" w:fill="FFFFFF"/>
        </w:rPr>
        <w:t>-</w:t>
      </w:r>
      <w:r w:rsidR="0091642C" w:rsidRPr="0091642C">
        <w:rPr>
          <w:rFonts w:cs="Arial"/>
          <w:color w:val="202020"/>
          <w:shd w:val="clear" w:color="auto" w:fill="FFFFFF"/>
        </w:rPr>
        <w:t xml:space="preserve">809-7799 Meeting ID: 820 0140 8803 Passcode: 359803) </w:t>
      </w:r>
    </w:p>
    <w:p w14:paraId="576C5D46" w14:textId="7DA6BBEE" w:rsidR="0091642C" w:rsidRPr="0091642C" w:rsidRDefault="0091642C" w:rsidP="0091642C">
      <w:pPr>
        <w:pStyle w:val="ListParagraph"/>
        <w:spacing w:before="0"/>
        <w:ind w:left="720" w:firstLine="0"/>
      </w:pPr>
      <w:r w:rsidRPr="0091642C">
        <w:rPr>
          <w:rFonts w:cs="Arial"/>
          <w:color w:val="202020"/>
          <w:shd w:val="clear" w:color="auto" w:fill="FFFFFF"/>
        </w:rPr>
        <w:t xml:space="preserve">After taking a break in the summer, this monthly prayer session will resume in the fall on </w:t>
      </w:r>
      <w:r w:rsidRPr="00D32C3E">
        <w:rPr>
          <w:rFonts w:cs="Arial"/>
          <w:b/>
          <w:bCs/>
          <w:color w:val="202020"/>
          <w:shd w:val="clear" w:color="auto" w:fill="FFFFFF"/>
        </w:rPr>
        <w:t>Mondays: Sep 20, Oct 18, and Nov 5. All sessions start at 1pm</w:t>
      </w:r>
      <w:r w:rsidRPr="0091642C">
        <w:rPr>
          <w:rFonts w:cs="Arial"/>
          <w:color w:val="202020"/>
          <w:shd w:val="clear" w:color="auto" w:fill="FFFFFF"/>
        </w:rPr>
        <w:t xml:space="preserve">. </w:t>
      </w:r>
    </w:p>
    <w:p w14:paraId="2AE4DFAA" w14:textId="50CD4E36" w:rsidR="0091642C" w:rsidRDefault="0091642C" w:rsidP="0091642C">
      <w:pPr>
        <w:pStyle w:val="ListParagraph"/>
        <w:spacing w:before="0"/>
        <w:ind w:left="720" w:firstLine="0"/>
        <w:rPr>
          <w:rFonts w:cs="Arial"/>
          <w:color w:val="202020"/>
          <w:shd w:val="clear" w:color="auto" w:fill="FFFFFF"/>
        </w:rPr>
      </w:pPr>
      <w:r w:rsidRPr="0091642C">
        <w:rPr>
          <w:rFonts w:cs="Arial"/>
          <w:color w:val="202020"/>
          <w:shd w:val="clear" w:color="auto" w:fill="FFFFFF"/>
        </w:rPr>
        <w:t>For more info, please contact</w:t>
      </w:r>
      <w:hyperlink r:id="rId24" w:tgtFrame="_blank" w:history="1">
        <w:r w:rsidRPr="0091642C">
          <w:rPr>
            <w:rStyle w:val="Hyperlink"/>
            <w:rFonts w:cs="Arial"/>
            <w:color w:val="DE5B49"/>
            <w:shd w:val="clear" w:color="auto" w:fill="FFFFFF"/>
          </w:rPr>
          <w:t> Stacey Neale </w:t>
        </w:r>
      </w:hyperlink>
      <w:r w:rsidRPr="0091642C">
        <w:rPr>
          <w:rFonts w:cs="Arial"/>
          <w:color w:val="202020"/>
          <w:shd w:val="clear" w:color="auto" w:fill="FFFFFF"/>
        </w:rPr>
        <w:t> or </w:t>
      </w:r>
      <w:hyperlink r:id="rId25" w:tgtFrame="_blank" w:history="1">
        <w:r w:rsidRPr="0091642C">
          <w:rPr>
            <w:rStyle w:val="Hyperlink"/>
            <w:rFonts w:cs="Arial"/>
            <w:color w:val="DE5B49"/>
            <w:shd w:val="clear" w:color="auto" w:fill="FFFFFF"/>
          </w:rPr>
          <w:t>Valerie Bennett</w:t>
        </w:r>
      </w:hyperlink>
      <w:r w:rsidRPr="0091642C">
        <w:rPr>
          <w:rFonts w:cs="Arial"/>
          <w:color w:val="202020"/>
          <w:shd w:val="clear" w:color="auto" w:fill="FFFFFF"/>
        </w:rPr>
        <w:t>. </w:t>
      </w:r>
    </w:p>
    <w:p w14:paraId="6F3E570A" w14:textId="614888C0" w:rsidR="005F3FF8" w:rsidRDefault="005F3FF8" w:rsidP="0091642C">
      <w:pPr>
        <w:pStyle w:val="ListParagraph"/>
        <w:spacing w:before="0"/>
        <w:ind w:left="720" w:firstLine="0"/>
        <w:rPr>
          <w:rFonts w:cs="Arial"/>
          <w:color w:val="202020"/>
          <w:shd w:val="clear" w:color="auto" w:fill="FFFFFF"/>
        </w:rPr>
      </w:pPr>
    </w:p>
    <w:p w14:paraId="0EC8E205" w14:textId="16457437" w:rsidR="00704836" w:rsidRDefault="0091642C" w:rsidP="00476E55">
      <w:pPr>
        <w:spacing w:before="120"/>
        <w:ind w:left="360"/>
        <w:rPr>
          <w:rFonts w:ascii="Bradley Hand ITC"/>
          <w:b/>
          <w:i/>
          <w:color w:val="7030A0"/>
          <w:sz w:val="24"/>
          <w:szCs w:val="24"/>
        </w:rPr>
      </w:pPr>
      <w:r w:rsidRPr="00F55A36">
        <w:rPr>
          <w:noProof/>
          <w:sz w:val="24"/>
          <w:szCs w:val="24"/>
        </w:rPr>
        <w:drawing>
          <wp:anchor distT="0" distB="0" distL="114300" distR="114300" simplePos="0" relativeHeight="251659264" behindDoc="0" locked="0" layoutInCell="1" allowOverlap="1" wp14:anchorId="1CCF88DC" wp14:editId="45381EA1">
            <wp:simplePos x="0" y="0"/>
            <wp:positionH relativeFrom="column">
              <wp:posOffset>483870</wp:posOffset>
            </wp:positionH>
            <wp:positionV relativeFrom="paragraph">
              <wp:posOffset>98425</wp:posOffset>
            </wp:positionV>
            <wp:extent cx="658495" cy="598805"/>
            <wp:effectExtent l="0" t="0" r="8255"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58495" cy="598805"/>
                    </a:xfrm>
                    <a:prstGeom prst="rect">
                      <a:avLst/>
                    </a:prstGeom>
                  </pic:spPr>
                </pic:pic>
              </a:graphicData>
            </a:graphic>
            <wp14:sizeRelH relativeFrom="page">
              <wp14:pctWidth>0</wp14:pctWidth>
            </wp14:sizeRelH>
            <wp14:sizeRelV relativeFrom="page">
              <wp14:pctHeight>0</wp14:pctHeight>
            </wp14:sizeRelV>
          </wp:anchor>
        </w:drawing>
      </w:r>
      <w:r w:rsidR="00704836" w:rsidRPr="00F55A36">
        <w:rPr>
          <w:rFonts w:ascii="Bradley Hand ITC"/>
          <w:b/>
          <w:i/>
          <w:color w:val="7030A0"/>
          <w:sz w:val="24"/>
          <w:szCs w:val="24"/>
        </w:rPr>
        <w:t>Sapience</w:t>
      </w:r>
      <w:r w:rsidR="00704836" w:rsidRPr="00F55A36">
        <w:rPr>
          <w:rFonts w:ascii="Bradley Hand ITC"/>
          <w:b/>
          <w:i/>
          <w:color w:val="7030A0"/>
          <w:spacing w:val="-65"/>
          <w:sz w:val="24"/>
          <w:szCs w:val="24"/>
        </w:rPr>
        <w:t xml:space="preserve"> </w:t>
      </w:r>
      <w:r w:rsidR="00704836" w:rsidRPr="00F55A36">
        <w:rPr>
          <w:rFonts w:ascii="Bradley Hand ITC"/>
          <w:b/>
          <w:i/>
          <w:color w:val="7030A0"/>
          <w:sz w:val="24"/>
          <w:szCs w:val="24"/>
        </w:rPr>
        <w:t>Spiritual</w:t>
      </w:r>
      <w:r w:rsidR="00704836" w:rsidRPr="00F55A36">
        <w:rPr>
          <w:rFonts w:ascii="Bradley Hand ITC"/>
          <w:b/>
          <w:i/>
          <w:color w:val="7030A0"/>
          <w:spacing w:val="-66"/>
          <w:sz w:val="24"/>
          <w:szCs w:val="24"/>
        </w:rPr>
        <w:t xml:space="preserve"> </w:t>
      </w:r>
      <w:r w:rsidR="00704836" w:rsidRPr="00F55A36">
        <w:rPr>
          <w:rFonts w:ascii="Bradley Hand ITC"/>
          <w:b/>
          <w:i/>
          <w:color w:val="7030A0"/>
          <w:sz w:val="24"/>
          <w:szCs w:val="24"/>
        </w:rPr>
        <w:t>Direction, Louise</w:t>
      </w:r>
      <w:r w:rsidR="00704836" w:rsidRPr="00F55A36">
        <w:rPr>
          <w:rFonts w:ascii="Bradley Hand ITC"/>
          <w:b/>
          <w:i/>
          <w:color w:val="7030A0"/>
          <w:spacing w:val="-20"/>
          <w:sz w:val="24"/>
          <w:szCs w:val="24"/>
        </w:rPr>
        <w:t xml:space="preserve"> </w:t>
      </w:r>
      <w:r w:rsidR="00704836" w:rsidRPr="00F55A36">
        <w:rPr>
          <w:rFonts w:ascii="Bradley Hand ITC"/>
          <w:b/>
          <w:i/>
          <w:color w:val="7030A0"/>
          <w:sz w:val="24"/>
          <w:szCs w:val="24"/>
        </w:rPr>
        <w:t>Peters</w:t>
      </w:r>
      <w:r w:rsidR="00704836">
        <w:rPr>
          <w:rFonts w:ascii="Bradley Hand ITC"/>
          <w:b/>
          <w:i/>
          <w:color w:val="7030A0"/>
          <w:sz w:val="24"/>
          <w:szCs w:val="24"/>
        </w:rPr>
        <w:t xml:space="preserve"> -</w:t>
      </w:r>
      <w:r w:rsidR="00704836" w:rsidRPr="00F55A36">
        <w:rPr>
          <w:rFonts w:ascii="Bradley Hand ITC"/>
          <w:b/>
          <w:i/>
          <w:color w:val="7030A0"/>
          <w:sz w:val="24"/>
          <w:szCs w:val="24"/>
        </w:rPr>
        <w:t xml:space="preserve"> 250.318.2781</w:t>
      </w:r>
      <w:r w:rsidR="00704836">
        <w:rPr>
          <w:rFonts w:ascii="Bradley Hand ITC"/>
          <w:b/>
          <w:i/>
          <w:color w:val="7030A0"/>
          <w:sz w:val="24"/>
          <w:szCs w:val="24"/>
        </w:rPr>
        <w:t xml:space="preserve"> </w:t>
      </w:r>
    </w:p>
    <w:p w14:paraId="151F2832" w14:textId="0BFD2691" w:rsidR="00D130EF" w:rsidRDefault="00704836" w:rsidP="00D130EF">
      <w:pPr>
        <w:ind w:left="360"/>
        <w:rPr>
          <w:bCs/>
          <w:iCs/>
        </w:rPr>
      </w:pPr>
      <w:r w:rsidRPr="00F55A36">
        <w:rPr>
          <w:bCs/>
          <w:iCs/>
        </w:rPr>
        <w:t xml:space="preserve"> The Rev Louise Peters</w:t>
      </w:r>
      <w:r>
        <w:rPr>
          <w:bCs/>
          <w:iCs/>
        </w:rPr>
        <w:t xml:space="preserve"> is offering this new ministry resource</w:t>
      </w:r>
      <w:r w:rsidR="00336033">
        <w:rPr>
          <w:bCs/>
          <w:iCs/>
        </w:rPr>
        <w:t>:</w:t>
      </w:r>
      <w:r>
        <w:rPr>
          <w:bCs/>
          <w:iCs/>
        </w:rPr>
        <w:t xml:space="preserve"> a confidential on-line Spiritual Direction service.  For more information visit </w:t>
      </w:r>
      <w:r w:rsidR="00336033">
        <w:rPr>
          <w:bCs/>
          <w:iCs/>
        </w:rPr>
        <w:t xml:space="preserve">Louise’s </w:t>
      </w:r>
      <w:r>
        <w:rPr>
          <w:bCs/>
          <w:iCs/>
        </w:rPr>
        <w:t xml:space="preserve">website </w:t>
      </w:r>
      <w:hyperlink r:id="rId27" w:history="1">
        <w:r w:rsidRPr="00507357">
          <w:rPr>
            <w:rStyle w:val="Hyperlink"/>
            <w:bCs/>
            <w:iCs/>
          </w:rPr>
          <w:t>here</w:t>
        </w:r>
      </w:hyperlink>
      <w:r>
        <w:rPr>
          <w:bCs/>
          <w:iCs/>
        </w:rPr>
        <w:t>.</w:t>
      </w:r>
    </w:p>
    <w:p w14:paraId="6126BE93" w14:textId="77777777" w:rsidR="00D130EF" w:rsidRDefault="00D130EF" w:rsidP="00D130EF">
      <w:pPr>
        <w:ind w:left="360"/>
        <w:rPr>
          <w:bCs/>
          <w:iCs/>
          <w:spacing w:val="-8"/>
          <w:lang w:val="en-US"/>
        </w:rPr>
      </w:pPr>
    </w:p>
    <w:p w14:paraId="5A9C0D57" w14:textId="1458114E" w:rsidR="005F3FF8" w:rsidRDefault="005F3FF8">
      <w:pPr>
        <w:rPr>
          <w:rFonts w:ascii="Footlight MT Light" w:hAnsi="Footlight MT Light"/>
          <w:b/>
          <w:bCs/>
          <w:color w:val="4F6228" w:themeColor="accent3" w:themeShade="80"/>
          <w:sz w:val="24"/>
          <w:szCs w:val="24"/>
          <w:u w:val="single"/>
        </w:rPr>
      </w:pPr>
      <w:r>
        <w:rPr>
          <w:rFonts w:ascii="Footlight MT Light" w:hAnsi="Footlight MT Light"/>
          <w:b/>
          <w:bCs/>
          <w:noProof/>
          <w:color w:val="4F6228" w:themeColor="accent3" w:themeShade="80"/>
          <w:sz w:val="24"/>
          <w:szCs w:val="24"/>
          <w:u w:val="single"/>
        </w:rPr>
        <mc:AlternateContent>
          <mc:Choice Requires="wps">
            <w:drawing>
              <wp:anchor distT="0" distB="0" distL="114300" distR="114300" simplePos="0" relativeHeight="251668480" behindDoc="0" locked="0" layoutInCell="1" allowOverlap="1" wp14:anchorId="119C9024" wp14:editId="1664B2EA">
                <wp:simplePos x="0" y="0"/>
                <wp:positionH relativeFrom="column">
                  <wp:posOffset>1562100</wp:posOffset>
                </wp:positionH>
                <wp:positionV relativeFrom="paragraph">
                  <wp:posOffset>78105</wp:posOffset>
                </wp:positionV>
                <wp:extent cx="36004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00450" cy="304800"/>
                        </a:xfrm>
                        <a:prstGeom prst="rect">
                          <a:avLst/>
                        </a:prstGeom>
                        <a:solidFill>
                          <a:schemeClr val="accent4">
                            <a:lumMod val="75000"/>
                          </a:schemeClr>
                        </a:solidFill>
                        <a:ln w="6350">
                          <a:solidFill>
                            <a:prstClr val="black"/>
                          </a:solidFill>
                        </a:ln>
                      </wps:spPr>
                      <wps:txbx>
                        <w:txbxContent>
                          <w:p w14:paraId="7D1FBDD6" w14:textId="1F43A7A7" w:rsidR="005F3FF8" w:rsidRPr="005F3FF8" w:rsidRDefault="005F3FF8" w:rsidP="005F3FF8">
                            <w:pPr>
                              <w:jc w:val="center"/>
                              <w:rPr>
                                <w:rFonts w:ascii="Footlight MT Light" w:hAnsi="Footlight MT Light"/>
                                <w:b/>
                                <w:bCs/>
                                <w:color w:val="FFFFFF" w:themeColor="background1"/>
                                <w:sz w:val="28"/>
                                <w:szCs w:val="28"/>
                              </w:rPr>
                            </w:pPr>
                            <w:r w:rsidRPr="005F3FF8">
                              <w:rPr>
                                <w:rFonts w:ascii="Footlight MT Light" w:hAnsi="Footlight MT Light"/>
                                <w:b/>
                                <w:bCs/>
                                <w:color w:val="FFFFFF" w:themeColor="background1"/>
                                <w:sz w:val="28"/>
                                <w:szCs w:val="28"/>
                              </w:rPr>
                              <w:t>SPECIAL 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C9024" id="Text Box 4" o:spid="_x0000_s1028" type="#_x0000_t202" style="position:absolute;margin-left:123pt;margin-top:6.15pt;width:283.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DJYgIAANAEAAAOAAAAZHJzL2Uyb0RvYy54bWysVE1v2zAMvQ/YfxB0X+2k7seCOEXWosOA&#10;ri3QDj0rspwYk0VNUmJ3v75PcpJm7U7DLrL4oUfykfT0om812yjnGzIlHx3lnCkjqWrMsuQ/Hq8/&#10;nXPmgzCV0GRUyZ+V5xezjx+mnZ2oMa1IV8oxgBg/6WzJVyHYSZZ5uVKt8EdklYGxJteKANEts8qJ&#10;DuitzsZ5fpp15CrrSCrvob0ajHyW8OtayXBX114FpkuO3EI6XToX8cxmUzFZOmFXjdymIf4hi1Y0&#10;BkH3UFciCLZ2zTuotpGOPNXhSFKbUV03UqUaUM0of1PNw0pYlWoBOd7uafL/D1bebu4da6qSF5wZ&#10;0aJFj6oP7Av1rIjsdNZP4PRg4RZ6qNHlnd5DGYvua9fGL8phsIPn5z23EUxCeXya58UJTBK247w4&#10;zxP52etr63z4qqhl8VJyh94lSsXmxgdkAtedSwzmSTfVdaN1EuK8qEvt2Eag00JKZUKRnut1+52q&#10;QX92ku/DphGLTxLyH2jasK7kp8dI912kmMI+zkIL+TOygdwOECBpA2XkbuAo3kK/6BPT4x1/C6qe&#10;QaujYSy9ldcN4G+ED/fCYQ5BF3Yr3OGoNSEn2t44W5H7/Td99Md4wMpZh7kuuf+1Fk5xpr8ZDM7n&#10;UVHERUhCcXI2huAOLYtDi1m3lwRCR9hiK9M1+ge9u9aO2ies4DxGhUkYidglD7vrZRi2DSss1Xye&#10;nDD6VoQb82BlhI4cR1of+yfh7Lb9AYNzS7sNEJM3UzD4xpeG5utAdZNGJPI8sLqlH2uTurNd8biX&#10;h3Lyev0RzV4AAAD//wMAUEsDBBQABgAIAAAAIQBThVbQ3wAAAAkBAAAPAAAAZHJzL2Rvd25yZXYu&#10;eG1sTI9Lb8IwEITvlfofrK3UGziPKqA0DkJIqJdWLQ/1bOIlCcTrKDaQ/vtuT/S4M6PZb4rFaDtx&#10;xcG3jhTE0wgEUuVMS7WC/W49mYPwQZPRnSNU8IMeFuXjQ6Fz4260wes21IJLyOdaQRNCn0vpqwat&#10;9lPXI7F3dIPVgc+hlmbQNy63nUyiKJNWt8QfGt3jqsHqvL1YBWuzP1XxafZ+/K7fDK4+vs7j51Kp&#10;56dx+Qoi4BjuYfjDZ3QomengLmS86BQkLxlvCWwkKQgOzOOUhYOCLEpBloX8v6D8BQAA//8DAFBL&#10;AQItABQABgAIAAAAIQC2gziS/gAAAOEBAAATAAAAAAAAAAAAAAAAAAAAAABbQ29udGVudF9UeXBl&#10;c10ueG1sUEsBAi0AFAAGAAgAAAAhADj9If/WAAAAlAEAAAsAAAAAAAAAAAAAAAAALwEAAF9yZWxz&#10;Ly5yZWxzUEsBAi0AFAAGAAgAAAAhAF2FwMliAgAA0AQAAA4AAAAAAAAAAAAAAAAALgIAAGRycy9l&#10;Mm9Eb2MueG1sUEsBAi0AFAAGAAgAAAAhAFOFVtDfAAAACQEAAA8AAAAAAAAAAAAAAAAAvAQAAGRy&#10;cy9kb3ducmV2LnhtbFBLBQYAAAAABAAEAPMAAADIBQAAAAA=&#10;" fillcolor="#5f497a [2407]" strokeweight=".5pt">
                <v:textbox>
                  <w:txbxContent>
                    <w:p w14:paraId="7D1FBDD6" w14:textId="1F43A7A7" w:rsidR="005F3FF8" w:rsidRPr="005F3FF8" w:rsidRDefault="005F3FF8" w:rsidP="005F3FF8">
                      <w:pPr>
                        <w:jc w:val="center"/>
                        <w:rPr>
                          <w:rFonts w:ascii="Footlight MT Light" w:hAnsi="Footlight MT Light"/>
                          <w:b/>
                          <w:bCs/>
                          <w:color w:val="FFFFFF" w:themeColor="background1"/>
                          <w:sz w:val="28"/>
                          <w:szCs w:val="28"/>
                        </w:rPr>
                      </w:pPr>
                      <w:r w:rsidRPr="005F3FF8">
                        <w:rPr>
                          <w:rFonts w:ascii="Footlight MT Light" w:hAnsi="Footlight MT Light"/>
                          <w:b/>
                          <w:bCs/>
                          <w:color w:val="FFFFFF" w:themeColor="background1"/>
                          <w:sz w:val="28"/>
                          <w:szCs w:val="28"/>
                        </w:rPr>
                        <w:t>SPECIAL ANNOUNCEMENT</w:t>
                      </w:r>
                    </w:p>
                  </w:txbxContent>
                </v:textbox>
              </v:shape>
            </w:pict>
          </mc:Fallback>
        </mc:AlternateContent>
      </w:r>
    </w:p>
    <w:p w14:paraId="5DDA74BB" w14:textId="4BE04E44" w:rsidR="005F3FF8" w:rsidRDefault="005F3FF8" w:rsidP="00476E55">
      <w:pPr>
        <w:ind w:left="350"/>
        <w:rPr>
          <w:rFonts w:ascii="Footlight MT Light" w:hAnsi="Footlight MT Light"/>
          <w:b/>
          <w:bCs/>
          <w:color w:val="4F6228" w:themeColor="accent3" w:themeShade="80"/>
          <w:sz w:val="24"/>
          <w:szCs w:val="24"/>
          <w:u w:val="single"/>
        </w:rPr>
      </w:pPr>
    </w:p>
    <w:p w14:paraId="0DE4D901" w14:textId="53B96E64" w:rsidR="005F3FF8" w:rsidRDefault="00386DC3" w:rsidP="00476E55">
      <w:pPr>
        <w:ind w:left="350"/>
        <w:rPr>
          <w:rFonts w:ascii="Footlight MT Light" w:hAnsi="Footlight MT Light"/>
          <w:b/>
          <w:bCs/>
          <w:color w:val="4F6228" w:themeColor="accent3" w:themeShade="80"/>
          <w:sz w:val="24"/>
          <w:szCs w:val="24"/>
          <w:u w:val="single"/>
        </w:rPr>
      </w:pPr>
      <w:r>
        <w:rPr>
          <w:rFonts w:eastAsia="Times New Roman" w:cs="Adobe Devanagari"/>
          <w:noProof/>
          <w:lang w:val="en-US" w:eastAsia="en-US" w:bidi="ar-SA"/>
        </w:rPr>
        <mc:AlternateContent>
          <mc:Choice Requires="wps">
            <w:drawing>
              <wp:anchor distT="0" distB="0" distL="114300" distR="114300" simplePos="0" relativeHeight="251667456" behindDoc="0" locked="0" layoutInCell="1" allowOverlap="1" wp14:anchorId="3F3CC804" wp14:editId="13F5D2B2">
                <wp:simplePos x="0" y="0"/>
                <wp:positionH relativeFrom="margin">
                  <wp:posOffset>584200</wp:posOffset>
                </wp:positionH>
                <wp:positionV relativeFrom="margin">
                  <wp:posOffset>5194300</wp:posOffset>
                </wp:positionV>
                <wp:extent cx="5355590" cy="2895600"/>
                <wp:effectExtent l="19050" t="19050" r="16510" b="19050"/>
                <wp:wrapSquare wrapText="bothSides"/>
                <wp:docPr id="3" name="Text Box 3"/>
                <wp:cNvGraphicFramePr/>
                <a:graphic xmlns:a="http://schemas.openxmlformats.org/drawingml/2006/main">
                  <a:graphicData uri="http://schemas.microsoft.com/office/word/2010/wordprocessingShape">
                    <wps:wsp>
                      <wps:cNvSpPr txBox="1"/>
                      <wps:spPr>
                        <a:xfrm>
                          <a:off x="0" y="0"/>
                          <a:ext cx="5355590" cy="2895600"/>
                        </a:xfrm>
                        <a:prstGeom prst="rect">
                          <a:avLst/>
                        </a:prstGeom>
                        <a:solidFill>
                          <a:schemeClr val="accent4">
                            <a:lumMod val="20000"/>
                            <a:lumOff val="80000"/>
                          </a:schemeClr>
                        </a:solidFill>
                        <a:ln w="28575">
                          <a:solidFill>
                            <a:schemeClr val="accent4">
                              <a:lumMod val="75000"/>
                            </a:schemeClr>
                          </a:solidFill>
                        </a:ln>
                      </wps:spPr>
                      <wps:txbx>
                        <w:txbxContent>
                          <w:p w14:paraId="124B6642" w14:textId="4D397495" w:rsidR="003B5975" w:rsidRPr="003B5975" w:rsidRDefault="003B5975" w:rsidP="003B5975">
                            <w:pPr>
                              <w:rPr>
                                <w:rFonts w:ascii="Footlight MT Light" w:eastAsiaTheme="minorHAnsi" w:hAnsi="Footlight MT Light" w:cs="Arial"/>
                                <w:spacing w:val="-4"/>
                                <w:sz w:val="24"/>
                                <w:lang w:val="en-US" w:eastAsia="en-US" w:bidi="ar-SA"/>
                              </w:rPr>
                            </w:pPr>
                            <w:r w:rsidRPr="003B5975">
                              <w:rPr>
                                <w:rFonts w:ascii="Footlight MT Light" w:hAnsi="Footlight MT Light" w:cs="Arial"/>
                                <w:spacing w:val="-4"/>
                                <w:sz w:val="24"/>
                                <w:lang w:val="en-US"/>
                              </w:rPr>
                              <w:t xml:space="preserve">It is with great joy we announce to the Territory that, God willing, on </w:t>
                            </w:r>
                            <w:r w:rsidR="00836E80">
                              <w:rPr>
                                <w:rFonts w:ascii="Footlight MT Light" w:hAnsi="Footlight MT Light" w:cs="Arial"/>
                                <w:spacing w:val="-4"/>
                                <w:sz w:val="24"/>
                                <w:lang w:val="en-US"/>
                              </w:rPr>
                              <w:t xml:space="preserve">Holy Cross Day, </w:t>
                            </w:r>
                            <w:r w:rsidRPr="003B5975">
                              <w:rPr>
                                <w:rFonts w:ascii="Footlight MT Light" w:hAnsi="Footlight MT Light" w:cs="Arial"/>
                                <w:spacing w:val="-4"/>
                                <w:sz w:val="24"/>
                                <w:lang w:val="en-US"/>
                              </w:rPr>
                              <w:t>the 14</w:t>
                            </w:r>
                            <w:r w:rsidRPr="003B5975">
                              <w:rPr>
                                <w:rFonts w:ascii="Footlight MT Light" w:hAnsi="Footlight MT Light" w:cs="Arial"/>
                                <w:spacing w:val="-4"/>
                                <w:sz w:val="24"/>
                                <w:vertAlign w:val="superscript"/>
                                <w:lang w:val="en-US"/>
                              </w:rPr>
                              <w:t>th</w:t>
                            </w:r>
                            <w:r w:rsidRPr="003B5975">
                              <w:rPr>
                                <w:rFonts w:ascii="Footlight MT Light" w:hAnsi="Footlight MT Light" w:cs="Arial"/>
                                <w:spacing w:val="-4"/>
                                <w:sz w:val="24"/>
                                <w:lang w:val="en-US"/>
                              </w:rPr>
                              <w:t xml:space="preserve"> of September, 2021 at 7pm, Linda LaGroix will be ordained to the sacred order of Deacon in the Church of God.</w:t>
                            </w:r>
                          </w:p>
                          <w:p w14:paraId="719EADEB" w14:textId="77777777" w:rsidR="003B5975" w:rsidRPr="003B5975" w:rsidRDefault="003B5975" w:rsidP="003B5975">
                            <w:pPr>
                              <w:rPr>
                                <w:rFonts w:ascii="Footlight MT Light" w:hAnsi="Footlight MT Light" w:cs="Arial"/>
                                <w:sz w:val="24"/>
                                <w:lang w:val="en-US"/>
                              </w:rPr>
                            </w:pPr>
                          </w:p>
                          <w:p w14:paraId="6F82F632" w14:textId="303A56D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Linda is known to many people through her work during three summers at Barkerville as Mrs</w:t>
                            </w:r>
                            <w:r w:rsidR="00836E80">
                              <w:rPr>
                                <w:rFonts w:ascii="Footlight MT Light" w:hAnsi="Footlight MT Light" w:cs="Arial"/>
                                <w:sz w:val="24"/>
                                <w:lang w:val="en-US"/>
                              </w:rPr>
                              <w:t>.</w:t>
                            </w:r>
                            <w:r w:rsidRPr="003B5975">
                              <w:rPr>
                                <w:rFonts w:ascii="Footlight MT Light" w:hAnsi="Footlight MT Light" w:cs="Arial"/>
                                <w:sz w:val="24"/>
                                <w:lang w:val="en-US"/>
                              </w:rPr>
                              <w:t xml:space="preserve"> Reynard, and is currently a Lay Minister of Word and Sacrament at St. George’s Anglican Church, Kamloops. Linda will be appointed Assistant Curate at St. George’s under the direction and supervision of the Incumbent, the Rev. John Boyd. </w:t>
                            </w:r>
                          </w:p>
                          <w:p w14:paraId="0D401D66" w14:textId="77777777" w:rsidR="005F3FF8" w:rsidRDefault="005F3FF8" w:rsidP="003B5975">
                            <w:pPr>
                              <w:rPr>
                                <w:rFonts w:ascii="Footlight MT Light" w:hAnsi="Footlight MT Light" w:cs="Arial"/>
                                <w:sz w:val="24"/>
                                <w:lang w:val="en-US"/>
                              </w:rPr>
                            </w:pPr>
                          </w:p>
                          <w:p w14:paraId="0E2BD6AD" w14:textId="2F7DEED5"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Linda is also the newly minted EfM Coordinator for the Territory of the People.</w:t>
                            </w:r>
                          </w:p>
                          <w:p w14:paraId="42D75DB9" w14:textId="77777777" w:rsidR="003B5975" w:rsidRPr="003B5975" w:rsidRDefault="003B5975" w:rsidP="003B5975">
                            <w:pPr>
                              <w:rPr>
                                <w:rFonts w:ascii="Footlight MT Light" w:hAnsi="Footlight MT Light" w:cs="Arial"/>
                                <w:sz w:val="24"/>
                                <w:lang w:val="en-US"/>
                              </w:rPr>
                            </w:pPr>
                          </w:p>
                          <w:p w14:paraId="5B3368DC" w14:textId="7777777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The service will be held at St. Paul’s Cathedral, Kamloops and you are encouraged to participate in this celebration of Linda’s ministry.</w:t>
                            </w:r>
                          </w:p>
                          <w:p w14:paraId="5E4A93EA" w14:textId="77777777" w:rsidR="003B5975" w:rsidRPr="003B5975" w:rsidRDefault="003B5975" w:rsidP="003B5975">
                            <w:pPr>
                              <w:rPr>
                                <w:rFonts w:ascii="Footlight MT Light" w:hAnsi="Footlight MT Light" w:cs="Arial"/>
                                <w:sz w:val="24"/>
                                <w:lang w:val="en-US"/>
                              </w:rPr>
                            </w:pPr>
                          </w:p>
                          <w:p w14:paraId="6E196999" w14:textId="7777777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Please keep Linda, her family, and the Parish of St. George’s in your prayers, as they all embark on this new ministry together.</w:t>
                            </w:r>
                          </w:p>
                          <w:p w14:paraId="7DD66D7F" w14:textId="77777777" w:rsidR="003B5975" w:rsidRDefault="003B59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CC804" id="_x0000_t202" coordsize="21600,21600" o:spt="202" path="m,l,21600r21600,l21600,xe">
                <v:stroke joinstyle="miter"/>
                <v:path gradientshapeok="t" o:connecttype="rect"/>
              </v:shapetype>
              <v:shape id="Text Box 3" o:spid="_x0000_s1029" type="#_x0000_t202" style="position:absolute;left:0;text-align:left;margin-left:46pt;margin-top:409pt;width:421.7pt;height:228pt;z-index:25166745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zCbgIAABEFAAAOAAAAZHJzL2Uyb0RvYy54bWysVMlu2zAQvRfoPxC8N7IdK4sQOXATpCiQ&#10;JgGSomeaomIBFIclaUvp1/eRkp2lRQ5FL9JwZjjLmzc8O+9bzbbK+YZMyacHE86UkVQ15rHk3x+u&#10;Pp1w5oMwldBkVMmflOfni48fzjpbqBmtSVfKMQQxvuhsydch2CLLvFyrVvgDssrAWJNrRcDRPWaV&#10;Ex2itzqbTSZHWUeuso6k8h7ay8HIFyl+XSsZbuvaq8B0yVFbSF+Xvqv4zRZnonh0wq4bOZYh/qGK&#10;VjQGSfehLkUQbOOaP0K1jXTkqQ4HktqM6rqRKvWAbqaTN93cr4VVqReA4+0eJv//wsqb7Z1jTVXy&#10;Q86MaDGiB9UH9pl6dhjR6awv4HRv4RZ6qDHlnd5DGZvua9fGP9phsAPnpz22MZiEMj/M8/wUJgnb&#10;7OQ0P5ok9LPn69b58EVRy6JQcofhJUzF9toHlALXnUvM5kk31VWjdTpEwqgL7dhWYNRCSmXCPF3X&#10;m/YbVYMelBnSigJqUGNQn+zUSJGoFyOlhK+SaMO6WHx+nKfIr4z7e+9XcJyPFbyXCjZtkD+CP4Ac&#10;pdCv+nFU42BWVD1hLo4GXnsrrxpgdy18uBMORAbeWM5wi0+tCcXTKHG2Jvfrb/roD37BylmHxSi5&#10;/7kRTnGmvxow73Q6n8dNSod5fjzDwb20rF5azKa9IAxkimfAyiRG/6B3Yu2o/YEdXsasMAkjkbvk&#10;YSdehGFd8QZItVwmJ+yOFeHa3FsZQ0cCRGY89D+EsyN9Aph3Q7sVEsUbFg2+8aah5SZQ3SSKRZwH&#10;VEf4sXeJCOMbERf75Tl5Pb9ki98AAAD//wMAUEsDBBQABgAIAAAAIQAtr6bo4QAAAAsBAAAPAAAA&#10;ZHJzL2Rvd25yZXYueG1sTI89T8MwEIZ3JP6DdUgsqHUaSklCnAoFQRlYKAywufE1jojtyHbS8O85&#10;Jtju1T16P8rtbHo2oQ+dswJWywQY2sapzrYC3t8eFxmwEKVVsncWBXxjgG11flbKQrmTfcVpH1tG&#10;JjYUUoCOcSg4D41GI8PSDWjpd3TeyEjSt1x5eSJz0/M0STbcyM5SgpYD1hqbr/1oKPdhzJ/q3Xis&#10;tX95vmqmD4OfTojLi/n+DljEOf7B8FufqkNFnQ5utCqwXkCe0pQoIFtldBCQX9+sgR2ITG/XCfCq&#10;5P83VD8AAAD//wMAUEsBAi0AFAAGAAgAAAAhALaDOJL+AAAA4QEAABMAAAAAAAAAAAAAAAAAAAAA&#10;AFtDb250ZW50X1R5cGVzXS54bWxQSwECLQAUAAYACAAAACEAOP0h/9YAAACUAQAACwAAAAAAAAAA&#10;AAAAAAAvAQAAX3JlbHMvLnJlbHNQSwECLQAUAAYACAAAACEAinj8wm4CAAARBQAADgAAAAAAAAAA&#10;AAAAAAAuAgAAZHJzL2Uyb0RvYy54bWxQSwECLQAUAAYACAAAACEALa+m6OEAAAALAQAADwAAAAAA&#10;AAAAAAAAAADIBAAAZHJzL2Rvd25yZXYueG1sUEsFBgAAAAAEAAQA8wAAANYFAAAAAA==&#10;" fillcolor="#e5dfec [663]" strokecolor="#5f497a [2407]" strokeweight="2.25pt">
                <v:textbox>
                  <w:txbxContent>
                    <w:p w14:paraId="124B6642" w14:textId="4D397495" w:rsidR="003B5975" w:rsidRPr="003B5975" w:rsidRDefault="003B5975" w:rsidP="003B5975">
                      <w:pPr>
                        <w:rPr>
                          <w:rFonts w:ascii="Footlight MT Light" w:eastAsiaTheme="minorHAnsi" w:hAnsi="Footlight MT Light" w:cs="Arial"/>
                          <w:spacing w:val="-4"/>
                          <w:sz w:val="24"/>
                          <w:lang w:val="en-US" w:eastAsia="en-US" w:bidi="ar-SA"/>
                        </w:rPr>
                      </w:pPr>
                      <w:r w:rsidRPr="003B5975">
                        <w:rPr>
                          <w:rFonts w:ascii="Footlight MT Light" w:hAnsi="Footlight MT Light" w:cs="Arial"/>
                          <w:spacing w:val="-4"/>
                          <w:sz w:val="24"/>
                          <w:lang w:val="en-US"/>
                        </w:rPr>
                        <w:t xml:space="preserve">It is with great joy we announce to the Territory that, God willing, on </w:t>
                      </w:r>
                      <w:r w:rsidR="00836E80">
                        <w:rPr>
                          <w:rFonts w:ascii="Footlight MT Light" w:hAnsi="Footlight MT Light" w:cs="Arial"/>
                          <w:spacing w:val="-4"/>
                          <w:sz w:val="24"/>
                          <w:lang w:val="en-US"/>
                        </w:rPr>
                        <w:t xml:space="preserve">Holy Cross Day, </w:t>
                      </w:r>
                      <w:r w:rsidRPr="003B5975">
                        <w:rPr>
                          <w:rFonts w:ascii="Footlight MT Light" w:hAnsi="Footlight MT Light" w:cs="Arial"/>
                          <w:spacing w:val="-4"/>
                          <w:sz w:val="24"/>
                          <w:lang w:val="en-US"/>
                        </w:rPr>
                        <w:t>the 14</w:t>
                      </w:r>
                      <w:r w:rsidRPr="003B5975">
                        <w:rPr>
                          <w:rFonts w:ascii="Footlight MT Light" w:hAnsi="Footlight MT Light" w:cs="Arial"/>
                          <w:spacing w:val="-4"/>
                          <w:sz w:val="24"/>
                          <w:vertAlign w:val="superscript"/>
                          <w:lang w:val="en-US"/>
                        </w:rPr>
                        <w:t>th</w:t>
                      </w:r>
                      <w:r w:rsidRPr="003B5975">
                        <w:rPr>
                          <w:rFonts w:ascii="Footlight MT Light" w:hAnsi="Footlight MT Light" w:cs="Arial"/>
                          <w:spacing w:val="-4"/>
                          <w:sz w:val="24"/>
                          <w:lang w:val="en-US"/>
                        </w:rPr>
                        <w:t xml:space="preserve"> of September, 2021 at 7pm, Linda LaGroix will be ordained to the sacred order of Deacon in the Church of God.</w:t>
                      </w:r>
                    </w:p>
                    <w:p w14:paraId="719EADEB" w14:textId="77777777" w:rsidR="003B5975" w:rsidRPr="003B5975" w:rsidRDefault="003B5975" w:rsidP="003B5975">
                      <w:pPr>
                        <w:rPr>
                          <w:rFonts w:ascii="Footlight MT Light" w:hAnsi="Footlight MT Light" w:cs="Arial"/>
                          <w:sz w:val="24"/>
                          <w:lang w:val="en-US"/>
                        </w:rPr>
                      </w:pPr>
                    </w:p>
                    <w:p w14:paraId="6F82F632" w14:textId="303A56D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Linda is known to many people through her work during three summers at Barkerville as Mrs</w:t>
                      </w:r>
                      <w:r w:rsidR="00836E80">
                        <w:rPr>
                          <w:rFonts w:ascii="Footlight MT Light" w:hAnsi="Footlight MT Light" w:cs="Arial"/>
                          <w:sz w:val="24"/>
                          <w:lang w:val="en-US"/>
                        </w:rPr>
                        <w:t>.</w:t>
                      </w:r>
                      <w:r w:rsidRPr="003B5975">
                        <w:rPr>
                          <w:rFonts w:ascii="Footlight MT Light" w:hAnsi="Footlight MT Light" w:cs="Arial"/>
                          <w:sz w:val="24"/>
                          <w:lang w:val="en-US"/>
                        </w:rPr>
                        <w:t xml:space="preserve"> Reynard, and is currently a Lay Minister of Word and Sacrament at St. George’s Anglican Church, Kamloops. Linda will be appointed Assistant Curate at St. George’s under the direction and supervision of the Incumbent, the Rev. John Boyd. </w:t>
                      </w:r>
                    </w:p>
                    <w:p w14:paraId="0D401D66" w14:textId="77777777" w:rsidR="005F3FF8" w:rsidRDefault="005F3FF8" w:rsidP="003B5975">
                      <w:pPr>
                        <w:rPr>
                          <w:rFonts w:ascii="Footlight MT Light" w:hAnsi="Footlight MT Light" w:cs="Arial"/>
                          <w:sz w:val="24"/>
                          <w:lang w:val="en-US"/>
                        </w:rPr>
                      </w:pPr>
                    </w:p>
                    <w:p w14:paraId="0E2BD6AD" w14:textId="2F7DEED5"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Linda is also the newly minted EfM Coordinator for the Territory of the People.</w:t>
                      </w:r>
                    </w:p>
                    <w:p w14:paraId="42D75DB9" w14:textId="77777777" w:rsidR="003B5975" w:rsidRPr="003B5975" w:rsidRDefault="003B5975" w:rsidP="003B5975">
                      <w:pPr>
                        <w:rPr>
                          <w:rFonts w:ascii="Footlight MT Light" w:hAnsi="Footlight MT Light" w:cs="Arial"/>
                          <w:sz w:val="24"/>
                          <w:lang w:val="en-US"/>
                        </w:rPr>
                      </w:pPr>
                    </w:p>
                    <w:p w14:paraId="5B3368DC" w14:textId="7777777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The service will be held at St. Paul’s Cathedral, Kamloops and you are encouraged to participate in this celebration of Linda’s ministry.</w:t>
                      </w:r>
                    </w:p>
                    <w:p w14:paraId="5E4A93EA" w14:textId="77777777" w:rsidR="003B5975" w:rsidRPr="003B5975" w:rsidRDefault="003B5975" w:rsidP="003B5975">
                      <w:pPr>
                        <w:rPr>
                          <w:rFonts w:ascii="Footlight MT Light" w:hAnsi="Footlight MT Light" w:cs="Arial"/>
                          <w:sz w:val="24"/>
                          <w:lang w:val="en-US"/>
                        </w:rPr>
                      </w:pPr>
                    </w:p>
                    <w:p w14:paraId="6E196999" w14:textId="77777777" w:rsidR="003B5975" w:rsidRPr="003B5975" w:rsidRDefault="003B5975" w:rsidP="003B5975">
                      <w:pPr>
                        <w:rPr>
                          <w:rFonts w:ascii="Footlight MT Light" w:hAnsi="Footlight MT Light" w:cs="Arial"/>
                          <w:sz w:val="24"/>
                          <w:lang w:val="en-US"/>
                        </w:rPr>
                      </w:pPr>
                      <w:r w:rsidRPr="003B5975">
                        <w:rPr>
                          <w:rFonts w:ascii="Footlight MT Light" w:hAnsi="Footlight MT Light" w:cs="Arial"/>
                          <w:sz w:val="24"/>
                          <w:lang w:val="en-US"/>
                        </w:rPr>
                        <w:t>Please keep Linda, her family, and the Parish of St. George’s in your prayers, as they all embark on this new ministry together.</w:t>
                      </w:r>
                    </w:p>
                    <w:p w14:paraId="7DD66D7F" w14:textId="77777777" w:rsidR="003B5975" w:rsidRDefault="003B5975"/>
                  </w:txbxContent>
                </v:textbox>
                <w10:wrap type="square" anchorx="margin" anchory="margin"/>
              </v:shape>
            </w:pict>
          </mc:Fallback>
        </mc:AlternateContent>
      </w:r>
    </w:p>
    <w:p w14:paraId="718C72CC" w14:textId="574A2D51" w:rsidR="005F3FF8" w:rsidRDefault="005F3FF8" w:rsidP="00476E55">
      <w:pPr>
        <w:ind w:left="350"/>
        <w:rPr>
          <w:rFonts w:ascii="Footlight MT Light" w:hAnsi="Footlight MT Light"/>
          <w:b/>
          <w:bCs/>
          <w:color w:val="4F6228" w:themeColor="accent3" w:themeShade="80"/>
          <w:sz w:val="24"/>
          <w:szCs w:val="24"/>
          <w:u w:val="single"/>
        </w:rPr>
      </w:pPr>
      <w:r>
        <w:rPr>
          <w:rFonts w:ascii="Footlight MT Light" w:hAnsi="Footlight MT Light"/>
          <w:b/>
          <w:bCs/>
          <w:color w:val="4F6228" w:themeColor="accent3" w:themeShade="80"/>
          <w:sz w:val="24"/>
          <w:szCs w:val="24"/>
          <w:u w:val="single"/>
        </w:rPr>
        <w:br/>
      </w:r>
    </w:p>
    <w:p w14:paraId="5675C154" w14:textId="77777777" w:rsidR="005F3FF8" w:rsidRDefault="005F3FF8" w:rsidP="00476E55">
      <w:pPr>
        <w:ind w:left="350"/>
        <w:rPr>
          <w:rFonts w:ascii="Footlight MT Light" w:hAnsi="Footlight MT Light"/>
          <w:b/>
          <w:bCs/>
          <w:color w:val="4F6228" w:themeColor="accent3" w:themeShade="80"/>
          <w:sz w:val="24"/>
          <w:szCs w:val="24"/>
          <w:u w:val="single"/>
        </w:rPr>
      </w:pPr>
    </w:p>
    <w:p w14:paraId="0D98AED3" w14:textId="77777777" w:rsidR="005F3FF8" w:rsidRDefault="005F3FF8" w:rsidP="00476E55">
      <w:pPr>
        <w:ind w:left="350"/>
        <w:rPr>
          <w:rFonts w:ascii="Footlight MT Light" w:hAnsi="Footlight MT Light"/>
          <w:b/>
          <w:bCs/>
          <w:color w:val="4F6228" w:themeColor="accent3" w:themeShade="80"/>
          <w:sz w:val="24"/>
          <w:szCs w:val="24"/>
          <w:u w:val="single"/>
        </w:rPr>
      </w:pPr>
    </w:p>
    <w:p w14:paraId="477FD6B6" w14:textId="77777777" w:rsidR="005F3FF8" w:rsidRDefault="005F3FF8" w:rsidP="00476E55">
      <w:pPr>
        <w:ind w:left="350"/>
        <w:rPr>
          <w:rFonts w:ascii="Footlight MT Light" w:hAnsi="Footlight MT Light"/>
          <w:b/>
          <w:bCs/>
          <w:color w:val="4F6228" w:themeColor="accent3" w:themeShade="80"/>
          <w:sz w:val="24"/>
          <w:szCs w:val="24"/>
          <w:u w:val="single"/>
        </w:rPr>
      </w:pPr>
    </w:p>
    <w:p w14:paraId="195A6D18" w14:textId="77777777" w:rsidR="005F3FF8" w:rsidRDefault="005F3FF8" w:rsidP="00476E55">
      <w:pPr>
        <w:ind w:left="350"/>
        <w:rPr>
          <w:rFonts w:ascii="Footlight MT Light" w:hAnsi="Footlight MT Light"/>
          <w:b/>
          <w:bCs/>
          <w:color w:val="4F6228" w:themeColor="accent3" w:themeShade="80"/>
          <w:sz w:val="24"/>
          <w:szCs w:val="24"/>
          <w:u w:val="single"/>
        </w:rPr>
      </w:pPr>
    </w:p>
    <w:p w14:paraId="5D218E66" w14:textId="77777777" w:rsidR="005F3FF8" w:rsidRDefault="005F3FF8" w:rsidP="00476E55">
      <w:pPr>
        <w:ind w:left="350"/>
        <w:rPr>
          <w:rFonts w:ascii="Footlight MT Light" w:hAnsi="Footlight MT Light"/>
          <w:b/>
          <w:bCs/>
          <w:color w:val="4F6228" w:themeColor="accent3" w:themeShade="80"/>
          <w:sz w:val="24"/>
          <w:szCs w:val="24"/>
          <w:u w:val="single"/>
        </w:rPr>
      </w:pPr>
    </w:p>
    <w:p w14:paraId="792BF4A7" w14:textId="77777777" w:rsidR="005F3FF8" w:rsidRDefault="005F3FF8" w:rsidP="00476E55">
      <w:pPr>
        <w:ind w:left="350"/>
        <w:rPr>
          <w:rFonts w:ascii="Footlight MT Light" w:hAnsi="Footlight MT Light"/>
          <w:b/>
          <w:bCs/>
          <w:color w:val="4F6228" w:themeColor="accent3" w:themeShade="80"/>
          <w:sz w:val="24"/>
          <w:szCs w:val="24"/>
          <w:u w:val="single"/>
        </w:rPr>
      </w:pPr>
    </w:p>
    <w:p w14:paraId="3E97899F" w14:textId="77777777" w:rsidR="005F3FF8" w:rsidRDefault="005F3FF8" w:rsidP="00476E55">
      <w:pPr>
        <w:ind w:left="350"/>
        <w:rPr>
          <w:rFonts w:ascii="Footlight MT Light" w:hAnsi="Footlight MT Light"/>
          <w:b/>
          <w:bCs/>
          <w:color w:val="4F6228" w:themeColor="accent3" w:themeShade="80"/>
          <w:sz w:val="24"/>
          <w:szCs w:val="24"/>
          <w:u w:val="single"/>
        </w:rPr>
      </w:pPr>
    </w:p>
    <w:p w14:paraId="2660E2D1" w14:textId="77777777" w:rsidR="005F3FF8" w:rsidRDefault="005F3FF8" w:rsidP="00476E55">
      <w:pPr>
        <w:ind w:left="350"/>
        <w:rPr>
          <w:rFonts w:ascii="Footlight MT Light" w:hAnsi="Footlight MT Light"/>
          <w:b/>
          <w:bCs/>
          <w:color w:val="4F6228" w:themeColor="accent3" w:themeShade="80"/>
          <w:sz w:val="24"/>
          <w:szCs w:val="24"/>
          <w:u w:val="single"/>
        </w:rPr>
      </w:pPr>
    </w:p>
    <w:p w14:paraId="4BCBCCAE" w14:textId="77777777" w:rsidR="005F3FF8" w:rsidRDefault="005F3FF8" w:rsidP="00476E55">
      <w:pPr>
        <w:ind w:left="350"/>
        <w:rPr>
          <w:rFonts w:ascii="Footlight MT Light" w:hAnsi="Footlight MT Light"/>
          <w:b/>
          <w:bCs/>
          <w:color w:val="4F6228" w:themeColor="accent3" w:themeShade="80"/>
          <w:sz w:val="24"/>
          <w:szCs w:val="24"/>
          <w:u w:val="single"/>
        </w:rPr>
      </w:pPr>
    </w:p>
    <w:p w14:paraId="6F24E52E" w14:textId="77777777" w:rsidR="005F3FF8" w:rsidRDefault="005F3FF8" w:rsidP="00476E55">
      <w:pPr>
        <w:ind w:left="350"/>
        <w:rPr>
          <w:rFonts w:ascii="Footlight MT Light" w:hAnsi="Footlight MT Light"/>
          <w:b/>
          <w:bCs/>
          <w:color w:val="4F6228" w:themeColor="accent3" w:themeShade="80"/>
          <w:sz w:val="24"/>
          <w:szCs w:val="24"/>
          <w:u w:val="single"/>
        </w:rPr>
      </w:pPr>
    </w:p>
    <w:p w14:paraId="40C649B4" w14:textId="77777777" w:rsidR="005F3FF8" w:rsidRDefault="005F3FF8" w:rsidP="00476E55">
      <w:pPr>
        <w:ind w:left="350"/>
        <w:rPr>
          <w:rFonts w:ascii="Footlight MT Light" w:hAnsi="Footlight MT Light"/>
          <w:b/>
          <w:bCs/>
          <w:color w:val="4F6228" w:themeColor="accent3" w:themeShade="80"/>
          <w:sz w:val="24"/>
          <w:szCs w:val="24"/>
          <w:u w:val="single"/>
        </w:rPr>
      </w:pPr>
    </w:p>
    <w:p w14:paraId="191A599B" w14:textId="77777777" w:rsidR="005F3FF8" w:rsidRDefault="005F3FF8" w:rsidP="00476E55">
      <w:pPr>
        <w:ind w:left="350"/>
        <w:rPr>
          <w:rFonts w:ascii="Footlight MT Light" w:hAnsi="Footlight MT Light"/>
          <w:b/>
          <w:bCs/>
          <w:color w:val="4F6228" w:themeColor="accent3" w:themeShade="80"/>
          <w:sz w:val="24"/>
          <w:szCs w:val="24"/>
          <w:u w:val="single"/>
        </w:rPr>
      </w:pPr>
    </w:p>
    <w:p w14:paraId="61263883" w14:textId="77777777" w:rsidR="005F3FF8" w:rsidRDefault="005F3FF8" w:rsidP="00476E55">
      <w:pPr>
        <w:ind w:left="350"/>
        <w:rPr>
          <w:rFonts w:ascii="Footlight MT Light" w:hAnsi="Footlight MT Light"/>
          <w:b/>
          <w:bCs/>
          <w:color w:val="4F6228" w:themeColor="accent3" w:themeShade="80"/>
          <w:sz w:val="24"/>
          <w:szCs w:val="24"/>
          <w:u w:val="single"/>
        </w:rPr>
      </w:pPr>
    </w:p>
    <w:p w14:paraId="104C2034" w14:textId="77777777" w:rsidR="005F3FF8" w:rsidRDefault="005F3FF8" w:rsidP="00476E55">
      <w:pPr>
        <w:ind w:left="350"/>
        <w:rPr>
          <w:rFonts w:ascii="Footlight MT Light" w:hAnsi="Footlight MT Light"/>
          <w:b/>
          <w:bCs/>
          <w:color w:val="4F6228" w:themeColor="accent3" w:themeShade="80"/>
          <w:sz w:val="24"/>
          <w:szCs w:val="24"/>
          <w:u w:val="single"/>
        </w:rPr>
      </w:pPr>
    </w:p>
    <w:p w14:paraId="5BBCCCC9" w14:textId="77777777" w:rsidR="005F3FF8" w:rsidRDefault="005F3FF8" w:rsidP="00476E55">
      <w:pPr>
        <w:ind w:left="350"/>
        <w:rPr>
          <w:rFonts w:ascii="Footlight MT Light" w:hAnsi="Footlight MT Light"/>
          <w:b/>
          <w:bCs/>
          <w:color w:val="4F6228" w:themeColor="accent3" w:themeShade="80"/>
          <w:sz w:val="24"/>
          <w:szCs w:val="24"/>
          <w:u w:val="single"/>
        </w:rPr>
      </w:pPr>
    </w:p>
    <w:p w14:paraId="792FC50E" w14:textId="77777777" w:rsidR="005F3FF8" w:rsidRDefault="005F3FF8" w:rsidP="00476E55">
      <w:pPr>
        <w:ind w:left="350"/>
        <w:rPr>
          <w:rFonts w:ascii="Footlight MT Light" w:hAnsi="Footlight MT Light"/>
          <w:b/>
          <w:bCs/>
          <w:color w:val="4F6228" w:themeColor="accent3" w:themeShade="80"/>
          <w:sz w:val="24"/>
          <w:szCs w:val="24"/>
          <w:u w:val="single"/>
        </w:rPr>
      </w:pPr>
    </w:p>
    <w:p w14:paraId="12A7315C" w14:textId="77777777" w:rsidR="005F3FF8" w:rsidRDefault="005F3FF8" w:rsidP="00476E55">
      <w:pPr>
        <w:ind w:left="350"/>
        <w:rPr>
          <w:rFonts w:ascii="Footlight MT Light" w:hAnsi="Footlight MT Light"/>
          <w:b/>
          <w:bCs/>
          <w:color w:val="4F6228" w:themeColor="accent3" w:themeShade="80"/>
          <w:sz w:val="24"/>
          <w:szCs w:val="24"/>
          <w:u w:val="single"/>
        </w:rPr>
      </w:pPr>
    </w:p>
    <w:p w14:paraId="04417E65" w14:textId="7A673D0B" w:rsidR="005F3FF8" w:rsidRDefault="00386DC3" w:rsidP="00476E55">
      <w:pPr>
        <w:ind w:left="350"/>
        <w:rPr>
          <w:rFonts w:ascii="Footlight MT Light" w:hAnsi="Footlight MT Light"/>
          <w:b/>
          <w:bCs/>
          <w:color w:val="4F6228" w:themeColor="accent3" w:themeShade="80"/>
          <w:sz w:val="24"/>
          <w:szCs w:val="24"/>
          <w:u w:val="single"/>
        </w:rPr>
      </w:pPr>
      <w:r>
        <w:rPr>
          <w:rFonts w:ascii="Footlight MT Light" w:hAnsi="Footlight MT Light"/>
          <w:b/>
          <w:bCs/>
          <w:noProof/>
          <w:color w:val="4F6228" w:themeColor="accent3" w:themeShade="80"/>
          <w:sz w:val="24"/>
          <w:szCs w:val="24"/>
          <w:u w:val="single"/>
        </w:rPr>
        <w:drawing>
          <wp:anchor distT="0" distB="0" distL="114300" distR="114300" simplePos="0" relativeHeight="251669504" behindDoc="0" locked="0" layoutInCell="1" allowOverlap="1" wp14:anchorId="155CF09F" wp14:editId="6F55A276">
            <wp:simplePos x="0" y="0"/>
            <wp:positionH relativeFrom="margin">
              <wp:posOffset>1663700</wp:posOffset>
            </wp:positionH>
            <wp:positionV relativeFrom="margin">
              <wp:posOffset>8210550</wp:posOffset>
            </wp:positionV>
            <wp:extent cx="3340100" cy="1287223"/>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8">
                      <a:extLst>
                        <a:ext uri="{28A0092B-C50C-407E-A947-70E740481C1C}">
                          <a14:useLocalDpi xmlns:a14="http://schemas.microsoft.com/office/drawing/2010/main" val="0"/>
                        </a:ext>
                      </a:extLst>
                    </a:blip>
                    <a:stretch>
                      <a:fillRect/>
                    </a:stretch>
                  </pic:blipFill>
                  <pic:spPr>
                    <a:xfrm>
                      <a:off x="0" y="0"/>
                      <a:ext cx="3340100" cy="1287223"/>
                    </a:xfrm>
                    <a:prstGeom prst="rect">
                      <a:avLst/>
                    </a:prstGeom>
                  </pic:spPr>
                </pic:pic>
              </a:graphicData>
            </a:graphic>
          </wp:anchor>
        </w:drawing>
      </w:r>
    </w:p>
    <w:p w14:paraId="1FB30212" w14:textId="1A4594B9" w:rsidR="005F3FF8" w:rsidRDefault="005F3FF8" w:rsidP="00476E55">
      <w:pPr>
        <w:ind w:left="350"/>
        <w:rPr>
          <w:rFonts w:ascii="Footlight MT Light" w:hAnsi="Footlight MT Light"/>
          <w:b/>
          <w:bCs/>
          <w:color w:val="4F6228" w:themeColor="accent3" w:themeShade="80"/>
          <w:sz w:val="24"/>
          <w:szCs w:val="24"/>
          <w:u w:val="single"/>
        </w:rPr>
      </w:pPr>
    </w:p>
    <w:p w14:paraId="01075273" w14:textId="3B07272F" w:rsidR="005F3FF8" w:rsidRDefault="005F3FF8" w:rsidP="00476E55">
      <w:pPr>
        <w:ind w:left="350"/>
        <w:rPr>
          <w:rFonts w:ascii="Footlight MT Light" w:hAnsi="Footlight MT Light"/>
          <w:b/>
          <w:bCs/>
          <w:color w:val="4F6228" w:themeColor="accent3" w:themeShade="80"/>
          <w:sz w:val="24"/>
          <w:szCs w:val="24"/>
          <w:u w:val="single"/>
        </w:rPr>
      </w:pPr>
    </w:p>
    <w:p w14:paraId="49C84F26" w14:textId="77777777" w:rsidR="005F3FF8" w:rsidRDefault="005F3FF8" w:rsidP="00476E55">
      <w:pPr>
        <w:ind w:left="350"/>
        <w:rPr>
          <w:rFonts w:ascii="Footlight MT Light" w:hAnsi="Footlight MT Light"/>
          <w:b/>
          <w:bCs/>
          <w:color w:val="4F6228" w:themeColor="accent3" w:themeShade="80"/>
          <w:sz w:val="24"/>
          <w:szCs w:val="24"/>
          <w:u w:val="single"/>
        </w:rPr>
      </w:pPr>
    </w:p>
    <w:p w14:paraId="74E78D05" w14:textId="77777777" w:rsidR="005F3FF8" w:rsidRDefault="005F3FF8" w:rsidP="00476E55">
      <w:pPr>
        <w:ind w:left="350"/>
        <w:rPr>
          <w:rFonts w:ascii="Footlight MT Light" w:hAnsi="Footlight MT Light"/>
          <w:b/>
          <w:bCs/>
          <w:color w:val="4F6228" w:themeColor="accent3" w:themeShade="80"/>
          <w:sz w:val="24"/>
          <w:szCs w:val="24"/>
          <w:u w:val="single"/>
        </w:rPr>
      </w:pPr>
    </w:p>
    <w:p w14:paraId="69228A2F" w14:textId="77777777" w:rsidR="005F3FF8" w:rsidRDefault="005F3FF8" w:rsidP="00476E55">
      <w:pPr>
        <w:ind w:left="350"/>
        <w:rPr>
          <w:rFonts w:ascii="Footlight MT Light" w:hAnsi="Footlight MT Light"/>
          <w:b/>
          <w:bCs/>
          <w:color w:val="4F6228" w:themeColor="accent3" w:themeShade="80"/>
          <w:sz w:val="24"/>
          <w:szCs w:val="24"/>
          <w:u w:val="single"/>
        </w:rPr>
      </w:pPr>
    </w:p>
    <w:p w14:paraId="684A84C8" w14:textId="77777777" w:rsidR="005F3FF8" w:rsidRDefault="005F3FF8" w:rsidP="00476E55">
      <w:pPr>
        <w:ind w:left="350"/>
        <w:rPr>
          <w:rFonts w:ascii="Footlight MT Light" w:hAnsi="Footlight MT Light"/>
          <w:b/>
          <w:bCs/>
          <w:color w:val="4F6228" w:themeColor="accent3" w:themeShade="80"/>
          <w:sz w:val="24"/>
          <w:szCs w:val="24"/>
          <w:u w:val="single"/>
        </w:rPr>
      </w:pPr>
    </w:p>
    <w:p w14:paraId="3770C091" w14:textId="77777777" w:rsidR="005F3FF8" w:rsidRDefault="005F3FF8" w:rsidP="00476E55">
      <w:pPr>
        <w:ind w:left="350"/>
        <w:rPr>
          <w:rFonts w:ascii="Footlight MT Light" w:hAnsi="Footlight MT Light"/>
          <w:b/>
          <w:bCs/>
          <w:color w:val="4F6228" w:themeColor="accent3" w:themeShade="80"/>
          <w:sz w:val="24"/>
          <w:szCs w:val="24"/>
          <w:u w:val="single"/>
        </w:rPr>
      </w:pPr>
    </w:p>
    <w:p w14:paraId="1DC6DF70" w14:textId="77777777" w:rsidR="005F3FF8" w:rsidRDefault="005F3FF8" w:rsidP="00476E55">
      <w:pPr>
        <w:ind w:left="350"/>
        <w:rPr>
          <w:rFonts w:ascii="Footlight MT Light" w:hAnsi="Footlight MT Light"/>
          <w:b/>
          <w:bCs/>
          <w:color w:val="4F6228" w:themeColor="accent3" w:themeShade="80"/>
          <w:sz w:val="24"/>
          <w:szCs w:val="24"/>
          <w:u w:val="single"/>
        </w:rPr>
      </w:pPr>
    </w:p>
    <w:p w14:paraId="6CCD9F56" w14:textId="77777777" w:rsidR="005F3FF8" w:rsidRDefault="005F3FF8" w:rsidP="00476E55">
      <w:pPr>
        <w:ind w:left="350"/>
        <w:rPr>
          <w:rFonts w:ascii="Footlight MT Light" w:hAnsi="Footlight MT Light"/>
          <w:b/>
          <w:bCs/>
          <w:color w:val="4F6228" w:themeColor="accent3" w:themeShade="80"/>
          <w:sz w:val="24"/>
          <w:szCs w:val="24"/>
          <w:u w:val="single"/>
        </w:rPr>
      </w:pPr>
    </w:p>
    <w:p w14:paraId="287C6F7A" w14:textId="7176920B" w:rsidR="004D4D29" w:rsidRPr="00476E55" w:rsidRDefault="004D4D29" w:rsidP="00476E55">
      <w:pPr>
        <w:ind w:left="350"/>
        <w:rPr>
          <w:rFonts w:ascii="Footlight MT Light" w:hAnsi="Footlight MT Light"/>
          <w:bCs/>
          <w:iCs/>
          <w:spacing w:val="-8"/>
          <w:sz w:val="24"/>
          <w:szCs w:val="24"/>
          <w:lang w:val="en-US"/>
        </w:rPr>
      </w:pPr>
      <w:r w:rsidRPr="00476E55">
        <w:rPr>
          <w:rFonts w:ascii="Footlight MT Light" w:hAnsi="Footlight MT Light"/>
          <w:b/>
          <w:bCs/>
          <w:color w:val="4F6228" w:themeColor="accent3" w:themeShade="80"/>
          <w:sz w:val="24"/>
          <w:szCs w:val="24"/>
          <w:u w:val="single"/>
        </w:rPr>
        <w:t>Other News:</w:t>
      </w:r>
    </w:p>
    <w:p w14:paraId="48CD577D" w14:textId="07A48E04" w:rsidR="004D4D29" w:rsidRPr="00476E55" w:rsidRDefault="004D4D29" w:rsidP="00476E55">
      <w:pPr>
        <w:spacing w:before="120"/>
        <w:ind w:left="350"/>
        <w:rPr>
          <w:rFonts w:ascii="Footlight MT Light" w:eastAsia="Times New Roman" w:hAnsi="Footlight MT Light" w:cs="Adobe Devanagari"/>
          <w:sz w:val="24"/>
          <w:szCs w:val="24"/>
        </w:rPr>
      </w:pPr>
      <w:r w:rsidRPr="00476E55">
        <w:rPr>
          <w:rFonts w:ascii="Footlight MT Light" w:eastAsia="Times New Roman" w:hAnsi="Footlight MT Light" w:cs="Adobe Devanagari"/>
          <w:b/>
          <w:bCs/>
          <w:color w:val="4F6228" w:themeColor="accent3" w:themeShade="80"/>
          <w:sz w:val="24"/>
          <w:szCs w:val="24"/>
          <w:u w:val="single"/>
        </w:rPr>
        <w:t>Companion Diocese of Montreal</w:t>
      </w:r>
      <w:r w:rsidRPr="00476E55">
        <w:rPr>
          <w:rFonts w:ascii="Footlight MT Light" w:eastAsia="Times New Roman" w:hAnsi="Footlight MT Light" w:cs="Adobe Devanagari"/>
          <w:color w:val="4F6228" w:themeColor="accent3" w:themeShade="80"/>
          <w:sz w:val="24"/>
          <w:szCs w:val="24"/>
        </w:rPr>
        <w:t xml:space="preserve"> </w:t>
      </w:r>
      <w:r w:rsidRPr="00476E55">
        <w:rPr>
          <w:rFonts w:ascii="Footlight MT Light" w:eastAsia="Times New Roman" w:hAnsi="Footlight MT Light" w:cs="Adobe Devanagari"/>
          <w:color w:val="403152" w:themeColor="accent4" w:themeShade="80"/>
          <w:sz w:val="24"/>
          <w:szCs w:val="24"/>
        </w:rPr>
        <w:t xml:space="preserve">– </w:t>
      </w:r>
      <w:r w:rsidRPr="00476E55">
        <w:rPr>
          <w:rFonts w:ascii="Footlight MT Light" w:eastAsia="Times New Roman" w:hAnsi="Footlight MT Light" w:cs="Adobe Devanagari"/>
          <w:sz w:val="24"/>
          <w:szCs w:val="24"/>
        </w:rPr>
        <w:t xml:space="preserve">click </w:t>
      </w:r>
      <w:hyperlink r:id="rId29" w:history="1">
        <w:r w:rsidRPr="00476E55">
          <w:rPr>
            <w:rStyle w:val="Hyperlink"/>
            <w:rFonts w:ascii="Footlight MT Light" w:eastAsia="Times New Roman" w:hAnsi="Footlight MT Light" w:cs="Adobe Devanagari"/>
            <w:sz w:val="24"/>
            <w:szCs w:val="24"/>
          </w:rPr>
          <w:t>here</w:t>
        </w:r>
      </w:hyperlink>
      <w:r w:rsidRPr="00476E55">
        <w:rPr>
          <w:rFonts w:ascii="Footlight MT Light" w:eastAsia="Times New Roman" w:hAnsi="Footlight MT Light" w:cs="Adobe Devanagari"/>
          <w:sz w:val="24"/>
          <w:szCs w:val="24"/>
        </w:rPr>
        <w:t xml:space="preserve"> for the </w:t>
      </w:r>
      <w:r w:rsidR="00877AFE" w:rsidRPr="00476E55">
        <w:rPr>
          <w:rFonts w:ascii="Footlight MT Light" w:eastAsia="Times New Roman" w:hAnsi="Footlight MT Light" w:cs="Adobe Devanagari"/>
          <w:sz w:val="24"/>
          <w:szCs w:val="24"/>
        </w:rPr>
        <w:t xml:space="preserve">latest issue of the </w:t>
      </w:r>
      <w:r w:rsidRPr="00476E55">
        <w:rPr>
          <w:rFonts w:ascii="Footlight MT Light" w:eastAsia="Times New Roman" w:hAnsi="Footlight MT Light" w:cs="Adobe Devanagari"/>
          <w:sz w:val="24"/>
          <w:szCs w:val="24"/>
        </w:rPr>
        <w:t xml:space="preserve">Diocese of Montreal e-newsletter… full of good information and ideas to spark the imagination… </w:t>
      </w:r>
    </w:p>
    <w:p w14:paraId="06BBFCA6" w14:textId="77777777" w:rsidR="005F3FF8" w:rsidRDefault="005F3FF8" w:rsidP="00476E55">
      <w:pPr>
        <w:pStyle w:val="BodyText"/>
        <w:ind w:left="350" w:right="91"/>
        <w:rPr>
          <w:rFonts w:ascii="Footlight MT Light" w:hAnsi="Footlight MT Light"/>
          <w:b/>
          <w:bCs/>
          <w:color w:val="4F6228" w:themeColor="accent3" w:themeShade="80"/>
          <w:sz w:val="24"/>
          <w:szCs w:val="24"/>
          <w:u w:val="single"/>
        </w:rPr>
      </w:pPr>
    </w:p>
    <w:p w14:paraId="2CEE905C" w14:textId="01E34433" w:rsidR="005F3FF8" w:rsidRDefault="00F23590" w:rsidP="00476E55">
      <w:pPr>
        <w:pStyle w:val="BodyText"/>
        <w:ind w:left="350" w:right="91"/>
        <w:rPr>
          <w:rFonts w:ascii="Footlight MT Light" w:hAnsi="Footlight MT Light" w:cstheme="minorHAnsi"/>
          <w:w w:val="105"/>
          <w:sz w:val="24"/>
          <w:szCs w:val="24"/>
        </w:rPr>
      </w:pPr>
      <w:r w:rsidRPr="00476E55">
        <w:rPr>
          <w:rFonts w:ascii="Footlight MT Light" w:hAnsi="Footlight MT Light"/>
          <w:b/>
          <w:bCs/>
          <w:color w:val="4F6228" w:themeColor="accent3" w:themeShade="80"/>
          <w:sz w:val="24"/>
          <w:szCs w:val="24"/>
          <w:u w:val="single"/>
        </w:rPr>
        <w:t xml:space="preserve">Primates World Relief and Development </w:t>
      </w:r>
      <w:r w:rsidR="00D130EF" w:rsidRPr="00476E55">
        <w:rPr>
          <w:rFonts w:ascii="Footlight MT Light" w:hAnsi="Footlight MT Light"/>
          <w:b/>
          <w:bCs/>
          <w:color w:val="4F6228" w:themeColor="accent3" w:themeShade="80"/>
          <w:sz w:val="24"/>
          <w:szCs w:val="24"/>
          <w:u w:val="single"/>
        </w:rPr>
        <w:t>Fund (PWRDF)</w:t>
      </w:r>
      <w:r w:rsidR="00D130EF" w:rsidRPr="00476E55">
        <w:rPr>
          <w:rFonts w:ascii="Footlight MT Light" w:hAnsi="Footlight MT Light"/>
          <w:b/>
          <w:bCs/>
          <w:color w:val="4F6228" w:themeColor="accent3" w:themeShade="80"/>
          <w:sz w:val="24"/>
          <w:szCs w:val="24"/>
        </w:rPr>
        <w:t xml:space="preserve"> – </w:t>
      </w:r>
      <w:r w:rsidR="00D130EF" w:rsidRPr="00476E55">
        <w:rPr>
          <w:rFonts w:ascii="Footlight MT Light" w:hAnsi="Footlight MT Light" w:cstheme="minorHAnsi"/>
          <w:w w:val="105"/>
          <w:sz w:val="24"/>
          <w:szCs w:val="24"/>
        </w:rPr>
        <w:t xml:space="preserve">is recruiting for a 40% (2 days per week) contract position for Planned Giving and Donor Relations to begin in the fall of 2021, based in the Ecclesiastical Province of British Colombia and the Yukon.  </w:t>
      </w:r>
    </w:p>
    <w:p w14:paraId="62BDAB98" w14:textId="5759D934" w:rsidR="00D130EF" w:rsidRPr="00476E55" w:rsidRDefault="00D130EF" w:rsidP="00476E55">
      <w:pPr>
        <w:pStyle w:val="BodyText"/>
        <w:ind w:left="350" w:right="91"/>
        <w:rPr>
          <w:rFonts w:ascii="Footlight MT Light" w:hAnsi="Footlight MT Light" w:cstheme="minorHAnsi"/>
          <w:sz w:val="24"/>
          <w:szCs w:val="24"/>
        </w:rPr>
      </w:pPr>
      <w:r w:rsidRPr="00476E55">
        <w:rPr>
          <w:rFonts w:ascii="Footlight MT Light" w:hAnsi="Footlight MT Light" w:cstheme="minorHAnsi"/>
          <w:w w:val="105"/>
          <w:sz w:val="24"/>
          <w:szCs w:val="24"/>
        </w:rPr>
        <w:t xml:space="preserve">PWRDF is seeking a candidate who will bring passion and knowledge to this important work in support of PWRDF’s vision for a truly just, healthy and peaceful world. More about PWRDF can be seen at </w:t>
      </w:r>
      <w:hyperlink r:id="rId30" w:history="1">
        <w:r w:rsidRPr="00476E55">
          <w:rPr>
            <w:rStyle w:val="Hyperlink"/>
            <w:rFonts w:ascii="Footlight MT Light" w:hAnsi="Footlight MT Light" w:cstheme="minorHAnsi"/>
            <w:w w:val="105"/>
            <w:sz w:val="24"/>
            <w:szCs w:val="24"/>
          </w:rPr>
          <w:t>www.pwrdf.org</w:t>
        </w:r>
      </w:hyperlink>
      <w:r w:rsidRPr="00476E55">
        <w:rPr>
          <w:rStyle w:val="Hyperlink"/>
          <w:rFonts w:ascii="Footlight MT Light" w:hAnsi="Footlight MT Light" w:cstheme="minorHAnsi"/>
          <w:w w:val="105"/>
          <w:sz w:val="24"/>
          <w:szCs w:val="24"/>
        </w:rPr>
        <w:t>.</w:t>
      </w:r>
      <w:r w:rsidRPr="00476E55">
        <w:rPr>
          <w:rFonts w:ascii="Footlight MT Light" w:hAnsi="Footlight MT Light" w:cstheme="minorHAnsi"/>
          <w:w w:val="105"/>
          <w:sz w:val="24"/>
          <w:szCs w:val="24"/>
        </w:rPr>
        <w:t xml:space="preserve"> </w:t>
      </w:r>
    </w:p>
    <w:p w14:paraId="6918972E" w14:textId="307F3D5B" w:rsidR="00D130EF" w:rsidRPr="00476E55" w:rsidRDefault="00476E55" w:rsidP="00476E55">
      <w:pPr>
        <w:pStyle w:val="BodyText"/>
        <w:spacing w:before="120"/>
        <w:ind w:left="352"/>
        <w:rPr>
          <w:rFonts w:ascii="Footlight MT Light" w:hAnsi="Footlight MT Light" w:cstheme="minorHAnsi"/>
          <w:sz w:val="24"/>
          <w:szCs w:val="24"/>
        </w:rPr>
      </w:pPr>
      <w:r w:rsidRPr="00476E55">
        <w:rPr>
          <w:rFonts w:ascii="Footlight MT Light" w:hAnsi="Footlight MT Light" w:cstheme="minorHAnsi"/>
          <w:sz w:val="24"/>
          <w:szCs w:val="24"/>
        </w:rPr>
        <w:t>The location of this work is flexible within the Ecclesiastical Province of British Colombia and the Yukon;  a</w:t>
      </w:r>
      <w:r w:rsidR="00D130EF" w:rsidRPr="00476E55">
        <w:rPr>
          <w:rFonts w:ascii="Footlight MT Light" w:hAnsi="Footlight MT Light" w:cstheme="minorHAnsi"/>
          <w:sz w:val="24"/>
          <w:szCs w:val="24"/>
        </w:rPr>
        <w:t xml:space="preserve">pplications can be submitted until </w:t>
      </w:r>
      <w:r w:rsidR="00D130EF" w:rsidRPr="00476E55">
        <w:rPr>
          <w:rFonts w:ascii="Footlight MT Light" w:hAnsi="Footlight MT Light" w:cstheme="minorHAnsi"/>
          <w:b/>
          <w:bCs/>
          <w:sz w:val="24"/>
          <w:szCs w:val="24"/>
        </w:rPr>
        <w:t>August 15, 2021</w:t>
      </w:r>
      <w:r w:rsidR="00D130EF" w:rsidRPr="00476E55">
        <w:rPr>
          <w:rFonts w:ascii="Footlight MT Light" w:hAnsi="Footlight MT Light" w:cstheme="minorHAnsi"/>
          <w:sz w:val="24"/>
          <w:szCs w:val="24"/>
        </w:rPr>
        <w:t xml:space="preserve"> although interviews may begin prior to this date. Please submit applications to: </w:t>
      </w:r>
      <w:hyperlink r:id="rId31" w:history="1">
        <w:r w:rsidR="00D130EF" w:rsidRPr="00476E55">
          <w:rPr>
            <w:rStyle w:val="Hyperlink"/>
            <w:rFonts w:ascii="Footlight MT Light" w:hAnsi="Footlight MT Light" w:cstheme="minorHAnsi"/>
            <w:sz w:val="24"/>
            <w:szCs w:val="24"/>
          </w:rPr>
          <w:t>pwrdf_careers@pwrdf.org</w:t>
        </w:r>
      </w:hyperlink>
      <w:r w:rsidR="00D130EF" w:rsidRPr="00476E55">
        <w:rPr>
          <w:rFonts w:ascii="Footlight MT Light" w:hAnsi="Footlight MT Light" w:cstheme="minorHAnsi"/>
          <w:sz w:val="24"/>
          <w:szCs w:val="24"/>
        </w:rPr>
        <w:t xml:space="preserve">.  </w:t>
      </w:r>
    </w:p>
    <w:p w14:paraId="47D90732" w14:textId="6F6CBAAA" w:rsidR="00D130EF" w:rsidRPr="00476E55" w:rsidRDefault="00D130EF" w:rsidP="004D4D29">
      <w:pPr>
        <w:pStyle w:val="PlainText"/>
        <w:ind w:left="360"/>
        <w:rPr>
          <w:rFonts w:ascii="Footlight MT Light" w:hAnsi="Footlight MT Light"/>
          <w:color w:val="auto"/>
          <w:sz w:val="24"/>
          <w:szCs w:val="24"/>
        </w:rPr>
      </w:pPr>
    </w:p>
    <w:p w14:paraId="5050025D" w14:textId="6BF5E28D" w:rsidR="004D4D29" w:rsidRPr="00476E55" w:rsidRDefault="004D4D29" w:rsidP="004D4D29">
      <w:pPr>
        <w:pStyle w:val="PlainText"/>
        <w:ind w:left="360"/>
        <w:rPr>
          <w:rFonts w:ascii="Footlight MT Light" w:hAnsi="Footlight MT Light" w:cs="Arial"/>
          <w:color w:val="FFFFFF"/>
          <w:sz w:val="24"/>
          <w:szCs w:val="24"/>
        </w:rPr>
      </w:pPr>
      <w:r w:rsidRPr="00476E55">
        <w:rPr>
          <w:rFonts w:ascii="Footlight MT Light" w:hAnsi="Footlight MT Light"/>
          <w:b/>
          <w:bCs/>
          <w:color w:val="4F6228" w:themeColor="accent3" w:themeShade="80"/>
          <w:sz w:val="24"/>
          <w:szCs w:val="24"/>
          <w:u w:val="single"/>
        </w:rPr>
        <w:t xml:space="preserve">Surprised by the Spirit - </w:t>
      </w:r>
      <w:r w:rsidRPr="00476E55">
        <w:rPr>
          <w:rFonts w:ascii="Footlight MT Light" w:hAnsi="Footlight MT Light"/>
          <w:color w:val="auto"/>
          <w:sz w:val="24"/>
          <w:szCs w:val="24"/>
        </w:rPr>
        <w:t xml:space="preserve">this Canada-wide initiative seeks to connect Anglicans across the country in conversation, prayer and discovery. Archbishop Linda Nicholls </w:t>
      </w:r>
      <w:r w:rsidRPr="00476E55">
        <w:rPr>
          <w:rFonts w:ascii="Footlight MT Light" w:hAnsi="Footlight MT Light" w:cs="Arial"/>
          <w:color w:val="auto"/>
          <w:sz w:val="24"/>
          <w:szCs w:val="24"/>
        </w:rPr>
        <w:t xml:space="preserve">invites us to gather again, as we did in early 2019, in ‘Conversation Circles’ to explore our discoveries and surprises, and to listen for the voice of the Spirit in our midst.  Click </w:t>
      </w:r>
      <w:hyperlink r:id="rId32" w:history="1">
        <w:r w:rsidRPr="00476E55">
          <w:rPr>
            <w:rStyle w:val="Hyperlink"/>
            <w:rFonts w:ascii="Footlight MT Light" w:hAnsi="Footlight MT Light" w:cs="Arial"/>
            <w:sz w:val="24"/>
            <w:szCs w:val="24"/>
          </w:rPr>
          <w:t>here</w:t>
        </w:r>
      </w:hyperlink>
      <w:r w:rsidRPr="00476E55">
        <w:rPr>
          <w:rFonts w:ascii="Footlight MT Light" w:hAnsi="Footlight MT Light" w:cs="Arial"/>
          <w:color w:val="auto"/>
          <w:sz w:val="24"/>
          <w:szCs w:val="24"/>
        </w:rPr>
        <w:t xml:space="preserve"> for more information.</w:t>
      </w:r>
    </w:p>
    <w:p w14:paraId="28777D1B" w14:textId="77777777" w:rsidR="004D4D29" w:rsidRPr="00476E55" w:rsidRDefault="004D4D29" w:rsidP="004D4D29">
      <w:pPr>
        <w:pStyle w:val="PlainText"/>
        <w:ind w:left="360"/>
        <w:rPr>
          <w:rFonts w:ascii="Footlight MT Light" w:hAnsi="Footlight MT Light" w:cs="Arial"/>
          <w:color w:val="auto"/>
          <w:sz w:val="24"/>
          <w:szCs w:val="24"/>
        </w:rPr>
      </w:pPr>
    </w:p>
    <w:p w14:paraId="04E35462" w14:textId="276F37B6" w:rsidR="003A2384" w:rsidRPr="00476E55" w:rsidRDefault="004D4D29" w:rsidP="003A2384">
      <w:pPr>
        <w:ind w:left="360"/>
        <w:rPr>
          <w:rFonts w:ascii="Footlight MT Light" w:eastAsiaTheme="minorHAnsi" w:hAnsi="Footlight MT Light" w:cs="Calibri"/>
          <w:color w:val="000000"/>
          <w:spacing w:val="-6"/>
          <w:sz w:val="24"/>
          <w:szCs w:val="24"/>
          <w:lang w:bidi="ar-SA"/>
        </w:rPr>
      </w:pPr>
      <w:r w:rsidRPr="00476E55">
        <w:rPr>
          <w:rFonts w:ascii="Footlight MT Light" w:hAnsi="Footlight MT Light" w:cs="Arial"/>
          <w:b/>
          <w:bCs/>
          <w:color w:val="4F6228" w:themeColor="accent3" w:themeShade="80"/>
          <w:spacing w:val="-6"/>
          <w:sz w:val="24"/>
          <w:szCs w:val="24"/>
          <w:u w:val="single"/>
        </w:rPr>
        <w:t xml:space="preserve">Anglican Foundation </w:t>
      </w:r>
      <w:r w:rsidR="003A2384" w:rsidRPr="00476E55">
        <w:rPr>
          <w:rFonts w:ascii="Footlight MT Light" w:hAnsi="Footlight MT Light"/>
          <w:b/>
          <w:bCs/>
          <w:color w:val="4F6228" w:themeColor="accent3" w:themeShade="80"/>
          <w:spacing w:val="-6"/>
          <w:sz w:val="24"/>
          <w:szCs w:val="24"/>
          <w:u w:val="single"/>
        </w:rPr>
        <w:t>of Canada (AFC)</w:t>
      </w:r>
      <w:r w:rsidR="003A2384" w:rsidRPr="00476E55">
        <w:rPr>
          <w:rFonts w:ascii="Footlight MT Light" w:hAnsi="Footlight MT Light"/>
          <w:color w:val="4F6228" w:themeColor="accent3" w:themeShade="80"/>
          <w:spacing w:val="-6"/>
          <w:sz w:val="24"/>
          <w:szCs w:val="24"/>
        </w:rPr>
        <w:t xml:space="preserve"> </w:t>
      </w:r>
      <w:r w:rsidR="003A2384" w:rsidRPr="00476E55">
        <w:rPr>
          <w:rFonts w:ascii="Footlight MT Light" w:hAnsi="Footlight MT Light"/>
          <w:color w:val="000000"/>
          <w:spacing w:val="-6"/>
          <w:sz w:val="24"/>
          <w:szCs w:val="24"/>
        </w:rPr>
        <w:t>is issuing a Request for Proposals (RFP) that contribute to the physical, intellectual, emotional, or spiritual well-being of children, youth, or young adults within Canada.</w:t>
      </w:r>
    </w:p>
    <w:p w14:paraId="4B48881C" w14:textId="61C40E12" w:rsidR="003A2384" w:rsidRPr="00476E55" w:rsidRDefault="003A2384" w:rsidP="003A2384">
      <w:pPr>
        <w:spacing w:before="120"/>
        <w:ind w:left="360"/>
        <w:rPr>
          <w:rFonts w:ascii="Footlight MT Light" w:hAnsi="Footlight MT Light"/>
          <w:color w:val="000000"/>
          <w:sz w:val="24"/>
          <w:szCs w:val="24"/>
        </w:rPr>
      </w:pPr>
      <w:r w:rsidRPr="00476E55">
        <w:rPr>
          <w:rFonts w:ascii="Footlight MT Light" w:hAnsi="Footlight MT Light"/>
          <w:color w:val="000000"/>
          <w:sz w:val="24"/>
          <w:szCs w:val="24"/>
        </w:rPr>
        <w:t xml:space="preserve">Grants for both ongoing and emerging projects will be considered.  </w:t>
      </w:r>
    </w:p>
    <w:p w14:paraId="7E5AC1A0" w14:textId="1AD12AF6" w:rsidR="003A2384" w:rsidRPr="00476E55" w:rsidRDefault="003A2384" w:rsidP="003A2384">
      <w:pPr>
        <w:widowControl/>
        <w:numPr>
          <w:ilvl w:val="0"/>
          <w:numId w:val="11"/>
        </w:numPr>
        <w:tabs>
          <w:tab w:val="clear" w:pos="720"/>
        </w:tabs>
        <w:autoSpaceDE/>
        <w:autoSpaceDN/>
        <w:ind w:left="1080"/>
        <w:rPr>
          <w:rFonts w:ascii="Footlight MT Light" w:eastAsiaTheme="minorHAnsi" w:hAnsi="Footlight MT Light" w:cs="Calibri"/>
          <w:color w:val="000000"/>
          <w:sz w:val="24"/>
          <w:szCs w:val="24"/>
          <w:lang w:bidi="ar-SA"/>
        </w:rPr>
      </w:pPr>
      <w:r w:rsidRPr="00476E55">
        <w:rPr>
          <w:rFonts w:ascii="Footlight MT Light" w:hAnsi="Footlight MT Light"/>
          <w:color w:val="000000"/>
          <w:sz w:val="24"/>
          <w:szCs w:val="24"/>
        </w:rPr>
        <w:t>Category A grants, of up to $5,000 will be considered based on impact and how they support young people in a local context.</w:t>
      </w:r>
    </w:p>
    <w:p w14:paraId="7AC30DBC" w14:textId="52DA2D40" w:rsidR="003A2384" w:rsidRPr="00476E55" w:rsidRDefault="003A2384" w:rsidP="003A2384">
      <w:pPr>
        <w:widowControl/>
        <w:numPr>
          <w:ilvl w:val="0"/>
          <w:numId w:val="12"/>
        </w:numPr>
        <w:tabs>
          <w:tab w:val="clear" w:pos="720"/>
        </w:tabs>
        <w:autoSpaceDE/>
        <w:autoSpaceDN/>
        <w:ind w:left="1080"/>
        <w:rPr>
          <w:rFonts w:ascii="Footlight MT Light" w:hAnsi="Footlight MT Light"/>
          <w:color w:val="000000"/>
          <w:sz w:val="24"/>
          <w:szCs w:val="24"/>
        </w:rPr>
      </w:pPr>
      <w:r w:rsidRPr="00476E55">
        <w:rPr>
          <w:rFonts w:ascii="Footlight MT Light" w:hAnsi="Footlight MT Light"/>
          <w:color w:val="000000"/>
          <w:sz w:val="24"/>
          <w:szCs w:val="24"/>
        </w:rPr>
        <w:t>Category B grants of up to $15,000 will be considered based on how they support the overall mission and service to children and youth in a city, diocese, or region.</w:t>
      </w:r>
    </w:p>
    <w:p w14:paraId="27F2D3D1" w14:textId="2759E8E4" w:rsidR="003A2384" w:rsidRPr="00476E55" w:rsidRDefault="003A2384" w:rsidP="00476E55">
      <w:pPr>
        <w:spacing w:before="120"/>
        <w:ind w:left="360" w:right="-90"/>
        <w:rPr>
          <w:rFonts w:ascii="Footlight MT Light" w:hAnsi="Footlight MT Light"/>
          <w:color w:val="000000"/>
          <w:spacing w:val="-4"/>
          <w:sz w:val="24"/>
          <w:szCs w:val="24"/>
        </w:rPr>
      </w:pPr>
      <w:r w:rsidRPr="00476E55">
        <w:rPr>
          <w:rFonts w:ascii="Footlight MT Light" w:hAnsi="Footlight MT Light"/>
          <w:color w:val="000000"/>
          <w:spacing w:val="-4"/>
          <w:sz w:val="24"/>
          <w:szCs w:val="24"/>
        </w:rPr>
        <w:t xml:space="preserve">Eligible uses of funding include, but are not limited to, administrative expenses, equipment, technical costs, remuneration, honoraria, and food. </w:t>
      </w:r>
      <w:r w:rsidRPr="00476E55">
        <w:rPr>
          <w:rStyle w:val="Strong"/>
          <w:rFonts w:ascii="Footlight MT Light" w:hAnsi="Footlight MT Light"/>
          <w:color w:val="000000"/>
          <w:spacing w:val="-4"/>
          <w:sz w:val="24"/>
          <w:szCs w:val="24"/>
        </w:rPr>
        <w:t>Proposals will be accepted from September 1 to October 1, 2021.</w:t>
      </w:r>
    </w:p>
    <w:p w14:paraId="2BAF8DA5" w14:textId="3EFD08CA" w:rsidR="003A2384" w:rsidRPr="00476E55" w:rsidRDefault="003A2384" w:rsidP="00476E55">
      <w:pPr>
        <w:spacing w:before="120"/>
        <w:ind w:left="360"/>
        <w:rPr>
          <w:rFonts w:ascii="Footlight MT Light" w:hAnsi="Footlight MT Light"/>
          <w:color w:val="000000"/>
          <w:sz w:val="24"/>
          <w:szCs w:val="24"/>
        </w:rPr>
      </w:pPr>
      <w:r w:rsidRPr="00476E55">
        <w:rPr>
          <w:rFonts w:ascii="Footlight MT Light" w:hAnsi="Footlight MT Light"/>
          <w:color w:val="000000"/>
          <w:sz w:val="24"/>
          <w:szCs w:val="24"/>
        </w:rPr>
        <w:t xml:space="preserve">To read the full News Release click </w:t>
      </w:r>
      <w:hyperlink r:id="rId33" w:history="1">
        <w:r w:rsidRPr="00476E55">
          <w:rPr>
            <w:rStyle w:val="Hyperlink"/>
            <w:rFonts w:ascii="Footlight MT Light" w:hAnsi="Footlight MT Light"/>
            <w:sz w:val="24"/>
            <w:szCs w:val="24"/>
          </w:rPr>
          <w:t>here</w:t>
        </w:r>
      </w:hyperlink>
      <w:r w:rsidR="00476E55" w:rsidRPr="00476E55">
        <w:rPr>
          <w:rFonts w:ascii="Footlight MT Light" w:hAnsi="Footlight MT Light"/>
          <w:color w:val="000000"/>
          <w:sz w:val="24"/>
          <w:szCs w:val="24"/>
        </w:rPr>
        <w:t xml:space="preserve">;  </w:t>
      </w:r>
      <w:r w:rsidRPr="00476E55">
        <w:rPr>
          <w:rFonts w:ascii="Footlight MT Light" w:hAnsi="Footlight MT Light"/>
          <w:color w:val="000000"/>
          <w:sz w:val="24"/>
          <w:szCs w:val="24"/>
        </w:rPr>
        <w:t xml:space="preserve">Click </w:t>
      </w:r>
      <w:hyperlink r:id="rId34" w:history="1">
        <w:r w:rsidRPr="00476E55">
          <w:rPr>
            <w:rStyle w:val="Hyperlink"/>
            <w:rFonts w:ascii="Footlight MT Light" w:hAnsi="Footlight MT Light"/>
            <w:sz w:val="24"/>
            <w:szCs w:val="24"/>
          </w:rPr>
          <w:t>here</w:t>
        </w:r>
      </w:hyperlink>
      <w:r w:rsidRPr="00476E55">
        <w:rPr>
          <w:rFonts w:ascii="Footlight MT Light" w:hAnsi="Footlight MT Light"/>
          <w:color w:val="000000"/>
          <w:sz w:val="24"/>
          <w:szCs w:val="24"/>
        </w:rPr>
        <w:t xml:space="preserve"> for the 2021 RFP Criteria and Application form</w:t>
      </w:r>
    </w:p>
    <w:p w14:paraId="5D488C15" w14:textId="7D8666FB" w:rsidR="004D4D29" w:rsidRDefault="00386DC3" w:rsidP="003A2384">
      <w:pPr>
        <w:pStyle w:val="PlainText"/>
        <w:ind w:left="360"/>
        <w:rPr>
          <w:rFonts w:ascii="Footlight MT Light" w:hAnsi="Footlight MT Light" w:cs="Arial"/>
          <w:color w:val="auto"/>
          <w:szCs w:val="22"/>
        </w:rPr>
      </w:pPr>
      <w:r w:rsidRPr="003B42D9">
        <w:rPr>
          <w:rFonts w:ascii="Footlight MT Light" w:hAnsi="Footlight MT Light"/>
          <w:b/>
          <w:bCs/>
          <w:noProof/>
          <w:color w:val="4F6228" w:themeColor="accent3" w:themeShade="80"/>
          <w:u w:val="single"/>
        </w:rPr>
        <mc:AlternateContent>
          <mc:Choice Requires="wps">
            <w:drawing>
              <wp:anchor distT="0" distB="0" distL="114300" distR="114300" simplePos="0" relativeHeight="251651072" behindDoc="0" locked="0" layoutInCell="1" allowOverlap="1" wp14:anchorId="61E2EBB3" wp14:editId="5B8CF75B">
                <wp:simplePos x="0" y="0"/>
                <wp:positionH relativeFrom="margin">
                  <wp:posOffset>269240</wp:posOffset>
                </wp:positionH>
                <wp:positionV relativeFrom="margin">
                  <wp:posOffset>5410200</wp:posOffset>
                </wp:positionV>
                <wp:extent cx="6248400" cy="1778000"/>
                <wp:effectExtent l="0" t="0" r="0" b="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78000"/>
                        </a:xfrm>
                        <a:prstGeom prst="rect">
                          <a:avLst/>
                        </a:prstGeom>
                        <a:solidFill>
                          <a:schemeClr val="accent3">
                            <a:lumMod val="20000"/>
                            <a:lumOff val="80000"/>
                          </a:schemeClr>
                        </a:solidFill>
                        <a:ln>
                          <a:noFill/>
                        </a:ln>
                      </wps:spPr>
                      <wps:txbx>
                        <w:txbxContent>
                          <w:p w14:paraId="1FBE7BC1" w14:textId="70609115" w:rsidR="00394FCA" w:rsidRPr="005643C7" w:rsidRDefault="00DE1E49" w:rsidP="00247679">
                            <w:pPr>
                              <w:tabs>
                                <w:tab w:val="left" w:pos="2520"/>
                              </w:tabs>
                              <w:ind w:left="180"/>
                              <w:rPr>
                                <w:rFonts w:ascii="Footlight MT Light" w:hAnsi="Footlight MT Light"/>
                                <w:b/>
                                <w:w w:val="105"/>
                              </w:rPr>
                            </w:pPr>
                            <w:r>
                              <w:rPr>
                                <w:rFonts w:ascii="Footlight MT Light" w:hAnsi="Footlight MT Light"/>
                                <w:b/>
                                <w:w w:val="105"/>
                              </w:rPr>
                              <w:t>Dates to Remember</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4F8F1FA1" w14:textId="4E44E16B" w:rsidR="001D2308" w:rsidRDefault="00F23590"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Wednesdays</w:t>
                            </w:r>
                            <w:r>
                              <w:rPr>
                                <w:rFonts w:ascii="Footlight MT Light" w:hAnsi="Footlight MT Light" w:cs="Adobe Devanagari"/>
                                <w:b/>
                                <w:color w:val="4F6228" w:themeColor="accent3" w:themeShade="80"/>
                                <w:w w:val="105"/>
                              </w:rPr>
                              <w:tab/>
                              <w:t xml:space="preserve">Weekly </w:t>
                            </w:r>
                            <w:r w:rsidR="001D2308">
                              <w:rPr>
                                <w:rFonts w:ascii="Footlight MT Light" w:hAnsi="Footlight MT Light" w:cs="Adobe Devanagari"/>
                                <w:b/>
                                <w:color w:val="4F6228" w:themeColor="accent3" w:themeShade="80"/>
                                <w:w w:val="105"/>
                              </w:rPr>
                              <w:t xml:space="preserve">Interim Steering Committee </w:t>
                            </w:r>
                            <w:r w:rsidR="004D4D29">
                              <w:rPr>
                                <w:rFonts w:ascii="Footlight MT Light" w:hAnsi="Footlight MT Light" w:cs="Adobe Devanagari"/>
                                <w:b/>
                                <w:color w:val="4F6228" w:themeColor="accent3" w:themeShade="80"/>
                                <w:w w:val="105"/>
                              </w:rPr>
                              <w:t xml:space="preserve">– 3pm via </w:t>
                            </w:r>
                            <w:r w:rsidR="001D2308">
                              <w:rPr>
                                <w:rFonts w:ascii="Footlight MT Light" w:hAnsi="Footlight MT Light" w:cs="Adobe Devanagari"/>
                                <w:b/>
                                <w:color w:val="4F6228" w:themeColor="accent3" w:themeShade="80"/>
                                <w:w w:val="105"/>
                              </w:rPr>
                              <w:t>Zoom</w:t>
                            </w:r>
                          </w:p>
                          <w:p w14:paraId="4388A9AD" w14:textId="35BAE797" w:rsidR="003B5975" w:rsidRDefault="003B5975"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September 15</w:t>
                            </w:r>
                            <w:r>
                              <w:rPr>
                                <w:rFonts w:ascii="Footlight MT Light" w:hAnsi="Footlight MT Light" w:cs="Adobe Devanagari"/>
                                <w:b/>
                                <w:color w:val="4F6228" w:themeColor="accent3" w:themeShade="80"/>
                                <w:w w:val="105"/>
                              </w:rPr>
                              <w:tab/>
                              <w:t>Ordination of Linda LaGroix to the Diaconate</w:t>
                            </w:r>
                          </w:p>
                          <w:p w14:paraId="65607DA8" w14:textId="7C7A9025"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349B7D65" w:rsidR="0004529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r w:rsidR="003B42D9">
                              <w:rPr>
                                <w:rFonts w:ascii="Footlight MT Light" w:hAnsi="Footlight MT Light" w:cs="Adobe Devanagari"/>
                                <w:b/>
                                <w:color w:val="4F6228" w:themeColor="accent3" w:themeShade="80"/>
                                <w:w w:val="105"/>
                              </w:rPr>
                              <w:t xml:space="preserve"> </w:t>
                            </w:r>
                            <w:r w:rsidR="00AC326F">
                              <w:rPr>
                                <w:rFonts w:ascii="Footlight MT Light" w:hAnsi="Footlight MT Light" w:cs="Adobe Devanagari"/>
                                <w:b/>
                                <w:color w:val="4F6228" w:themeColor="accent3" w:themeShade="80"/>
                                <w:w w:val="105"/>
                              </w:rPr>
                              <w:t>–</w:t>
                            </w:r>
                            <w:r w:rsidR="003B42D9">
                              <w:rPr>
                                <w:rFonts w:ascii="Footlight MT Light" w:hAnsi="Footlight MT Light" w:cs="Adobe Devanagari"/>
                                <w:b/>
                                <w:color w:val="4F6228" w:themeColor="accent3" w:themeShade="80"/>
                                <w:w w:val="105"/>
                              </w:rPr>
                              <w:t xml:space="preserve"> </w:t>
                            </w:r>
                            <w:r w:rsidR="00F23590">
                              <w:rPr>
                                <w:rFonts w:ascii="Footlight MT Light" w:hAnsi="Footlight MT Light" w:cs="Adobe Devanagari"/>
                                <w:b/>
                                <w:color w:val="4F6228" w:themeColor="accent3" w:themeShade="80"/>
                                <w:w w:val="105"/>
                              </w:rPr>
                              <w:t>Location to be determined</w:t>
                            </w:r>
                          </w:p>
                          <w:p w14:paraId="08185E43" w14:textId="4C264AB5"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October 23</w:t>
                            </w:r>
                            <w:r>
                              <w:rPr>
                                <w:rFonts w:ascii="Footlight MT Light" w:hAnsi="Footlight MT Light" w:cs="Adobe Devanagari"/>
                                <w:b/>
                                <w:color w:val="4F6228" w:themeColor="accent3" w:themeShade="80"/>
                                <w:w w:val="105"/>
                              </w:rPr>
                              <w:tab/>
                              <w:t>Deadline for Ministry Fund Grant Applications</w:t>
                            </w:r>
                          </w:p>
                          <w:p w14:paraId="740CD260" w14:textId="7C8640CF" w:rsidR="00F23590" w:rsidRDefault="00F23590"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November 6</w:t>
                            </w:r>
                            <w:r>
                              <w:rPr>
                                <w:rFonts w:ascii="Footlight MT Light" w:hAnsi="Footlight MT Light" w:cs="Adobe Devanagari"/>
                                <w:b/>
                                <w:color w:val="4F6228" w:themeColor="accent3" w:themeShade="80"/>
                                <w:w w:val="105"/>
                              </w:rPr>
                              <w:tab/>
                              <w:t xml:space="preserve">(Saturday) Administration Committee in person Budget meeting – Kamloops </w:t>
                            </w:r>
                          </w:p>
                          <w:p w14:paraId="5B2DBD77" w14:textId="2C2D48D7" w:rsidR="00DE1E49" w:rsidRPr="00F23590" w:rsidRDefault="00F23590" w:rsidP="00002D9D">
                            <w:pPr>
                              <w:tabs>
                                <w:tab w:val="left" w:pos="1980"/>
                              </w:tabs>
                              <w:spacing w:line="276" w:lineRule="auto"/>
                              <w:ind w:left="1984" w:hanging="1797"/>
                              <w:rPr>
                                <w:rFonts w:ascii="Footlight MT Light" w:hAnsi="Footlight MT Light" w:cs="Adobe Devanagari"/>
                                <w:b/>
                                <w:color w:val="0070C0"/>
                                <w:w w:val="105"/>
                              </w:rPr>
                            </w:pPr>
                            <w:r w:rsidRPr="00F23590">
                              <w:rPr>
                                <w:rFonts w:ascii="Footlight MT Light" w:hAnsi="Footlight MT Light" w:cs="Adobe Devanagari"/>
                                <w:b/>
                                <w:color w:val="0070C0"/>
                                <w:w w:val="105"/>
                              </w:rPr>
                              <w:t>November 28</w:t>
                            </w:r>
                            <w:r w:rsidRPr="00F23590">
                              <w:rPr>
                                <w:rFonts w:ascii="Footlight MT Light" w:hAnsi="Footlight MT Light" w:cs="Adobe Devanagari"/>
                                <w:b/>
                                <w:color w:val="0070C0"/>
                                <w:w w:val="105"/>
                              </w:rPr>
                              <w:tab/>
                              <w:t>First Sunday of Advent</w:t>
                            </w:r>
                          </w:p>
                          <w:p w14:paraId="0C547C2D"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44ACD86E"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23A04AD1" w14:textId="77777777" w:rsidR="00AC326F" w:rsidRPr="005643C7" w:rsidRDefault="00AC326F"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59B635AA" w14:textId="27668B8B"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EBB3" id="Text Box 35" o:spid="_x0000_s1030" type="#_x0000_t202" style="position:absolute;left:0;text-align:left;margin-left:21.2pt;margin-top:426pt;width:492pt;height:140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EHQIAACcEAAAOAAAAZHJzL2Uyb0RvYy54bWysU9tu2zAMfR+wfxD0vthJszYw4hRdig4D&#10;ugvQ7gMYWY6FyaImKbGzrx8lxVm3vQ17ESiKPDw8pNa3Y6/ZUTqv0NR8Pis5k0Zgo8y+5l+fH96s&#10;OPMBTAMajaz5SXp+u3n9aj3YSi6wQ91IxwjE+GqwNe9CsFVReNHJHvwMrTT02KLrIdDV7YvGwUDo&#10;vS4WZXldDOga61BI78l7nx/5JuG3rRThc9t6GZiuOXEL6XTp3MWz2Kyh2juwnRJnGvAPLHpQhope&#10;oO4hADs49RdUr4RDj22YCewLbFslZOqBupmXf3Tz1IGVqRcSx9uLTP7/wYpPxy+OqabmixvODPQ0&#10;o2c5BvYOR3b1NuozWF9R2JOlwDCSn+acevX2EcU3zwxuOzB7eeccDp2EhvjNY2bxIjXj+AiyGz5i&#10;Q3XgEDABja3ro3gkByN0mtPpMpvIRZDzerFcLUt6EvQ2v7lZlXSJNaCa0q3z4b3EnkWj5o6Gn+Dh&#10;+OhDDp1CYjWPWjUPSut0iQsnt9qxI9CqgBDShKuUrg898c1+WrlcFipy02pldyQzsUmrG5ESt9+K&#10;aBNLGYxFM5/oSSpFYbJEYdyNaSDLSfwdNieSzWHeXvptZHTofnA20ObW3H8/gJOc6Q+GpI9rPhlu&#10;MnaTAUZQas0DZ9nchvwdDtapfUfIebgG72g8rUrCxTlmFme6tI2pvfPPiev+8p6ifv3vzU8AAAD/&#10;/wMAUEsDBBQABgAIAAAAIQDvEDdY3wAAAAwBAAAPAAAAZHJzL2Rvd25yZXYueG1sTI9BT8MwDIXv&#10;SPyHyJO4saRlTFVpOkVI0yTEhY0DR68JbbXGqZpsK/8e7wQ3+/np+XvVZvaDuLgp9oE0ZEsFwlET&#10;bE+ths/D9rEAEROSxSGQ0/DjImzq+7sKSxuu9OEu+9QKDqFYooYupbGUMjad8xiXYXTEt+8weUy8&#10;Tq20E1453A8yV2otPfbEHzoc3WvnmtP+7DUcVLY15su8eYNNu0u79xhiofXDYjYvIJKb058ZbviM&#10;DjUzHcOZbBSDhlW+YqeG4jnnTjeDytcsHXnKnliTdSX/l6h/AQAA//8DAFBLAQItABQABgAIAAAA&#10;IQC2gziS/gAAAOEBAAATAAAAAAAAAAAAAAAAAAAAAABbQ29udGVudF9UeXBlc10ueG1sUEsBAi0A&#10;FAAGAAgAAAAhADj9If/WAAAAlAEAAAsAAAAAAAAAAAAAAAAALwEAAF9yZWxzLy5yZWxzUEsBAi0A&#10;FAAGAAgAAAAhACP6EAQdAgAAJwQAAA4AAAAAAAAAAAAAAAAALgIAAGRycy9lMm9Eb2MueG1sUEsB&#10;Ai0AFAAGAAgAAAAhAO8QN1jfAAAADAEAAA8AAAAAAAAAAAAAAAAAdwQAAGRycy9kb3ducmV2Lnht&#10;bFBLBQYAAAAABAAEAPMAAACDBQAAAAA=&#10;" fillcolor="#eaf1dd [662]" stroked="f">
                <v:textbox inset="0,0,0,0">
                  <w:txbxContent>
                    <w:p w14:paraId="1FBE7BC1" w14:textId="70609115" w:rsidR="00394FCA" w:rsidRPr="005643C7" w:rsidRDefault="00DE1E49" w:rsidP="00247679">
                      <w:pPr>
                        <w:tabs>
                          <w:tab w:val="left" w:pos="2520"/>
                        </w:tabs>
                        <w:ind w:left="180"/>
                        <w:rPr>
                          <w:rFonts w:ascii="Footlight MT Light" w:hAnsi="Footlight MT Light"/>
                          <w:b/>
                          <w:w w:val="105"/>
                        </w:rPr>
                      </w:pPr>
                      <w:r>
                        <w:rPr>
                          <w:rFonts w:ascii="Footlight MT Light" w:hAnsi="Footlight MT Light"/>
                          <w:b/>
                          <w:w w:val="105"/>
                        </w:rPr>
                        <w:t>Dates to Remember</w:t>
                      </w:r>
                      <w:r w:rsidR="00394FCA" w:rsidRPr="005643C7">
                        <w:rPr>
                          <w:rFonts w:ascii="Footlight MT Light" w:hAnsi="Footlight MT Light"/>
                          <w:b/>
                          <w:w w:val="105"/>
                        </w:rPr>
                        <w:t>:</w:t>
                      </w:r>
                    </w:p>
                    <w:p w14:paraId="43EC2B0C" w14:textId="77777777" w:rsidR="00C42E1F" w:rsidRPr="005643C7" w:rsidRDefault="00C42E1F" w:rsidP="00247679">
                      <w:pPr>
                        <w:tabs>
                          <w:tab w:val="left" w:pos="2520"/>
                        </w:tabs>
                        <w:ind w:left="180"/>
                        <w:rPr>
                          <w:rFonts w:ascii="Footlight MT Light" w:hAnsi="Footlight MT Light"/>
                          <w:b/>
                          <w:w w:val="105"/>
                        </w:rPr>
                      </w:pPr>
                    </w:p>
                    <w:p w14:paraId="4F8F1FA1" w14:textId="4E44E16B" w:rsidR="001D2308" w:rsidRDefault="00F23590"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Wednesdays</w:t>
                      </w:r>
                      <w:r>
                        <w:rPr>
                          <w:rFonts w:ascii="Footlight MT Light" w:hAnsi="Footlight MT Light" w:cs="Adobe Devanagari"/>
                          <w:b/>
                          <w:color w:val="4F6228" w:themeColor="accent3" w:themeShade="80"/>
                          <w:w w:val="105"/>
                        </w:rPr>
                        <w:tab/>
                        <w:t xml:space="preserve">Weekly </w:t>
                      </w:r>
                      <w:r w:rsidR="001D2308">
                        <w:rPr>
                          <w:rFonts w:ascii="Footlight MT Light" w:hAnsi="Footlight MT Light" w:cs="Adobe Devanagari"/>
                          <w:b/>
                          <w:color w:val="4F6228" w:themeColor="accent3" w:themeShade="80"/>
                          <w:w w:val="105"/>
                        </w:rPr>
                        <w:t xml:space="preserve">Interim Steering Committee </w:t>
                      </w:r>
                      <w:r w:rsidR="004D4D29">
                        <w:rPr>
                          <w:rFonts w:ascii="Footlight MT Light" w:hAnsi="Footlight MT Light" w:cs="Adobe Devanagari"/>
                          <w:b/>
                          <w:color w:val="4F6228" w:themeColor="accent3" w:themeShade="80"/>
                          <w:w w:val="105"/>
                        </w:rPr>
                        <w:t xml:space="preserve">– 3pm via </w:t>
                      </w:r>
                      <w:r w:rsidR="001D2308">
                        <w:rPr>
                          <w:rFonts w:ascii="Footlight MT Light" w:hAnsi="Footlight MT Light" w:cs="Adobe Devanagari"/>
                          <w:b/>
                          <w:color w:val="4F6228" w:themeColor="accent3" w:themeShade="80"/>
                          <w:w w:val="105"/>
                        </w:rPr>
                        <w:t>Zoom</w:t>
                      </w:r>
                    </w:p>
                    <w:p w14:paraId="4388A9AD" w14:textId="35BAE797" w:rsidR="003B5975" w:rsidRDefault="003B5975" w:rsidP="006D736C">
                      <w:pPr>
                        <w:tabs>
                          <w:tab w:val="left" w:pos="1980"/>
                        </w:tabs>
                        <w:spacing w:line="276" w:lineRule="auto"/>
                        <w:ind w:left="1987" w:hanging="1800"/>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September 15</w:t>
                      </w:r>
                      <w:r>
                        <w:rPr>
                          <w:rFonts w:ascii="Footlight MT Light" w:hAnsi="Footlight MT Light" w:cs="Adobe Devanagari"/>
                          <w:b/>
                          <w:color w:val="4F6228" w:themeColor="accent3" w:themeShade="80"/>
                          <w:w w:val="105"/>
                        </w:rPr>
                        <w:tab/>
                        <w:t>Ordination of Linda LaGroix to the Diaconate</w:t>
                      </w:r>
                    </w:p>
                    <w:p w14:paraId="65607DA8" w14:textId="7C7A9025" w:rsidR="00002D9D" w:rsidRPr="005643C7" w:rsidRDefault="00002D9D" w:rsidP="006D736C">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September 23</w:t>
                      </w:r>
                      <w:r w:rsidRPr="005643C7">
                        <w:rPr>
                          <w:rFonts w:ascii="Footlight MT Light" w:hAnsi="Footlight MT Light" w:cs="Adobe Devanagari"/>
                          <w:b/>
                          <w:color w:val="4F6228" w:themeColor="accent3" w:themeShade="80"/>
                          <w:w w:val="105"/>
                        </w:rPr>
                        <w:tab/>
                        <w:t xml:space="preserve">Administration Committee – </w:t>
                      </w:r>
                      <w:r w:rsidR="004D4D29">
                        <w:rPr>
                          <w:rFonts w:ascii="Footlight MT Light" w:hAnsi="Footlight MT Light" w:cs="Adobe Devanagari"/>
                          <w:b/>
                          <w:color w:val="4F6228" w:themeColor="accent3" w:themeShade="80"/>
                          <w:w w:val="105"/>
                        </w:rPr>
                        <w:t xml:space="preserve">7 pm via </w:t>
                      </w:r>
                      <w:r w:rsidRPr="005643C7">
                        <w:rPr>
                          <w:rFonts w:ascii="Footlight MT Light" w:hAnsi="Footlight MT Light" w:cs="Adobe Devanagari"/>
                          <w:b/>
                          <w:color w:val="4F6228" w:themeColor="accent3" w:themeShade="80"/>
                          <w:w w:val="105"/>
                        </w:rPr>
                        <w:t>Zoom</w:t>
                      </w:r>
                    </w:p>
                    <w:p w14:paraId="1AFB4797" w14:textId="77777777" w:rsidR="00002D9D" w:rsidRPr="005643C7" w:rsidRDefault="00002D9D" w:rsidP="00002D9D">
                      <w:pPr>
                        <w:tabs>
                          <w:tab w:val="left" w:pos="1980"/>
                        </w:tabs>
                        <w:spacing w:line="276" w:lineRule="auto"/>
                        <w:ind w:left="1987" w:hanging="1800"/>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Sep 27-Oct 1</w:t>
                      </w:r>
                      <w:r w:rsidRPr="005643C7">
                        <w:rPr>
                          <w:rFonts w:ascii="Footlight MT Light" w:hAnsi="Footlight MT Light" w:cs="Adobe Devanagari"/>
                          <w:b/>
                          <w:color w:val="4F6228" w:themeColor="accent3" w:themeShade="80"/>
                          <w:w w:val="105"/>
                        </w:rPr>
                        <w:tab/>
                        <w:t>National House of Bishops</w:t>
                      </w:r>
                    </w:p>
                    <w:p w14:paraId="2F12008C" w14:textId="349B7D65" w:rsidR="00045297" w:rsidRDefault="00045297" w:rsidP="00002D9D">
                      <w:pPr>
                        <w:tabs>
                          <w:tab w:val="left" w:pos="1980"/>
                        </w:tabs>
                        <w:spacing w:line="276" w:lineRule="auto"/>
                        <w:ind w:left="1984" w:hanging="1797"/>
                        <w:rPr>
                          <w:rFonts w:ascii="Footlight MT Light" w:hAnsi="Footlight MT Light" w:cs="Adobe Devanagari"/>
                          <w:b/>
                          <w:color w:val="4F6228" w:themeColor="accent3" w:themeShade="80"/>
                          <w:w w:val="105"/>
                        </w:rPr>
                      </w:pPr>
                      <w:r w:rsidRPr="005643C7">
                        <w:rPr>
                          <w:rFonts w:ascii="Footlight MT Light" w:hAnsi="Footlight MT Light" w:cs="Adobe Devanagari"/>
                          <w:b/>
                          <w:color w:val="4F6228" w:themeColor="accent3" w:themeShade="80"/>
                          <w:w w:val="105"/>
                        </w:rPr>
                        <w:t>October 15-17</w:t>
                      </w:r>
                      <w:r w:rsidRPr="005643C7">
                        <w:rPr>
                          <w:rFonts w:ascii="Footlight MT Light" w:hAnsi="Footlight MT Light" w:cs="Adobe Devanagari"/>
                          <w:b/>
                          <w:color w:val="4F6228" w:themeColor="accent3" w:themeShade="80"/>
                          <w:w w:val="105"/>
                        </w:rPr>
                        <w:tab/>
                        <w:t>Bi-Annual Assembly</w:t>
                      </w:r>
                      <w:r w:rsidR="003B42D9">
                        <w:rPr>
                          <w:rFonts w:ascii="Footlight MT Light" w:hAnsi="Footlight MT Light" w:cs="Adobe Devanagari"/>
                          <w:b/>
                          <w:color w:val="4F6228" w:themeColor="accent3" w:themeShade="80"/>
                          <w:w w:val="105"/>
                        </w:rPr>
                        <w:t xml:space="preserve"> </w:t>
                      </w:r>
                      <w:r w:rsidR="00AC326F">
                        <w:rPr>
                          <w:rFonts w:ascii="Footlight MT Light" w:hAnsi="Footlight MT Light" w:cs="Adobe Devanagari"/>
                          <w:b/>
                          <w:color w:val="4F6228" w:themeColor="accent3" w:themeShade="80"/>
                          <w:w w:val="105"/>
                        </w:rPr>
                        <w:t>–</w:t>
                      </w:r>
                      <w:r w:rsidR="003B42D9">
                        <w:rPr>
                          <w:rFonts w:ascii="Footlight MT Light" w:hAnsi="Footlight MT Light" w:cs="Adobe Devanagari"/>
                          <w:b/>
                          <w:color w:val="4F6228" w:themeColor="accent3" w:themeShade="80"/>
                          <w:w w:val="105"/>
                        </w:rPr>
                        <w:t xml:space="preserve"> </w:t>
                      </w:r>
                      <w:r w:rsidR="00F23590">
                        <w:rPr>
                          <w:rFonts w:ascii="Footlight MT Light" w:hAnsi="Footlight MT Light" w:cs="Adobe Devanagari"/>
                          <w:b/>
                          <w:color w:val="4F6228" w:themeColor="accent3" w:themeShade="80"/>
                          <w:w w:val="105"/>
                        </w:rPr>
                        <w:t>Location to be determined</w:t>
                      </w:r>
                    </w:p>
                    <w:p w14:paraId="08185E43" w14:textId="4C264AB5"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October 23</w:t>
                      </w:r>
                      <w:r>
                        <w:rPr>
                          <w:rFonts w:ascii="Footlight MT Light" w:hAnsi="Footlight MT Light" w:cs="Adobe Devanagari"/>
                          <w:b/>
                          <w:color w:val="4F6228" w:themeColor="accent3" w:themeShade="80"/>
                          <w:w w:val="105"/>
                        </w:rPr>
                        <w:tab/>
                        <w:t>Deadline for Ministry Fund Grant Applications</w:t>
                      </w:r>
                    </w:p>
                    <w:p w14:paraId="740CD260" w14:textId="7C8640CF" w:rsidR="00F23590" w:rsidRDefault="00F23590" w:rsidP="00002D9D">
                      <w:pPr>
                        <w:tabs>
                          <w:tab w:val="left" w:pos="1980"/>
                        </w:tabs>
                        <w:spacing w:line="276" w:lineRule="auto"/>
                        <w:ind w:left="1984" w:hanging="1797"/>
                        <w:rPr>
                          <w:rFonts w:ascii="Footlight MT Light" w:hAnsi="Footlight MT Light" w:cs="Adobe Devanagari"/>
                          <w:b/>
                          <w:color w:val="4F6228" w:themeColor="accent3" w:themeShade="80"/>
                          <w:w w:val="105"/>
                        </w:rPr>
                      </w:pPr>
                      <w:r>
                        <w:rPr>
                          <w:rFonts w:ascii="Footlight MT Light" w:hAnsi="Footlight MT Light" w:cs="Adobe Devanagari"/>
                          <w:b/>
                          <w:color w:val="4F6228" w:themeColor="accent3" w:themeShade="80"/>
                          <w:w w:val="105"/>
                        </w:rPr>
                        <w:t>November 6</w:t>
                      </w:r>
                      <w:r>
                        <w:rPr>
                          <w:rFonts w:ascii="Footlight MT Light" w:hAnsi="Footlight MT Light" w:cs="Adobe Devanagari"/>
                          <w:b/>
                          <w:color w:val="4F6228" w:themeColor="accent3" w:themeShade="80"/>
                          <w:w w:val="105"/>
                        </w:rPr>
                        <w:tab/>
                        <w:t xml:space="preserve">(Saturday) Administration Committee in person Budget meeting – Kamloops </w:t>
                      </w:r>
                    </w:p>
                    <w:p w14:paraId="5B2DBD77" w14:textId="2C2D48D7" w:rsidR="00DE1E49" w:rsidRPr="00F23590" w:rsidRDefault="00F23590" w:rsidP="00002D9D">
                      <w:pPr>
                        <w:tabs>
                          <w:tab w:val="left" w:pos="1980"/>
                        </w:tabs>
                        <w:spacing w:line="276" w:lineRule="auto"/>
                        <w:ind w:left="1984" w:hanging="1797"/>
                        <w:rPr>
                          <w:rFonts w:ascii="Footlight MT Light" w:hAnsi="Footlight MT Light" w:cs="Adobe Devanagari"/>
                          <w:b/>
                          <w:color w:val="0070C0"/>
                          <w:w w:val="105"/>
                        </w:rPr>
                      </w:pPr>
                      <w:r w:rsidRPr="00F23590">
                        <w:rPr>
                          <w:rFonts w:ascii="Footlight MT Light" w:hAnsi="Footlight MT Light" w:cs="Adobe Devanagari"/>
                          <w:b/>
                          <w:color w:val="0070C0"/>
                          <w:w w:val="105"/>
                        </w:rPr>
                        <w:t>November 28</w:t>
                      </w:r>
                      <w:r w:rsidRPr="00F23590">
                        <w:rPr>
                          <w:rFonts w:ascii="Footlight MT Light" w:hAnsi="Footlight MT Light" w:cs="Adobe Devanagari"/>
                          <w:b/>
                          <w:color w:val="0070C0"/>
                          <w:w w:val="105"/>
                        </w:rPr>
                        <w:tab/>
                        <w:t>First Sunday of Advent</w:t>
                      </w:r>
                    </w:p>
                    <w:p w14:paraId="0C547C2D"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44ACD86E" w14:textId="77777777" w:rsidR="00DE1E49" w:rsidRDefault="00DE1E49"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23A04AD1" w14:textId="77777777" w:rsidR="00AC326F" w:rsidRPr="005643C7" w:rsidRDefault="00AC326F" w:rsidP="00002D9D">
                      <w:pPr>
                        <w:tabs>
                          <w:tab w:val="left" w:pos="1980"/>
                        </w:tabs>
                        <w:spacing w:line="276" w:lineRule="auto"/>
                        <w:ind w:left="1984" w:hanging="1797"/>
                        <w:rPr>
                          <w:rFonts w:ascii="Footlight MT Light" w:hAnsi="Footlight MT Light" w:cs="Adobe Devanagari"/>
                          <w:b/>
                          <w:color w:val="4F6228" w:themeColor="accent3" w:themeShade="80"/>
                          <w:w w:val="105"/>
                        </w:rPr>
                      </w:pPr>
                    </w:p>
                    <w:p w14:paraId="59B635AA" w14:textId="27668B8B" w:rsidR="00045297" w:rsidRPr="005643C7" w:rsidRDefault="00045297" w:rsidP="00002D9D">
                      <w:pPr>
                        <w:tabs>
                          <w:tab w:val="left" w:pos="1980"/>
                        </w:tabs>
                        <w:spacing w:line="276" w:lineRule="auto"/>
                        <w:ind w:left="1984" w:hanging="1797"/>
                        <w:rPr>
                          <w:rFonts w:ascii="Footlight MT Light" w:hAnsi="Footlight MT Light" w:cs="Adobe Devanagari"/>
                          <w:b/>
                          <w:color w:val="C00000"/>
                          <w:w w:val="105"/>
                        </w:rPr>
                      </w:pPr>
                      <w:r w:rsidRPr="005643C7">
                        <w:rPr>
                          <w:rFonts w:ascii="Footlight MT Light" w:hAnsi="Footlight MT Light" w:cs="Adobe Devanagari"/>
                          <w:b/>
                          <w:color w:val="4F6228" w:themeColor="accent3" w:themeShade="80"/>
                          <w:w w:val="105"/>
                        </w:rPr>
                        <w:tab/>
                      </w:r>
                    </w:p>
                  </w:txbxContent>
                </v:textbox>
                <w10:wrap type="square" anchorx="margin" anchory="margin"/>
              </v:shape>
            </w:pict>
          </mc:Fallback>
        </mc:AlternateContent>
      </w:r>
    </w:p>
    <w:p w14:paraId="0F9312BF" w14:textId="4248CA51" w:rsidR="004D4D29" w:rsidRDefault="004D4D29" w:rsidP="00D57D7B">
      <w:pPr>
        <w:ind w:left="360"/>
        <w:rPr>
          <w:rFonts w:ascii="Footlight MT Light" w:hAnsi="Footlight MT Light"/>
          <w:b/>
          <w:bCs/>
          <w:color w:val="4F6228" w:themeColor="accent3" w:themeShade="80"/>
          <w:sz w:val="28"/>
          <w:szCs w:val="28"/>
          <w:u w:val="single"/>
        </w:rPr>
      </w:pPr>
    </w:p>
    <w:p w14:paraId="7AF28A4E" w14:textId="6887EB01" w:rsidR="00386DC3" w:rsidRDefault="00386DC3" w:rsidP="00D57D7B">
      <w:pPr>
        <w:ind w:left="360"/>
        <w:rPr>
          <w:rFonts w:ascii="Footlight MT Light" w:hAnsi="Footlight MT Light"/>
          <w:b/>
          <w:bCs/>
          <w:color w:val="4F6228" w:themeColor="accent3" w:themeShade="80"/>
          <w:sz w:val="28"/>
          <w:szCs w:val="28"/>
          <w:u w:val="single"/>
        </w:rPr>
      </w:pPr>
    </w:p>
    <w:p w14:paraId="75311464" w14:textId="53418356" w:rsidR="00F13032" w:rsidRPr="005F3FF8" w:rsidRDefault="00D57D7B" w:rsidP="00F23590">
      <w:pPr>
        <w:ind w:left="360"/>
        <w:rPr>
          <w:bCs/>
          <w:iCs/>
          <w:spacing w:val="-8"/>
          <w:lang w:val="en-US"/>
        </w:rPr>
      </w:pPr>
      <w:r w:rsidRPr="005F3FF8">
        <w:rPr>
          <w:rFonts w:ascii="Footlight MT Light" w:hAnsi="Footlight MT Light"/>
          <w:b/>
          <w:bCs/>
          <w:sz w:val="28"/>
          <w:szCs w:val="28"/>
          <w:u w:val="single"/>
        </w:rPr>
        <w:t>Unsolved Mysteries</w:t>
      </w:r>
    </w:p>
    <w:p w14:paraId="43B6391F" w14:textId="65D67C7E" w:rsidR="00F13032" w:rsidRDefault="00386DC3" w:rsidP="00C82E83">
      <w:pPr>
        <w:spacing w:before="240"/>
        <w:ind w:left="360"/>
        <w:rPr>
          <w:rFonts w:ascii="Footlight MT Light" w:hAnsi="Footlight MT Light"/>
          <w:b/>
          <w:bCs/>
          <w:color w:val="403152" w:themeColor="accent4" w:themeShade="80"/>
          <w:sz w:val="28"/>
          <w:szCs w:val="28"/>
          <w:u w:val="single"/>
        </w:rPr>
      </w:pPr>
      <w:r w:rsidRPr="007600BA">
        <w:rPr>
          <w:rFonts w:ascii="Footlight MT Light" w:hAnsi="Footlight MT Light"/>
          <w:b/>
          <w:bCs/>
          <w:noProof/>
          <w:color w:val="4F6228" w:themeColor="accent3" w:themeShade="80"/>
          <w:sz w:val="28"/>
          <w:szCs w:val="28"/>
          <w:u w:val="single"/>
        </w:rPr>
        <mc:AlternateContent>
          <mc:Choice Requires="wps">
            <w:drawing>
              <wp:anchor distT="0" distB="0" distL="114300" distR="114300" simplePos="0" relativeHeight="251671552" behindDoc="0" locked="0" layoutInCell="1" allowOverlap="1" wp14:anchorId="7072E9B4" wp14:editId="1FE907A2">
                <wp:simplePos x="0" y="0"/>
                <wp:positionH relativeFrom="column">
                  <wp:posOffset>285750</wp:posOffset>
                </wp:positionH>
                <wp:positionV relativeFrom="paragraph">
                  <wp:posOffset>132715</wp:posOffset>
                </wp:positionV>
                <wp:extent cx="2491740" cy="501650"/>
                <wp:effectExtent l="76200" t="76200" r="99060" b="88900"/>
                <wp:wrapNone/>
                <wp:docPr id="15" name="Text Box 15"/>
                <wp:cNvGraphicFramePr/>
                <a:graphic xmlns:a="http://schemas.openxmlformats.org/drawingml/2006/main">
                  <a:graphicData uri="http://schemas.microsoft.com/office/word/2010/wordprocessingShape">
                    <wps:wsp>
                      <wps:cNvSpPr txBox="1"/>
                      <wps:spPr>
                        <a:xfrm>
                          <a:off x="0" y="0"/>
                          <a:ext cx="2491740" cy="501650"/>
                        </a:xfrm>
                        <a:prstGeom prst="rect">
                          <a:avLst/>
                        </a:prstGeom>
                        <a:solidFill>
                          <a:schemeClr val="accent6">
                            <a:lumMod val="20000"/>
                            <a:lumOff val="80000"/>
                          </a:schemeClr>
                        </a:solidFill>
                        <a:ln w="6350">
                          <a:solidFill>
                            <a:schemeClr val="accent2">
                              <a:lumMod val="75000"/>
                            </a:schemeClr>
                          </a:solidFill>
                        </a:ln>
                        <a:effectLst>
                          <a:glow rad="63500">
                            <a:schemeClr val="accent6">
                              <a:satMod val="175000"/>
                              <a:alpha val="40000"/>
                            </a:schemeClr>
                          </a:glow>
                        </a:effectLst>
                      </wps:spPr>
                      <wps:txbx>
                        <w:txbxContent>
                          <w:p w14:paraId="3690A353" w14:textId="2E7CA53A" w:rsidR="00386DC3" w:rsidRDefault="00386DC3" w:rsidP="00386DC3">
                            <w:pPr>
                              <w:spacing w:before="120"/>
                              <w:jc w:val="center"/>
                            </w:pPr>
                            <w:r>
                              <w:t>Why doesn’t Tarzan have a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2E9B4" id="Text Box 15" o:spid="_x0000_s1031" type="#_x0000_t202" style="position:absolute;left:0;text-align:left;margin-left:22.5pt;margin-top:10.45pt;width:196.2pt;height:3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5lQIAAKAFAAAOAAAAZHJzL2Uyb0RvYy54bWysVFtP2zAUfp+0/2D5faTp2gIVKepATJMY&#10;IMHEs+s4TSTfZrtN2K/fZyctZYxpmvbinFvO9Tvn7LxTkmyF843RBc2PRpQIzU3Z6HVBvz1cfTih&#10;xAemSyaNFgV9Ep6eL96/O2vtXIxNbWQpHIET7eetLWgdgp1nmee1UMwfGSs0lJVxigWwbp2VjrXw&#10;rmQ2Ho1mWWtcaZ3hwntIL3slXST/VSV4uK0qLwKRBUVuIb0uvav4ZoszNl87ZuuGD2mwf8hCsUYj&#10;6N7VJQuMbFzzypVquDPeVOGIG5WZqmq4SDWgmnz0SzX3NbMi1YLmeLtvk/9/bvnN9s6RpsTsppRo&#10;pjCjB9EF8sl0BCL0p7V+DrN7C8PQQQ7bndxDGMvuKqfiFwUR6NHpp313ozcO4Xhymh9PoOLQTUf5&#10;bJranz3/bZ0Pn4VRJBIFdZheairbXvuATGC6M4nBvJFNedVImZiIGHEhHdkyzJpxLnSYpd/lRn01&#10;ZS8HZkbD1CEGNnrxyU6MEAl70VMK+CKI1KQt6OwjMv+7BMavEjieDgn8KRJ0UscIIkEY1UdmLU1L&#10;HMOsYgZDCm+X7VnYl53vw7I5k7ZmfdmTN8uOsVL9BxlkEQn9xCMVulWXkLNHycqUTwCJM/2aecuv&#10;Gkzymvlwxxz2CsPHrQi3eCoEKKgZKEpq4378Th7tAXdoKWmxpwX13zfMCUrkF41FOM0nEVMhMZPp&#10;8RiMO9SsDjV6oy4M4JHjKlmeyGgf5I6snFGPOCnLGBUqpjliFzTsyIvQXw+cJC6Wy2SEVbYsXOt7&#10;y6PrOKuI04fukTk7gDlgDW7MbqMxhZeY7m3jn9osN8FUTQJ87HPfVQwjMjgDaSzDyYp35pBPVs+H&#10;dfETAAD//wMAUEsDBBQABgAIAAAAIQAy/j544AAAAAgBAAAPAAAAZHJzL2Rvd25yZXYueG1sTI/L&#10;TsMwFET3SPyDdZHYUYfiQhJyU/FQUVmwIGXDzo0vSYQfke2mga/HrGA5mtHMmWo9G80m8mFwFuFy&#10;kQEj2zo12A7hbbe5yIGFKK2S2llC+KIA6/r0pJKlckf7SlMTO5ZKbCglQh/jWHIe2p6MDAs3kk3e&#10;h/NGxiR9x5WXx1RuNF9m2TU3crBpoZcjPfTUfjYHg6CexW7Sm6f792aV+5f8WzThcYt4fjbf3QKL&#10;NMe/MPziJ3SoE9PeHawKTCOIVboSEZZZASz54upGANsjFEUBvK74/wP1DwAAAP//AwBQSwECLQAU&#10;AAYACAAAACEAtoM4kv4AAADhAQAAEwAAAAAAAAAAAAAAAAAAAAAAW0NvbnRlbnRfVHlwZXNdLnht&#10;bFBLAQItABQABgAIAAAAIQA4/SH/1gAAAJQBAAALAAAAAAAAAAAAAAAAAC8BAABfcmVscy8ucmVs&#10;c1BLAQItABQABgAIAAAAIQDhV+65lQIAAKAFAAAOAAAAAAAAAAAAAAAAAC4CAABkcnMvZTJvRG9j&#10;LnhtbFBLAQItABQABgAIAAAAIQAy/j544AAAAAgBAAAPAAAAAAAAAAAAAAAAAO8EAABkcnMvZG93&#10;bnJldi54bWxQSwUGAAAAAAQABADzAAAA/AUAAAAA&#10;" fillcolor="#fde9d9 [665]" strokecolor="#943634 [2405]" strokeweight=".5pt">
                <v:textbox>
                  <w:txbxContent>
                    <w:p w14:paraId="3690A353" w14:textId="2E7CA53A" w:rsidR="00386DC3" w:rsidRDefault="00386DC3" w:rsidP="00386DC3">
                      <w:pPr>
                        <w:spacing w:before="120"/>
                        <w:jc w:val="center"/>
                      </w:pPr>
                      <w:r>
                        <w:t>Why doesn’t Tarzan have a beard?</w:t>
                      </w:r>
                    </w:p>
                  </w:txbxContent>
                </v:textbox>
              </v:shape>
            </w:pict>
          </mc:Fallback>
        </mc:AlternateContent>
      </w:r>
      <w:r w:rsidRPr="007600BA">
        <w:rPr>
          <w:rFonts w:ascii="Footlight MT Light" w:hAnsi="Footlight MT Light"/>
          <w:b/>
          <w:bCs/>
          <w:noProof/>
          <w:color w:val="4F6228" w:themeColor="accent3" w:themeShade="80"/>
          <w:sz w:val="28"/>
          <w:szCs w:val="28"/>
          <w:u w:val="single"/>
        </w:rPr>
        <mc:AlternateContent>
          <mc:Choice Requires="wps">
            <w:drawing>
              <wp:anchor distT="0" distB="0" distL="114300" distR="114300" simplePos="0" relativeHeight="251654144" behindDoc="0" locked="0" layoutInCell="1" allowOverlap="1" wp14:anchorId="79C4EFF2" wp14:editId="3BCA220C">
                <wp:simplePos x="0" y="0"/>
                <wp:positionH relativeFrom="column">
                  <wp:posOffset>3117850</wp:posOffset>
                </wp:positionH>
                <wp:positionV relativeFrom="paragraph">
                  <wp:posOffset>138430</wp:posOffset>
                </wp:positionV>
                <wp:extent cx="2491740" cy="501650"/>
                <wp:effectExtent l="76200" t="76200" r="99060" b="88900"/>
                <wp:wrapNone/>
                <wp:docPr id="25" name="Text Box 25"/>
                <wp:cNvGraphicFramePr/>
                <a:graphic xmlns:a="http://schemas.openxmlformats.org/drawingml/2006/main">
                  <a:graphicData uri="http://schemas.microsoft.com/office/word/2010/wordprocessingShape">
                    <wps:wsp>
                      <wps:cNvSpPr txBox="1"/>
                      <wps:spPr>
                        <a:xfrm>
                          <a:off x="0" y="0"/>
                          <a:ext cx="2491740" cy="501650"/>
                        </a:xfrm>
                        <a:prstGeom prst="rect">
                          <a:avLst/>
                        </a:prstGeom>
                        <a:solidFill>
                          <a:schemeClr val="accent6">
                            <a:lumMod val="20000"/>
                            <a:lumOff val="80000"/>
                          </a:schemeClr>
                        </a:solidFill>
                        <a:ln w="6350">
                          <a:solidFill>
                            <a:schemeClr val="accent2">
                              <a:lumMod val="75000"/>
                            </a:schemeClr>
                          </a:solidFill>
                        </a:ln>
                        <a:effectLst>
                          <a:glow rad="63500">
                            <a:schemeClr val="accent6">
                              <a:satMod val="175000"/>
                              <a:alpha val="40000"/>
                            </a:schemeClr>
                          </a:glow>
                        </a:effectLst>
                      </wps:spPr>
                      <wps:txbx>
                        <w:txbxContent>
                          <w:p w14:paraId="000F33F2" w14:textId="2766A373" w:rsidR="0091642C" w:rsidRDefault="00F23590" w:rsidP="005F3FF8">
                            <w:pPr>
                              <w:jc w:val="center"/>
                            </w:pPr>
                            <w:r>
                              <w:t>If people evolved from apes…</w:t>
                            </w:r>
                          </w:p>
                          <w:p w14:paraId="4A9C8A3B" w14:textId="33A56EA7" w:rsidR="00F23590" w:rsidRDefault="00F23590" w:rsidP="005F3FF8">
                            <w:pPr>
                              <w:jc w:val="center"/>
                            </w:pPr>
                            <w:r>
                              <w:t>Why are there still 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4EFF2" id="Text Box 25" o:spid="_x0000_s1032" type="#_x0000_t202" style="position:absolute;left:0;text-align:left;margin-left:245.5pt;margin-top:10.9pt;width:196.2pt;height:3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oPmAIAAKAFAAAOAAAAZHJzL2Uyb0RvYy54bWysVFtP2zAUfp+0/2D5faTp2gIVKeqKmCYx&#10;QKITz67jNJEc27PdJuzX77OTlDLGNE17cc4t5/qdc3HZ1pLshXWVVhlNT0aUCMV1XqltRr+trz+c&#10;UeI8UzmTWomMPglHLxfv3100Zi7GutQyF5bAiXLzxmS09N7Mk8TxUtTMnWgjFJSFtjXzYO02yS1r&#10;4L2WyXg0miWNtrmxmgvnIL3qlHQR/ReF4P6uKJzwRGYUufn42vhuwpssLth8a5kpK96nwf4hi5pV&#10;CkEPrq6YZ2Rnq1eu6opb7XThT7iuE10UFRexBlSTjn6p5qFkRsRa0BxnDm1y/88tv93fW1LlGR1P&#10;KVGsxozWovXkk24JROhPY9wcZg8Ghr6FHHMe5A7CUHZb2Dp8URCBHp1+OnQ3eOMQjifn6ekEKg7d&#10;dJTOprH9yfPfxjr/WeiaBCKjFtOLTWX7G+eRCUwHkxDMaVnl15WUkQmIEStpyZ5h1oxzofws/i53&#10;9Vedd3JgZtRPHWJgoxOfDWKEiNgLnmLAF0GkIk1GZx+R+d8lMH6VwOm0T+BPkaCTKkQQEcKoPjBb&#10;qRtiGWYVMuhTeLtsx/yh7PQQls2ZNCXryp68WXaIFes/yiAJSOgmHijfbtqInNmAho3OnwASq7s1&#10;c4ZfV5jkDXP+nlnsFYaPW+Hv8BQIkFHdU5SU2v74nTzYA+7QUtJgTzPqvu+YFZTILwqLcJ5OAqZ8&#10;ZCbT0zEYe6zZHGvUrl5pwCPFVTI8ksHey4EsrK4fcVKWISpUTHHEzqgfyJXvrgdOEhfLZTTCKhvm&#10;b9SD4cF1mFXA6bp9ZNb0YPZYg1s9bDSm8BLTnW34U+nlzuuiioAPfe66imEEBmcgjqU/WeHOHPPR&#10;6vmwLn4CAAD//wMAUEsDBBQABgAIAAAAIQCuiKHV4AAAAAoBAAAPAAAAZHJzL2Rvd25yZXYueG1s&#10;TI/LTsMwEEX3SPyDNUjsqJ0SkBviVDxURBcsSNl058ZDEhHbke2mga9nWMFyNFf3nlOuZzuwCUPs&#10;vVOQLQQwdI03vWsVvO82VxJYTNoZPXiHCr4wwro6Pyt1YfzJveFUp5ZRiYuFVtClNBacx6ZDq+PC&#10;j+jo9+GD1YnO0HIT9InK7cCXQtxyq3tHC50e8bHD5rM+WgVmm++mYfP8sK9vZHiV33kdn16UuryY&#10;7++AJZzTXxh+8QkdKmI6+KMzkQ0K8lVGLknBMiMFCkh5nQM7UFIICbwq+X+F6gcAAP//AwBQSwEC&#10;LQAUAAYACAAAACEAtoM4kv4AAADhAQAAEwAAAAAAAAAAAAAAAAAAAAAAW0NvbnRlbnRfVHlwZXNd&#10;LnhtbFBLAQItABQABgAIAAAAIQA4/SH/1gAAAJQBAAALAAAAAAAAAAAAAAAAAC8BAABfcmVscy8u&#10;cmVsc1BLAQItABQABgAIAAAAIQDn5toPmAIAAKAFAAAOAAAAAAAAAAAAAAAAAC4CAABkcnMvZTJv&#10;RG9jLnhtbFBLAQItABQABgAIAAAAIQCuiKHV4AAAAAoBAAAPAAAAAAAAAAAAAAAAAPIEAABkcnMv&#10;ZG93bnJldi54bWxQSwUGAAAAAAQABADzAAAA/wUAAAAA&#10;" fillcolor="#fde9d9 [665]" strokecolor="#943634 [2405]" strokeweight=".5pt">
                <v:textbox>
                  <w:txbxContent>
                    <w:p w14:paraId="000F33F2" w14:textId="2766A373" w:rsidR="0091642C" w:rsidRDefault="00F23590" w:rsidP="005F3FF8">
                      <w:pPr>
                        <w:jc w:val="center"/>
                      </w:pPr>
                      <w:r>
                        <w:t>If people evolved from apes…</w:t>
                      </w:r>
                    </w:p>
                    <w:p w14:paraId="4A9C8A3B" w14:textId="33A56EA7" w:rsidR="00F23590" w:rsidRDefault="00F23590" w:rsidP="005F3FF8">
                      <w:pPr>
                        <w:jc w:val="center"/>
                      </w:pPr>
                      <w:r>
                        <w:t>Why are there still apes?</w:t>
                      </w:r>
                    </w:p>
                  </w:txbxContent>
                </v:textbox>
              </v:shape>
            </w:pict>
          </mc:Fallback>
        </mc:AlternateContent>
      </w:r>
      <w:r>
        <w:rPr>
          <w:rFonts w:ascii="Footlight MT Light" w:hAnsi="Footlight MT Light"/>
          <w:b/>
          <w:bCs/>
          <w:noProof/>
          <w:color w:val="403152" w:themeColor="accent4" w:themeShade="80"/>
          <w:sz w:val="28"/>
          <w:szCs w:val="28"/>
          <w:u w:val="single"/>
        </w:rPr>
        <mc:AlternateContent>
          <mc:Choice Requires="wps">
            <w:drawing>
              <wp:anchor distT="0" distB="0" distL="114300" distR="114300" simplePos="0" relativeHeight="251655168" behindDoc="0" locked="0" layoutInCell="1" allowOverlap="1" wp14:anchorId="201B914E" wp14:editId="40B61CDC">
                <wp:simplePos x="0" y="0"/>
                <wp:positionH relativeFrom="column">
                  <wp:posOffset>285750</wp:posOffset>
                </wp:positionH>
                <wp:positionV relativeFrom="paragraph">
                  <wp:posOffset>2125980</wp:posOffset>
                </wp:positionV>
                <wp:extent cx="2599690" cy="463550"/>
                <wp:effectExtent l="76200" t="76200" r="86360" b="88900"/>
                <wp:wrapNone/>
                <wp:docPr id="26" name="Text Box 26"/>
                <wp:cNvGraphicFramePr/>
                <a:graphic xmlns:a="http://schemas.openxmlformats.org/drawingml/2006/main">
                  <a:graphicData uri="http://schemas.microsoft.com/office/word/2010/wordprocessingShape">
                    <wps:wsp>
                      <wps:cNvSpPr txBox="1"/>
                      <wps:spPr>
                        <a:xfrm>
                          <a:off x="0" y="0"/>
                          <a:ext cx="2599690" cy="463550"/>
                        </a:xfrm>
                        <a:prstGeom prst="rect">
                          <a:avLst/>
                        </a:prstGeom>
                        <a:solidFill>
                          <a:schemeClr val="accent6">
                            <a:lumMod val="20000"/>
                            <a:lumOff val="80000"/>
                          </a:schemeClr>
                        </a:solidFill>
                        <a:ln w="6350">
                          <a:solidFill>
                            <a:schemeClr val="accent2">
                              <a:lumMod val="75000"/>
                            </a:schemeClr>
                          </a:solidFill>
                        </a:ln>
                        <a:effectLst>
                          <a:glow rad="63500">
                            <a:schemeClr val="accent6">
                              <a:satMod val="175000"/>
                              <a:alpha val="40000"/>
                            </a:schemeClr>
                          </a:glow>
                        </a:effectLst>
                      </wps:spPr>
                      <wps:txbx>
                        <w:txbxContent>
                          <w:p w14:paraId="17434A33" w14:textId="44B29620" w:rsidR="0091642C" w:rsidRPr="00F23590" w:rsidRDefault="00F23590" w:rsidP="005F3FF8">
                            <w:pPr>
                              <w:jc w:val="center"/>
                              <w:rPr>
                                <w:color w:val="000000" w:themeColor="text1"/>
                              </w:rPr>
                            </w:pPr>
                            <w:r w:rsidRPr="00F23590">
                              <w:rPr>
                                <w:color w:val="000000" w:themeColor="text1"/>
                              </w:rPr>
                              <w:t>Why doesn’t Tarzan have a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14E" id="Text Box 26" o:spid="_x0000_s1033" type="#_x0000_t202" style="position:absolute;left:0;text-align:left;margin-left:22.5pt;margin-top:167.4pt;width:204.7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fZnAIAAKAFAAAOAAAAZHJzL2Uyb0RvYy54bWysVFtP2zAUfp+0/2D5faTt2kIrUtQxMU1i&#10;gAQTz67jNJF8m+02Yb9+n52klDH2MO0lOTef63fO+UWrJNkL52ujczo+GVEiNDdFrbc5/f5w9eGM&#10;Eh+YLpg0WuT0SXh6sXr/7ryxSzExlZGFcAROtF82NqdVCHaZZZ5XQjF/YqzQUJbGKRbAum1WONbA&#10;u5LZZDSaZ41xhXWGC+8h/dwp6Sr5L0vBw21ZehGIzClyC+nr0ncTv9nqnC23jtmq5n0a7B+yUKzW&#10;CHpw9ZkFRnaufuVK1dwZb8pwwo3KTFnWXKQaUM149Fs19xWzItWC5nh7aJP/f275zf7OkbrI6WRO&#10;iWYKM3oQbSCfTEsgQn8a65cwu7cwDC3kmPMg9xDGstvSqfhHQQR6dPrp0N3ojUM4mS0W8wVUHLrp&#10;/ONsltqfPb+2zocvwigSiZw6TC81le2vfUAmMB1MYjBvZF1c1VImJiJGXEpH9gyzZpwLHebpudyp&#10;b6bo5MDMqJ86xMBGJz4bxAiRsBc9pYAvgkhNmpwi9VFy/EJ3eHacwORVAqezPoG/RYJO6liVSBBG&#10;9ZHZStMQxzCrmEGfwttlexYOZY8PYdmSSVuxLsnpm2XHWKn+owyyiIRu4pEK7aZNyDkd0LAxxRNA&#10;4ky3Zt7yqxqTvGY+3DGHvcLwcSvCLT4lAuTU9BQllXE//ySP9oA7tJQ02NOc+h875gQl8qvGIizG&#10;02lc7MRMZ6cTMO5YsznW6J26NIDHGFfJ8kRG+yAHsnRGPeKkrGNUqJjmiJ3TMJCXobseOElcrNfJ&#10;CKtsWbjW95ZH13FWEacP7SNztgdzwBrcmGGjMYWXmO5s40tt1rtgyjoBPva56yqGERmcgTSW/mTF&#10;O3PMJ6vnw7r6BQAA//8DAFBLAwQUAAYACAAAACEAcrFMNOEAAAAKAQAADwAAAGRycy9kb3ducmV2&#10;LnhtbEyPPU/DMBCGdyT+g3VIbNSBOhCFOBUfKqIDA2mXbm5skgj7HNluGvj1HBNsd7pX7z1PtZqd&#10;ZZMJcfAo4XqRATPYej1gJ2G3XV8VwGJSqJX1aCR8mQir+vysUqX2J3w3U5M6RiUYSyWhT2ksOY9t&#10;b5yKCz8apNuHD04lWkPHdVAnKneW32TZLXdqQPrQq9E89ab9bI5Ogt6I7WTXL4/7Ji/CW/Etmvj8&#10;KuXlxfxwDyyZOf2F4Ref0KEmpoM/oo7MShA5qSQJy6UgBQqIXAhgBxqyuwJ4XfH/CvUPAAAA//8D&#10;AFBLAQItABQABgAIAAAAIQC2gziS/gAAAOEBAAATAAAAAAAAAAAAAAAAAAAAAABbQ29udGVudF9U&#10;eXBlc10ueG1sUEsBAi0AFAAGAAgAAAAhADj9If/WAAAAlAEAAAsAAAAAAAAAAAAAAAAALwEAAF9y&#10;ZWxzLy5yZWxzUEsBAi0AFAAGAAgAAAAhAP3It9mcAgAAoAUAAA4AAAAAAAAAAAAAAAAALgIAAGRy&#10;cy9lMm9Eb2MueG1sUEsBAi0AFAAGAAgAAAAhAHKxTDThAAAACgEAAA8AAAAAAAAAAAAAAAAA9gQA&#10;AGRycy9kb3ducmV2LnhtbFBLBQYAAAAABAAEAPMAAAAEBgAAAAA=&#10;" fillcolor="#fde9d9 [665]" strokecolor="#943634 [2405]" strokeweight=".5pt">
                <v:textbox>
                  <w:txbxContent>
                    <w:p w14:paraId="17434A33" w14:textId="44B29620" w:rsidR="0091642C" w:rsidRPr="00F23590" w:rsidRDefault="00F23590" w:rsidP="005F3FF8">
                      <w:pPr>
                        <w:jc w:val="center"/>
                        <w:rPr>
                          <w:color w:val="000000" w:themeColor="text1"/>
                        </w:rPr>
                      </w:pPr>
                      <w:r w:rsidRPr="00F23590">
                        <w:rPr>
                          <w:color w:val="000000" w:themeColor="text1"/>
                        </w:rPr>
                        <w:t>Why doesn’t Tarzan have a beard?</w:t>
                      </w:r>
                    </w:p>
                  </w:txbxContent>
                </v:textbox>
              </v:shape>
            </w:pict>
          </mc:Fallback>
        </mc:AlternateContent>
      </w:r>
    </w:p>
    <w:p w14:paraId="31A83DC3" w14:textId="12D4E520" w:rsidR="00C53EDD" w:rsidRDefault="00C53EDD" w:rsidP="00C82E83">
      <w:pPr>
        <w:widowControl/>
        <w:autoSpaceDE/>
        <w:autoSpaceDN/>
        <w:spacing w:before="120"/>
        <w:ind w:left="360"/>
        <w:rPr>
          <w:rFonts w:eastAsia="Times New Roman" w:cs="Adobe Devanagari"/>
          <w:lang w:val="en-US" w:eastAsia="en-US" w:bidi="ar-SA"/>
        </w:rPr>
      </w:pPr>
    </w:p>
    <w:p w14:paraId="2EEDA730" w14:textId="4DB4C97A" w:rsidR="00487ADA" w:rsidRDefault="00487ADA" w:rsidP="00C82E83">
      <w:pPr>
        <w:widowControl/>
        <w:autoSpaceDE/>
        <w:autoSpaceDN/>
        <w:spacing w:before="120"/>
        <w:ind w:left="360"/>
        <w:rPr>
          <w:rFonts w:eastAsia="Times New Roman" w:cs="Adobe Devanagari"/>
          <w:lang w:val="en-US" w:eastAsia="en-US" w:bidi="ar-SA"/>
        </w:rPr>
      </w:pPr>
    </w:p>
    <w:p w14:paraId="2BAA2F25" w14:textId="09CE82D7" w:rsidR="00C53EDD" w:rsidRDefault="00386DC3" w:rsidP="00C82E83">
      <w:pPr>
        <w:widowControl/>
        <w:autoSpaceDE/>
        <w:autoSpaceDN/>
        <w:spacing w:before="120"/>
        <w:ind w:left="360"/>
        <w:rPr>
          <w:rFonts w:eastAsia="Times New Roman" w:cs="Adobe Devanagari"/>
          <w:lang w:val="en-US" w:eastAsia="en-US" w:bidi="ar-SA"/>
        </w:rPr>
      </w:pPr>
      <w:r w:rsidRPr="007600BA">
        <w:rPr>
          <w:rFonts w:ascii="Footlight MT Light" w:hAnsi="Footlight MT Light"/>
          <w:b/>
          <w:bCs/>
          <w:noProof/>
          <w:color w:val="4F6228" w:themeColor="accent3" w:themeShade="80"/>
          <w:sz w:val="28"/>
          <w:szCs w:val="28"/>
          <w:u w:val="single"/>
        </w:rPr>
        <mc:AlternateContent>
          <mc:Choice Requires="wps">
            <w:drawing>
              <wp:anchor distT="0" distB="0" distL="114300" distR="114300" simplePos="0" relativeHeight="251666432" behindDoc="0" locked="0" layoutInCell="1" allowOverlap="1" wp14:anchorId="044B48E2" wp14:editId="1954DC91">
                <wp:simplePos x="0" y="0"/>
                <wp:positionH relativeFrom="column">
                  <wp:posOffset>1143000</wp:posOffset>
                </wp:positionH>
                <wp:positionV relativeFrom="paragraph">
                  <wp:posOffset>113665</wp:posOffset>
                </wp:positionV>
                <wp:extent cx="4013200" cy="488950"/>
                <wp:effectExtent l="76200" t="76200" r="101600" b="101600"/>
                <wp:wrapNone/>
                <wp:docPr id="2" name="Text Box 2"/>
                <wp:cNvGraphicFramePr/>
                <a:graphic xmlns:a="http://schemas.openxmlformats.org/drawingml/2006/main">
                  <a:graphicData uri="http://schemas.microsoft.com/office/word/2010/wordprocessingShape">
                    <wps:wsp>
                      <wps:cNvSpPr txBox="1"/>
                      <wps:spPr>
                        <a:xfrm>
                          <a:off x="0" y="0"/>
                          <a:ext cx="4013200" cy="488950"/>
                        </a:xfrm>
                        <a:prstGeom prst="rect">
                          <a:avLst/>
                        </a:prstGeom>
                        <a:solidFill>
                          <a:schemeClr val="accent6">
                            <a:lumMod val="20000"/>
                            <a:lumOff val="80000"/>
                          </a:schemeClr>
                        </a:solidFill>
                        <a:ln w="6350">
                          <a:solidFill>
                            <a:schemeClr val="accent2">
                              <a:lumMod val="75000"/>
                            </a:schemeClr>
                          </a:solidFill>
                        </a:ln>
                        <a:effectLst>
                          <a:glow rad="63500">
                            <a:schemeClr val="accent6">
                              <a:satMod val="175000"/>
                              <a:alpha val="40000"/>
                            </a:schemeClr>
                          </a:glow>
                        </a:effectLst>
                      </wps:spPr>
                      <wps:txbx>
                        <w:txbxContent>
                          <w:p w14:paraId="5E58CEA8" w14:textId="27993A56" w:rsidR="003A2384" w:rsidRDefault="00F23590" w:rsidP="005F3FF8">
                            <w:pPr>
                              <w:jc w:val="center"/>
                            </w:pPr>
                            <w:r>
                              <w:t>Why is a person who plays the piano a pianist…</w:t>
                            </w:r>
                          </w:p>
                          <w:p w14:paraId="5033CC0D" w14:textId="3FC73027" w:rsidR="00F23590" w:rsidRDefault="00F23590" w:rsidP="005F3FF8">
                            <w:pPr>
                              <w:jc w:val="center"/>
                            </w:pPr>
                            <w:r>
                              <w:t>But a person who drives a race car is not called a racist?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B48E2" id="Text Box 2" o:spid="_x0000_s1034" type="#_x0000_t202" style="position:absolute;left:0;text-align:left;margin-left:90pt;margin-top:8.95pt;width:316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sTmQIAAJ4FAAAOAAAAZHJzL2Uyb0RvYy54bWysVN9P2zAQfp+0/8Hy+0hbCpSKFHUgpkkM&#10;kGDi+eo4bSTH9my3Cfvr99lpSoExTdNeHPvucr++7+7svK0V20jnK6NzPjwYcCa1MEWllzn//nD1&#10;acKZD6QLUkbLnD9Jz89nHz+cNXYqR2ZlVCEdgxPtp43N+SoEO80yL1ayJn9grNRQlsbVFPB0y6xw&#10;1MB7rbLRYHCcNcYV1hkhvYf0slPyWfJfllKE27L0MjCVc+QW0unSuYhnNjuj6dKRXVVimwb9QxY1&#10;VRpBd64uKRBbu+qNq7oSznhThgNh6syUZSVkqgHVDAevqrlfkZWpFjTH212b/P9zK242d45VRc5H&#10;nGmqAdGDbAP7bFo2it1prJ/C6N7CLLQQA+Ve7iGMRbelq+MX5TDo0eenXW+jMwHheDA8BGCcCejG&#10;k8npUWp+9vy3dT58kaZm8ZJzB+xSS2lz7QMygWlvEoN5o6riqlIqPSJf5IVybENAmoSQOhyn39W6&#10;/maKTo4EkELCHGIwoxNPejFCJOZFTyngiyBKsybnx4fI/O8SGL1J4ORom8CfIkGndIwgE4FRfXws&#10;lWmYIyAVM9im8H7ZnsKu7OEuLE1J2RV1ZY/fLTvGSvXvZZBFJnSIx1toF23izaRnw8IUTyCJM92Q&#10;eSuuKiB5TT7ckcNUAXxsinCLo0SAnJvtjbOVcT9/J4/2IDu0nDWY0pz7H2tykjP1VWMMTofjcRzr&#10;9BgfnYzwcPuaxb5Gr+sLA3oMsZOsSNdoH1R/LZ2pH7FQ5jEqVKQFYuc89NeL0O0OLCQh5/NkhEG2&#10;FK71vRXRdcQq8vShfSRnt2QOGIMb088zUHjJ6c42/qnNfB1MWSXCxz53XQUY8YElkGDZLqy4Zfbf&#10;yep5rc5+AQAA//8DAFBLAwQUAAYACAAAACEAiN23gd8AAAAJAQAADwAAAGRycy9kb3ducmV2Lnht&#10;bEyPS0/DMBCE70j8B2uRuFGnVQAnjVPxUBEcOJBy4ebG2yTCj8h208CvZznBbWd3NPtNtZmtYROG&#10;OHgnYbnIgKFrvR5cJ+F9t70SwGJSTivjHUr4wgib+vysUqX2J/eGU5M6RiEulkpCn9JYch7bHq2K&#10;Cz+io9vBB6sSydBxHdSJwq3hqyy74VYNjj70asSHHtvP5mgl6Jd8N5nt0/1Hcy3Cq/jOm/j4LOXl&#10;xXy3BpZwTn9m+MUndKiJae+PTkdmSIuMuiQabgtgZBDLFS32Eoq8AF5X/H+D+gcAAP//AwBQSwEC&#10;LQAUAAYACAAAACEAtoM4kv4AAADhAQAAEwAAAAAAAAAAAAAAAAAAAAAAW0NvbnRlbnRfVHlwZXNd&#10;LnhtbFBLAQItABQABgAIAAAAIQA4/SH/1gAAAJQBAAALAAAAAAAAAAAAAAAAAC8BAABfcmVscy8u&#10;cmVsc1BLAQItABQABgAIAAAAIQDY7HsTmQIAAJ4FAAAOAAAAAAAAAAAAAAAAAC4CAABkcnMvZTJv&#10;RG9jLnhtbFBLAQItABQABgAIAAAAIQCI3beB3wAAAAkBAAAPAAAAAAAAAAAAAAAAAPMEAABkcnMv&#10;ZG93bnJldi54bWxQSwUGAAAAAAQABADzAAAA/wUAAAAA&#10;" fillcolor="#fde9d9 [665]" strokecolor="#943634 [2405]" strokeweight=".5pt">
                <v:textbox>
                  <w:txbxContent>
                    <w:p w14:paraId="5E58CEA8" w14:textId="27993A56" w:rsidR="003A2384" w:rsidRDefault="00F23590" w:rsidP="005F3FF8">
                      <w:pPr>
                        <w:jc w:val="center"/>
                      </w:pPr>
                      <w:r>
                        <w:t xml:space="preserve">Why is a person who plays the piano a </w:t>
                      </w:r>
                      <w:proofErr w:type="gramStart"/>
                      <w:r>
                        <w:t>pianist…</w:t>
                      </w:r>
                      <w:proofErr w:type="gramEnd"/>
                    </w:p>
                    <w:p w14:paraId="5033CC0D" w14:textId="3FC73027" w:rsidR="00F23590" w:rsidRDefault="00F23590" w:rsidP="005F3FF8">
                      <w:pPr>
                        <w:jc w:val="center"/>
                      </w:pPr>
                      <w:r>
                        <w:t>But a person who drives a race car is not called a racist?</w:t>
                      </w:r>
                    </w:p>
                  </w:txbxContent>
                </v:textbox>
              </v:shape>
            </w:pict>
          </mc:Fallback>
        </mc:AlternateContent>
      </w:r>
    </w:p>
    <w:p w14:paraId="18D90694" w14:textId="68DD26C4" w:rsidR="00C53EDD" w:rsidRDefault="00C53EDD" w:rsidP="00C82E83">
      <w:pPr>
        <w:widowControl/>
        <w:autoSpaceDE/>
        <w:autoSpaceDN/>
        <w:spacing w:before="120"/>
        <w:ind w:left="360"/>
        <w:rPr>
          <w:rFonts w:eastAsia="Times New Roman" w:cs="Adobe Devanagari"/>
          <w:lang w:val="en-US" w:eastAsia="en-US" w:bidi="ar-SA"/>
        </w:rPr>
      </w:pPr>
    </w:p>
    <w:p w14:paraId="3AF489BB" w14:textId="33C1E071" w:rsidR="00C53EDD" w:rsidRPr="00002D9D" w:rsidRDefault="00C53EDD" w:rsidP="00C82E83">
      <w:pPr>
        <w:widowControl/>
        <w:autoSpaceDE/>
        <w:autoSpaceDN/>
        <w:spacing w:before="120"/>
        <w:ind w:left="360"/>
        <w:rPr>
          <w:rFonts w:eastAsia="Times New Roman" w:cs="Adobe Devanagari"/>
          <w:lang w:val="en-US" w:eastAsia="en-US" w:bidi="ar-SA"/>
        </w:rPr>
      </w:pPr>
    </w:p>
    <w:sectPr w:rsidR="00C53EDD" w:rsidRPr="00002D9D" w:rsidSect="00B573C5">
      <w:pgSz w:w="12240" w:h="15840"/>
      <w:pgMar w:top="36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Kef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7B0D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8pt;height:468pt" o:bullet="t">
        <v:imagedata r:id="rId1" o:title="blue-snowflake-99[1]"/>
      </v:shape>
    </w:pict>
  </w:numPicBullet>
  <w:abstractNum w:abstractNumId="0" w15:restartNumberingAfterBreak="0">
    <w:nsid w:val="071D0ACC"/>
    <w:multiLevelType w:val="hybridMultilevel"/>
    <w:tmpl w:val="ED7A1C10"/>
    <w:lvl w:ilvl="0" w:tplc="9B22FA68">
      <w:numFmt w:val="bullet"/>
      <w:lvlText w:val=""/>
      <w:lvlJc w:val="left"/>
      <w:pPr>
        <w:ind w:left="720" w:hanging="360"/>
      </w:pPr>
      <w:rPr>
        <w:rFonts w:ascii="Wingdings" w:eastAsia="Symbol" w:hAnsi="Wingdings"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3E9"/>
    <w:multiLevelType w:val="multilevel"/>
    <w:tmpl w:val="3B32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901E7"/>
    <w:multiLevelType w:val="hybridMultilevel"/>
    <w:tmpl w:val="7570AD66"/>
    <w:lvl w:ilvl="0" w:tplc="0B60C9FC">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 w15:restartNumberingAfterBreak="0">
    <w:nsid w:val="173E6AFC"/>
    <w:multiLevelType w:val="hybridMultilevel"/>
    <w:tmpl w:val="E0C80BB8"/>
    <w:lvl w:ilvl="0" w:tplc="9B22FA68">
      <w:numFmt w:val="bullet"/>
      <w:lvlText w:val=""/>
      <w:lvlJc w:val="left"/>
      <w:pPr>
        <w:ind w:left="360" w:hanging="360"/>
      </w:pPr>
      <w:rPr>
        <w:rFonts w:ascii="Wingdings" w:eastAsia="Symbol" w:hAnsi="Wingdings" w:cs="Symbol" w:hint="default"/>
        <w:color w:val="111111"/>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74A54"/>
    <w:multiLevelType w:val="multilevel"/>
    <w:tmpl w:val="896C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4122A"/>
    <w:multiLevelType w:val="hybridMultilevel"/>
    <w:tmpl w:val="04EAF656"/>
    <w:lvl w:ilvl="0" w:tplc="C840E0BC">
      <w:start w:val="1"/>
      <w:numFmt w:val="bullet"/>
      <w:lvlText w:val=""/>
      <w:lvlPicBulletId w:val="0"/>
      <w:lvlJc w:val="left"/>
      <w:pPr>
        <w:ind w:left="360" w:hanging="360"/>
      </w:pPr>
      <w:rPr>
        <w:rFonts w:ascii="Symbol" w:hAnsi="Symbol" w:hint="default"/>
        <w:color w:val="17365D" w:themeColor="text2" w:themeShade="BF"/>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A392F"/>
    <w:multiLevelType w:val="hybridMultilevel"/>
    <w:tmpl w:val="86304386"/>
    <w:lvl w:ilvl="0" w:tplc="DD107008">
      <w:numFmt w:val="bullet"/>
      <w:lvlText w:val=""/>
      <w:lvlJc w:val="left"/>
      <w:pPr>
        <w:ind w:left="161" w:hanging="181"/>
      </w:pPr>
      <w:rPr>
        <w:rFonts w:ascii="Symbol" w:eastAsia="Symbol" w:hAnsi="Symbol" w:cs="Symbol" w:hint="default"/>
        <w:color w:val="111111"/>
        <w:w w:val="99"/>
        <w:sz w:val="20"/>
        <w:szCs w:val="20"/>
        <w:lang w:val="en-CA" w:eastAsia="en-CA" w:bidi="en-CA"/>
      </w:rPr>
    </w:lvl>
    <w:lvl w:ilvl="1" w:tplc="59D80E7E">
      <w:numFmt w:val="bullet"/>
      <w:lvlText w:val=""/>
      <w:lvlJc w:val="left"/>
      <w:pPr>
        <w:ind w:left="609" w:hanging="360"/>
      </w:pPr>
      <w:rPr>
        <w:rFonts w:ascii="Symbol" w:eastAsia="Symbol" w:hAnsi="Symbol" w:cs="Symbol" w:hint="default"/>
        <w:color w:val="111111"/>
        <w:w w:val="99"/>
        <w:sz w:val="20"/>
        <w:szCs w:val="20"/>
        <w:lang w:val="en-CA" w:eastAsia="en-CA" w:bidi="en-CA"/>
      </w:rPr>
    </w:lvl>
    <w:lvl w:ilvl="2" w:tplc="6730172C">
      <w:numFmt w:val="bullet"/>
      <w:lvlText w:val="•"/>
      <w:lvlJc w:val="left"/>
      <w:pPr>
        <w:ind w:left="1379" w:hanging="360"/>
      </w:pPr>
      <w:rPr>
        <w:rFonts w:hint="default"/>
        <w:lang w:val="en-CA" w:eastAsia="en-CA" w:bidi="en-CA"/>
      </w:rPr>
    </w:lvl>
    <w:lvl w:ilvl="3" w:tplc="6F74145E">
      <w:numFmt w:val="bullet"/>
      <w:lvlText w:val="•"/>
      <w:lvlJc w:val="left"/>
      <w:pPr>
        <w:ind w:left="2158" w:hanging="360"/>
      </w:pPr>
      <w:rPr>
        <w:rFonts w:hint="default"/>
        <w:lang w:val="en-CA" w:eastAsia="en-CA" w:bidi="en-CA"/>
      </w:rPr>
    </w:lvl>
    <w:lvl w:ilvl="4" w:tplc="9B988D02">
      <w:numFmt w:val="bullet"/>
      <w:lvlText w:val="•"/>
      <w:lvlJc w:val="left"/>
      <w:pPr>
        <w:ind w:left="2937" w:hanging="360"/>
      </w:pPr>
      <w:rPr>
        <w:rFonts w:hint="default"/>
        <w:lang w:val="en-CA" w:eastAsia="en-CA" w:bidi="en-CA"/>
      </w:rPr>
    </w:lvl>
    <w:lvl w:ilvl="5" w:tplc="1CAC7A84">
      <w:numFmt w:val="bullet"/>
      <w:lvlText w:val="•"/>
      <w:lvlJc w:val="left"/>
      <w:pPr>
        <w:ind w:left="3716" w:hanging="360"/>
      </w:pPr>
      <w:rPr>
        <w:rFonts w:hint="default"/>
        <w:lang w:val="en-CA" w:eastAsia="en-CA" w:bidi="en-CA"/>
      </w:rPr>
    </w:lvl>
    <w:lvl w:ilvl="6" w:tplc="B63825E4">
      <w:numFmt w:val="bullet"/>
      <w:lvlText w:val="•"/>
      <w:lvlJc w:val="left"/>
      <w:pPr>
        <w:ind w:left="4495" w:hanging="360"/>
      </w:pPr>
      <w:rPr>
        <w:rFonts w:hint="default"/>
        <w:lang w:val="en-CA" w:eastAsia="en-CA" w:bidi="en-CA"/>
      </w:rPr>
    </w:lvl>
    <w:lvl w:ilvl="7" w:tplc="2340B94A">
      <w:numFmt w:val="bullet"/>
      <w:lvlText w:val="•"/>
      <w:lvlJc w:val="left"/>
      <w:pPr>
        <w:ind w:left="5274" w:hanging="360"/>
      </w:pPr>
      <w:rPr>
        <w:rFonts w:hint="default"/>
        <w:lang w:val="en-CA" w:eastAsia="en-CA" w:bidi="en-CA"/>
      </w:rPr>
    </w:lvl>
    <w:lvl w:ilvl="8" w:tplc="D182196E">
      <w:numFmt w:val="bullet"/>
      <w:lvlText w:val="•"/>
      <w:lvlJc w:val="left"/>
      <w:pPr>
        <w:ind w:left="6053" w:hanging="360"/>
      </w:pPr>
      <w:rPr>
        <w:rFonts w:hint="default"/>
        <w:lang w:val="en-CA" w:eastAsia="en-CA" w:bidi="en-CA"/>
      </w:rPr>
    </w:lvl>
  </w:abstractNum>
  <w:abstractNum w:abstractNumId="7" w15:restartNumberingAfterBreak="0">
    <w:nsid w:val="3E6562EC"/>
    <w:multiLevelType w:val="hybridMultilevel"/>
    <w:tmpl w:val="62C0E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017B33"/>
    <w:multiLevelType w:val="hybridMultilevel"/>
    <w:tmpl w:val="345ACB80"/>
    <w:lvl w:ilvl="0" w:tplc="DD107008">
      <w:numFmt w:val="bullet"/>
      <w:lvlText w:val=""/>
      <w:lvlJc w:val="left"/>
      <w:pPr>
        <w:ind w:left="720" w:hanging="360"/>
      </w:pPr>
      <w:rPr>
        <w:rFonts w:ascii="Symbol" w:eastAsia="Symbol" w:hAnsi="Symbol" w:cs="Symbol" w:hint="default"/>
        <w:color w:val="111111"/>
        <w:w w:val="99"/>
        <w:sz w:val="20"/>
        <w:szCs w:val="20"/>
        <w:lang w:val="en-CA" w:eastAsia="en-CA" w:bidi="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73D06"/>
    <w:multiLevelType w:val="hybridMultilevel"/>
    <w:tmpl w:val="5C2A0EA2"/>
    <w:lvl w:ilvl="0" w:tplc="C840E0BC">
      <w:start w:val="1"/>
      <w:numFmt w:val="bullet"/>
      <w:lvlText w:val=""/>
      <w:lvlPicBulletId w:val="0"/>
      <w:lvlJc w:val="left"/>
      <w:pPr>
        <w:ind w:left="720" w:hanging="360"/>
      </w:pPr>
      <w:rPr>
        <w:rFonts w:ascii="Symbol" w:hAnsi="Symbol" w:hint="default"/>
        <w:color w:val="17365D" w:themeColor="text2" w:themeShade="BF"/>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917C3"/>
    <w:multiLevelType w:val="hybridMultilevel"/>
    <w:tmpl w:val="6884316A"/>
    <w:lvl w:ilvl="0" w:tplc="32520078">
      <w:numFmt w:val="bullet"/>
      <w:lvlText w:val="—"/>
      <w:lvlJc w:val="left"/>
      <w:pPr>
        <w:ind w:left="540" w:hanging="360"/>
      </w:pPr>
      <w:rPr>
        <w:rFonts w:ascii="Footlight MT Light" w:eastAsia="Times New Roman" w:hAnsi="Footlight MT Light" w:cs="Times New Roman"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5EE9513D"/>
    <w:multiLevelType w:val="multilevel"/>
    <w:tmpl w:val="ABF2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33DE2"/>
    <w:multiLevelType w:val="multilevel"/>
    <w:tmpl w:val="B292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4"/>
  </w:num>
  <w:num w:numId="5">
    <w:abstractNumId w:val="5"/>
  </w:num>
  <w:num w:numId="6">
    <w:abstractNumId w:val="8"/>
  </w:num>
  <w:num w:numId="7">
    <w:abstractNumId w:val="0"/>
  </w:num>
  <w:num w:numId="8">
    <w:abstractNumId w:val="3"/>
  </w:num>
  <w:num w:numId="9">
    <w:abstractNumId w:val="1"/>
  </w:num>
  <w:num w:numId="10">
    <w:abstractNumId w:val="7"/>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B6"/>
    <w:rsid w:val="00002D9D"/>
    <w:rsid w:val="000140D9"/>
    <w:rsid w:val="00022C7D"/>
    <w:rsid w:val="00032A50"/>
    <w:rsid w:val="00045297"/>
    <w:rsid w:val="00090D0E"/>
    <w:rsid w:val="00095270"/>
    <w:rsid w:val="000A35D3"/>
    <w:rsid w:val="000A3E15"/>
    <w:rsid w:val="000B23E8"/>
    <w:rsid w:val="000C4BB4"/>
    <w:rsid w:val="000D122A"/>
    <w:rsid w:val="000E2B5A"/>
    <w:rsid w:val="000F3A92"/>
    <w:rsid w:val="00106E82"/>
    <w:rsid w:val="00106F35"/>
    <w:rsid w:val="00123EBF"/>
    <w:rsid w:val="001424BC"/>
    <w:rsid w:val="001572A0"/>
    <w:rsid w:val="00191017"/>
    <w:rsid w:val="001B30F5"/>
    <w:rsid w:val="001C1ACC"/>
    <w:rsid w:val="001D0C20"/>
    <w:rsid w:val="001D2308"/>
    <w:rsid w:val="001D291A"/>
    <w:rsid w:val="001E1E39"/>
    <w:rsid w:val="001E729A"/>
    <w:rsid w:val="00206876"/>
    <w:rsid w:val="00207384"/>
    <w:rsid w:val="00207458"/>
    <w:rsid w:val="002144BF"/>
    <w:rsid w:val="00224821"/>
    <w:rsid w:val="00232ECA"/>
    <w:rsid w:val="002347AA"/>
    <w:rsid w:val="00243E66"/>
    <w:rsid w:val="00247679"/>
    <w:rsid w:val="002707E3"/>
    <w:rsid w:val="002860E2"/>
    <w:rsid w:val="002954B7"/>
    <w:rsid w:val="002A65B6"/>
    <w:rsid w:val="002A6861"/>
    <w:rsid w:val="002B0DE0"/>
    <w:rsid w:val="002B73B6"/>
    <w:rsid w:val="002D1FA7"/>
    <w:rsid w:val="00304FAB"/>
    <w:rsid w:val="003113AA"/>
    <w:rsid w:val="003238AD"/>
    <w:rsid w:val="003273CE"/>
    <w:rsid w:val="0033376E"/>
    <w:rsid w:val="00336033"/>
    <w:rsid w:val="00356E45"/>
    <w:rsid w:val="00380DF4"/>
    <w:rsid w:val="00386DC3"/>
    <w:rsid w:val="00392A7B"/>
    <w:rsid w:val="00394FCA"/>
    <w:rsid w:val="00395893"/>
    <w:rsid w:val="003A2384"/>
    <w:rsid w:val="003B42D9"/>
    <w:rsid w:val="003B582C"/>
    <w:rsid w:val="003B5975"/>
    <w:rsid w:val="003B6FB2"/>
    <w:rsid w:val="003D29DA"/>
    <w:rsid w:val="004067EA"/>
    <w:rsid w:val="004136B4"/>
    <w:rsid w:val="004144F0"/>
    <w:rsid w:val="00421F33"/>
    <w:rsid w:val="004342E1"/>
    <w:rsid w:val="004431A7"/>
    <w:rsid w:val="004511DE"/>
    <w:rsid w:val="00455192"/>
    <w:rsid w:val="00473D70"/>
    <w:rsid w:val="00475E9B"/>
    <w:rsid w:val="00476E55"/>
    <w:rsid w:val="00484A49"/>
    <w:rsid w:val="00487ADA"/>
    <w:rsid w:val="004B01C6"/>
    <w:rsid w:val="004C5539"/>
    <w:rsid w:val="004C7EB9"/>
    <w:rsid w:val="004D4D29"/>
    <w:rsid w:val="004F7971"/>
    <w:rsid w:val="00507357"/>
    <w:rsid w:val="005379F4"/>
    <w:rsid w:val="00543EDA"/>
    <w:rsid w:val="0055002D"/>
    <w:rsid w:val="00550079"/>
    <w:rsid w:val="005643C7"/>
    <w:rsid w:val="0057003B"/>
    <w:rsid w:val="00576BBF"/>
    <w:rsid w:val="00591A74"/>
    <w:rsid w:val="005A1DA4"/>
    <w:rsid w:val="005B3F03"/>
    <w:rsid w:val="005F3FF8"/>
    <w:rsid w:val="006301D5"/>
    <w:rsid w:val="00675BFB"/>
    <w:rsid w:val="00675FE1"/>
    <w:rsid w:val="006C42DE"/>
    <w:rsid w:val="006D736C"/>
    <w:rsid w:val="006E08BC"/>
    <w:rsid w:val="00704836"/>
    <w:rsid w:val="00707955"/>
    <w:rsid w:val="007160DA"/>
    <w:rsid w:val="007206B5"/>
    <w:rsid w:val="007327C9"/>
    <w:rsid w:val="00733292"/>
    <w:rsid w:val="0073651C"/>
    <w:rsid w:val="007600BA"/>
    <w:rsid w:val="0076042E"/>
    <w:rsid w:val="0076735B"/>
    <w:rsid w:val="007934B5"/>
    <w:rsid w:val="007D7106"/>
    <w:rsid w:val="007F378B"/>
    <w:rsid w:val="00803C05"/>
    <w:rsid w:val="00814059"/>
    <w:rsid w:val="00815A26"/>
    <w:rsid w:val="008177E8"/>
    <w:rsid w:val="00836E80"/>
    <w:rsid w:val="00877AFE"/>
    <w:rsid w:val="008A6B19"/>
    <w:rsid w:val="008C73C9"/>
    <w:rsid w:val="008E579C"/>
    <w:rsid w:val="008F4811"/>
    <w:rsid w:val="008F748F"/>
    <w:rsid w:val="0091642C"/>
    <w:rsid w:val="00917131"/>
    <w:rsid w:val="00921E8F"/>
    <w:rsid w:val="00923466"/>
    <w:rsid w:val="009264C2"/>
    <w:rsid w:val="0096274E"/>
    <w:rsid w:val="00974131"/>
    <w:rsid w:val="009909CE"/>
    <w:rsid w:val="009927AA"/>
    <w:rsid w:val="00992AE8"/>
    <w:rsid w:val="009A6F4E"/>
    <w:rsid w:val="009B3BD3"/>
    <w:rsid w:val="00A147AB"/>
    <w:rsid w:val="00A1762B"/>
    <w:rsid w:val="00A40DBC"/>
    <w:rsid w:val="00A6583F"/>
    <w:rsid w:val="00A71F43"/>
    <w:rsid w:val="00A72290"/>
    <w:rsid w:val="00AB27E5"/>
    <w:rsid w:val="00AC326F"/>
    <w:rsid w:val="00AF2B44"/>
    <w:rsid w:val="00AF3C86"/>
    <w:rsid w:val="00AF683A"/>
    <w:rsid w:val="00B0297B"/>
    <w:rsid w:val="00B144CD"/>
    <w:rsid w:val="00B2291E"/>
    <w:rsid w:val="00B2506D"/>
    <w:rsid w:val="00B25092"/>
    <w:rsid w:val="00B4444E"/>
    <w:rsid w:val="00B50F7F"/>
    <w:rsid w:val="00B549CF"/>
    <w:rsid w:val="00B573C5"/>
    <w:rsid w:val="00B622B6"/>
    <w:rsid w:val="00B870BE"/>
    <w:rsid w:val="00B95F4E"/>
    <w:rsid w:val="00BA72AA"/>
    <w:rsid w:val="00BC4ADB"/>
    <w:rsid w:val="00BD17D4"/>
    <w:rsid w:val="00C1661C"/>
    <w:rsid w:val="00C22C13"/>
    <w:rsid w:val="00C2436E"/>
    <w:rsid w:val="00C33777"/>
    <w:rsid w:val="00C42E1F"/>
    <w:rsid w:val="00C53EDD"/>
    <w:rsid w:val="00C62811"/>
    <w:rsid w:val="00C63181"/>
    <w:rsid w:val="00C82E83"/>
    <w:rsid w:val="00CC173F"/>
    <w:rsid w:val="00CF40AF"/>
    <w:rsid w:val="00D02124"/>
    <w:rsid w:val="00D02C66"/>
    <w:rsid w:val="00D130EF"/>
    <w:rsid w:val="00D32C3E"/>
    <w:rsid w:val="00D41D46"/>
    <w:rsid w:val="00D57D7B"/>
    <w:rsid w:val="00D76957"/>
    <w:rsid w:val="00D827D3"/>
    <w:rsid w:val="00D959AB"/>
    <w:rsid w:val="00DD4172"/>
    <w:rsid w:val="00DE1E49"/>
    <w:rsid w:val="00DF14AC"/>
    <w:rsid w:val="00E13ED8"/>
    <w:rsid w:val="00E7584C"/>
    <w:rsid w:val="00E90E37"/>
    <w:rsid w:val="00EA0692"/>
    <w:rsid w:val="00EC7B90"/>
    <w:rsid w:val="00ED1EF1"/>
    <w:rsid w:val="00F13032"/>
    <w:rsid w:val="00F23590"/>
    <w:rsid w:val="00F23BA7"/>
    <w:rsid w:val="00F260E0"/>
    <w:rsid w:val="00F27C52"/>
    <w:rsid w:val="00F55A36"/>
    <w:rsid w:val="00F744B4"/>
    <w:rsid w:val="00F87E05"/>
    <w:rsid w:val="00FB32A5"/>
    <w:rsid w:val="00FB331A"/>
    <w:rsid w:val="00FD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A612"/>
  <w15:docId w15:val="{92153724-5CC8-4921-9020-5C1D902F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en-CA" w:eastAsia="en-CA" w:bidi="en-CA"/>
    </w:rPr>
  </w:style>
  <w:style w:type="paragraph" w:styleId="Heading1">
    <w:name w:val="heading 1"/>
    <w:basedOn w:val="Normal"/>
    <w:uiPriority w:val="9"/>
    <w:qFormat/>
    <w:pPr>
      <w:spacing w:before="84"/>
      <w:ind w:left="249"/>
      <w:outlineLvl w:val="0"/>
    </w:pPr>
    <w:rPr>
      <w:b/>
      <w:bCs/>
      <w:sz w:val="28"/>
      <w:szCs w:val="28"/>
    </w:rPr>
  </w:style>
  <w:style w:type="paragraph" w:styleId="Heading2">
    <w:name w:val="heading 2"/>
    <w:basedOn w:val="Normal"/>
    <w:uiPriority w:val="9"/>
    <w:unhideWhenUsed/>
    <w:qFormat/>
    <w:pPr>
      <w:ind w:left="57"/>
      <w:outlineLvl w:val="1"/>
    </w:pPr>
    <w:rPr>
      <w:rFonts w:ascii="Century Gothic" w:eastAsia="Century Gothic" w:hAnsi="Century Gothic" w:cs="Century Gothic"/>
      <w:b/>
      <w:bCs/>
    </w:rPr>
  </w:style>
  <w:style w:type="paragraph" w:styleId="Heading3">
    <w:name w:val="heading 3"/>
    <w:basedOn w:val="Normal"/>
    <w:uiPriority w:val="9"/>
    <w:unhideWhenUsed/>
    <w:qFormat/>
    <w:pPr>
      <w:ind w:left="1898"/>
      <w:outlineLvl w:val="2"/>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2"/>
      <w:ind w:left="609" w:hanging="360"/>
    </w:pPr>
  </w:style>
  <w:style w:type="paragraph" w:customStyle="1" w:styleId="TableParagraph">
    <w:name w:val="Table Paragraph"/>
    <w:basedOn w:val="Normal"/>
    <w:uiPriority w:val="1"/>
    <w:qFormat/>
    <w:pPr>
      <w:ind w:left="136"/>
    </w:pPr>
    <w:rPr>
      <w:rFonts w:ascii="Arial" w:eastAsia="Arial" w:hAnsi="Arial" w:cs="Arial"/>
    </w:rPr>
  </w:style>
  <w:style w:type="character" w:styleId="Hyperlink">
    <w:name w:val="Hyperlink"/>
    <w:basedOn w:val="DefaultParagraphFont"/>
    <w:uiPriority w:val="99"/>
    <w:unhideWhenUsed/>
    <w:rsid w:val="003113AA"/>
    <w:rPr>
      <w:color w:val="0000FF" w:themeColor="hyperlink"/>
      <w:u w:val="single"/>
    </w:rPr>
  </w:style>
  <w:style w:type="character" w:styleId="UnresolvedMention">
    <w:name w:val="Unresolved Mention"/>
    <w:basedOn w:val="DefaultParagraphFont"/>
    <w:uiPriority w:val="99"/>
    <w:semiHidden/>
    <w:unhideWhenUsed/>
    <w:rsid w:val="003113AA"/>
    <w:rPr>
      <w:color w:val="605E5C"/>
      <w:shd w:val="clear" w:color="auto" w:fill="E1DFDD"/>
    </w:rPr>
  </w:style>
  <w:style w:type="paragraph" w:styleId="NormalWeb">
    <w:name w:val="Normal (Web)"/>
    <w:basedOn w:val="Normal"/>
    <w:uiPriority w:val="99"/>
    <w:unhideWhenUsed/>
    <w:rsid w:val="0076042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0F3A92"/>
    <w:rPr>
      <w:b/>
      <w:bCs/>
    </w:rPr>
  </w:style>
  <w:style w:type="character" w:styleId="FollowedHyperlink">
    <w:name w:val="FollowedHyperlink"/>
    <w:basedOn w:val="DefaultParagraphFont"/>
    <w:uiPriority w:val="99"/>
    <w:semiHidden/>
    <w:unhideWhenUsed/>
    <w:rsid w:val="00022C7D"/>
    <w:rPr>
      <w:color w:val="800080" w:themeColor="followedHyperlink"/>
      <w:u w:val="single"/>
    </w:rPr>
  </w:style>
  <w:style w:type="paragraph" w:customStyle="1" w:styleId="xmsonormal">
    <w:name w:val="x_msonormal"/>
    <w:basedOn w:val="Normal"/>
    <w:rsid w:val="00022C7D"/>
    <w:pPr>
      <w:widowControl/>
      <w:autoSpaceDE/>
      <w:autoSpaceDN/>
    </w:pPr>
    <w:rPr>
      <w:rFonts w:ascii="Calibri" w:eastAsiaTheme="minorHAnsi" w:hAnsi="Calibri" w:cs="Calibri"/>
      <w:lang w:val="en-US" w:eastAsia="en-US" w:bidi="ar-SA"/>
    </w:rPr>
  </w:style>
  <w:style w:type="paragraph" w:customStyle="1" w:styleId="xdefault">
    <w:name w:val="x_default"/>
    <w:basedOn w:val="Normal"/>
    <w:rsid w:val="007F378B"/>
    <w:pPr>
      <w:widowControl/>
    </w:pPr>
    <w:rPr>
      <w:rFonts w:ascii="Lato" w:eastAsiaTheme="minorHAnsi" w:hAnsi="Lato" w:cs="Calibri"/>
      <w:color w:val="000000"/>
      <w:sz w:val="24"/>
      <w:szCs w:val="24"/>
      <w:lang w:val="en-US" w:eastAsia="en-US" w:bidi="ar-SA"/>
    </w:rPr>
  </w:style>
  <w:style w:type="character" w:styleId="Emphasis">
    <w:name w:val="Emphasis"/>
    <w:basedOn w:val="DefaultParagraphFont"/>
    <w:uiPriority w:val="20"/>
    <w:qFormat/>
    <w:rsid w:val="008F4811"/>
    <w:rPr>
      <w:i/>
      <w:iCs/>
    </w:rPr>
  </w:style>
  <w:style w:type="paragraph" w:customStyle="1" w:styleId="Default">
    <w:name w:val="Default"/>
    <w:rsid w:val="002860E2"/>
    <w:pPr>
      <w:widowControl/>
      <w:adjustRightInd w:val="0"/>
    </w:pPr>
    <w:rPr>
      <w:rFonts w:ascii="Kefa" w:hAnsi="Kefa" w:cs="Kefa"/>
      <w:color w:val="000000"/>
      <w:sz w:val="24"/>
      <w:szCs w:val="24"/>
    </w:rPr>
  </w:style>
  <w:style w:type="paragraph" w:customStyle="1" w:styleId="Pa0">
    <w:name w:val="Pa0"/>
    <w:basedOn w:val="Default"/>
    <w:next w:val="Default"/>
    <w:uiPriority w:val="99"/>
    <w:rsid w:val="002860E2"/>
    <w:pPr>
      <w:spacing w:line="241" w:lineRule="atLeast"/>
    </w:pPr>
    <w:rPr>
      <w:rFonts w:cstheme="minorBidi"/>
      <w:color w:val="auto"/>
    </w:rPr>
  </w:style>
  <w:style w:type="character" w:customStyle="1" w:styleId="A0">
    <w:name w:val="A0"/>
    <w:uiPriority w:val="99"/>
    <w:rsid w:val="002860E2"/>
    <w:rPr>
      <w:rFonts w:cs="Kefa"/>
      <w:color w:val="221E1F"/>
      <w:sz w:val="19"/>
      <w:szCs w:val="19"/>
    </w:rPr>
  </w:style>
  <w:style w:type="paragraph" w:styleId="PlainText">
    <w:name w:val="Plain Text"/>
    <w:basedOn w:val="Normal"/>
    <w:link w:val="PlainTextChar"/>
    <w:uiPriority w:val="99"/>
    <w:unhideWhenUsed/>
    <w:rsid w:val="00AB27E5"/>
    <w:pPr>
      <w:widowControl/>
      <w:autoSpaceDE/>
      <w:autoSpaceDN/>
    </w:pPr>
    <w:rPr>
      <w:rFonts w:ascii="Calibri" w:eastAsiaTheme="minorHAnsi" w:hAnsi="Calibri" w:cstheme="minorBidi"/>
      <w:color w:val="215868" w:themeColor="accent5" w:themeShade="80"/>
      <w:szCs w:val="21"/>
      <w:lang w:val="en-US" w:eastAsia="en-US" w:bidi="ar-SA"/>
    </w:rPr>
  </w:style>
  <w:style w:type="character" w:customStyle="1" w:styleId="PlainTextChar">
    <w:name w:val="Plain Text Char"/>
    <w:basedOn w:val="DefaultParagraphFont"/>
    <w:link w:val="PlainText"/>
    <w:uiPriority w:val="99"/>
    <w:rsid w:val="00AB27E5"/>
    <w:rPr>
      <w:rFonts w:ascii="Calibri" w:hAnsi="Calibri"/>
      <w:color w:val="215868" w:themeColor="accent5" w:themeShade="80"/>
      <w:szCs w:val="21"/>
    </w:rPr>
  </w:style>
  <w:style w:type="character" w:customStyle="1" w:styleId="BodyTextChar">
    <w:name w:val="Body Text Char"/>
    <w:basedOn w:val="DefaultParagraphFont"/>
    <w:link w:val="BodyText"/>
    <w:uiPriority w:val="1"/>
    <w:rsid w:val="002A6861"/>
    <w:rPr>
      <w:rFonts w:ascii="Book Antiqua" w:eastAsia="Book Antiqua" w:hAnsi="Book Antiqua" w:cs="Book Antiqua"/>
      <w:lang w:val="en-CA" w:eastAsia="en-CA" w:bidi="en-CA"/>
    </w:rPr>
  </w:style>
  <w:style w:type="paragraph" w:customStyle="1" w:styleId="Standard">
    <w:name w:val="Standard"/>
    <w:rsid w:val="00206876"/>
    <w:pPr>
      <w:suppressAutoHyphens/>
      <w:autoSpaceDE/>
      <w:textAlignment w:val="baseline"/>
    </w:pPr>
    <w:rPr>
      <w:rFonts w:ascii="Times New Roman" w:eastAsia="SimSun" w:hAnsi="Times New Roman" w:cs="Lucida Sans"/>
      <w:kern w:val="3"/>
      <w:sz w:val="24"/>
      <w:szCs w:val="24"/>
      <w:lang w:val="en-CA" w:eastAsia="zh-CN" w:bidi="hi-IN"/>
    </w:rPr>
  </w:style>
  <w:style w:type="paragraph" w:styleId="NoSpacing">
    <w:name w:val="No Spacing"/>
    <w:uiPriority w:val="1"/>
    <w:qFormat/>
    <w:rsid w:val="006C42DE"/>
    <w:pPr>
      <w:widowControl/>
      <w:autoSpaceDE/>
      <w:autoSpaceDN/>
    </w:pPr>
  </w:style>
  <w:style w:type="character" w:customStyle="1" w:styleId="font-georgia">
    <w:name w:val="font-georgia"/>
    <w:basedOn w:val="DefaultParagraphFont"/>
    <w:rsid w:val="00CC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270">
      <w:bodyDiv w:val="1"/>
      <w:marLeft w:val="0"/>
      <w:marRight w:val="0"/>
      <w:marTop w:val="0"/>
      <w:marBottom w:val="0"/>
      <w:divBdr>
        <w:top w:val="none" w:sz="0" w:space="0" w:color="auto"/>
        <w:left w:val="none" w:sz="0" w:space="0" w:color="auto"/>
        <w:bottom w:val="none" w:sz="0" w:space="0" w:color="auto"/>
        <w:right w:val="none" w:sz="0" w:space="0" w:color="auto"/>
      </w:divBdr>
    </w:div>
    <w:div w:id="310333492">
      <w:bodyDiv w:val="1"/>
      <w:marLeft w:val="0"/>
      <w:marRight w:val="0"/>
      <w:marTop w:val="0"/>
      <w:marBottom w:val="0"/>
      <w:divBdr>
        <w:top w:val="none" w:sz="0" w:space="0" w:color="auto"/>
        <w:left w:val="none" w:sz="0" w:space="0" w:color="auto"/>
        <w:bottom w:val="none" w:sz="0" w:space="0" w:color="auto"/>
        <w:right w:val="none" w:sz="0" w:space="0" w:color="auto"/>
      </w:divBdr>
    </w:div>
    <w:div w:id="334304100">
      <w:bodyDiv w:val="1"/>
      <w:marLeft w:val="0"/>
      <w:marRight w:val="0"/>
      <w:marTop w:val="0"/>
      <w:marBottom w:val="0"/>
      <w:divBdr>
        <w:top w:val="none" w:sz="0" w:space="0" w:color="auto"/>
        <w:left w:val="none" w:sz="0" w:space="0" w:color="auto"/>
        <w:bottom w:val="none" w:sz="0" w:space="0" w:color="auto"/>
        <w:right w:val="none" w:sz="0" w:space="0" w:color="auto"/>
      </w:divBdr>
    </w:div>
    <w:div w:id="403534096">
      <w:bodyDiv w:val="1"/>
      <w:marLeft w:val="0"/>
      <w:marRight w:val="0"/>
      <w:marTop w:val="0"/>
      <w:marBottom w:val="0"/>
      <w:divBdr>
        <w:top w:val="none" w:sz="0" w:space="0" w:color="auto"/>
        <w:left w:val="none" w:sz="0" w:space="0" w:color="auto"/>
        <w:bottom w:val="none" w:sz="0" w:space="0" w:color="auto"/>
        <w:right w:val="none" w:sz="0" w:space="0" w:color="auto"/>
      </w:divBdr>
    </w:div>
    <w:div w:id="657811262">
      <w:bodyDiv w:val="1"/>
      <w:marLeft w:val="0"/>
      <w:marRight w:val="0"/>
      <w:marTop w:val="0"/>
      <w:marBottom w:val="0"/>
      <w:divBdr>
        <w:top w:val="none" w:sz="0" w:space="0" w:color="auto"/>
        <w:left w:val="none" w:sz="0" w:space="0" w:color="auto"/>
        <w:bottom w:val="none" w:sz="0" w:space="0" w:color="auto"/>
        <w:right w:val="none" w:sz="0" w:space="0" w:color="auto"/>
      </w:divBdr>
    </w:div>
    <w:div w:id="699667979">
      <w:bodyDiv w:val="1"/>
      <w:marLeft w:val="0"/>
      <w:marRight w:val="0"/>
      <w:marTop w:val="0"/>
      <w:marBottom w:val="0"/>
      <w:divBdr>
        <w:top w:val="none" w:sz="0" w:space="0" w:color="auto"/>
        <w:left w:val="none" w:sz="0" w:space="0" w:color="auto"/>
        <w:bottom w:val="none" w:sz="0" w:space="0" w:color="auto"/>
        <w:right w:val="none" w:sz="0" w:space="0" w:color="auto"/>
      </w:divBdr>
    </w:div>
    <w:div w:id="831415303">
      <w:bodyDiv w:val="1"/>
      <w:marLeft w:val="0"/>
      <w:marRight w:val="0"/>
      <w:marTop w:val="0"/>
      <w:marBottom w:val="0"/>
      <w:divBdr>
        <w:top w:val="none" w:sz="0" w:space="0" w:color="auto"/>
        <w:left w:val="none" w:sz="0" w:space="0" w:color="auto"/>
        <w:bottom w:val="none" w:sz="0" w:space="0" w:color="auto"/>
        <w:right w:val="none" w:sz="0" w:space="0" w:color="auto"/>
      </w:divBdr>
    </w:div>
    <w:div w:id="853761456">
      <w:bodyDiv w:val="1"/>
      <w:marLeft w:val="0"/>
      <w:marRight w:val="0"/>
      <w:marTop w:val="0"/>
      <w:marBottom w:val="0"/>
      <w:divBdr>
        <w:top w:val="none" w:sz="0" w:space="0" w:color="auto"/>
        <w:left w:val="none" w:sz="0" w:space="0" w:color="auto"/>
        <w:bottom w:val="none" w:sz="0" w:space="0" w:color="auto"/>
        <w:right w:val="none" w:sz="0" w:space="0" w:color="auto"/>
      </w:divBdr>
    </w:div>
    <w:div w:id="948589410">
      <w:bodyDiv w:val="1"/>
      <w:marLeft w:val="0"/>
      <w:marRight w:val="0"/>
      <w:marTop w:val="0"/>
      <w:marBottom w:val="0"/>
      <w:divBdr>
        <w:top w:val="none" w:sz="0" w:space="0" w:color="auto"/>
        <w:left w:val="none" w:sz="0" w:space="0" w:color="auto"/>
        <w:bottom w:val="none" w:sz="0" w:space="0" w:color="auto"/>
        <w:right w:val="none" w:sz="0" w:space="0" w:color="auto"/>
      </w:divBdr>
    </w:div>
    <w:div w:id="1090810918">
      <w:bodyDiv w:val="1"/>
      <w:marLeft w:val="0"/>
      <w:marRight w:val="0"/>
      <w:marTop w:val="0"/>
      <w:marBottom w:val="0"/>
      <w:divBdr>
        <w:top w:val="none" w:sz="0" w:space="0" w:color="auto"/>
        <w:left w:val="none" w:sz="0" w:space="0" w:color="auto"/>
        <w:bottom w:val="none" w:sz="0" w:space="0" w:color="auto"/>
        <w:right w:val="none" w:sz="0" w:space="0" w:color="auto"/>
      </w:divBdr>
    </w:div>
    <w:div w:id="1117945621">
      <w:bodyDiv w:val="1"/>
      <w:marLeft w:val="0"/>
      <w:marRight w:val="0"/>
      <w:marTop w:val="0"/>
      <w:marBottom w:val="0"/>
      <w:divBdr>
        <w:top w:val="none" w:sz="0" w:space="0" w:color="auto"/>
        <w:left w:val="none" w:sz="0" w:space="0" w:color="auto"/>
        <w:bottom w:val="none" w:sz="0" w:space="0" w:color="auto"/>
        <w:right w:val="none" w:sz="0" w:space="0" w:color="auto"/>
      </w:divBdr>
    </w:div>
    <w:div w:id="1212957967">
      <w:bodyDiv w:val="1"/>
      <w:marLeft w:val="0"/>
      <w:marRight w:val="0"/>
      <w:marTop w:val="0"/>
      <w:marBottom w:val="0"/>
      <w:divBdr>
        <w:top w:val="none" w:sz="0" w:space="0" w:color="auto"/>
        <w:left w:val="none" w:sz="0" w:space="0" w:color="auto"/>
        <w:bottom w:val="none" w:sz="0" w:space="0" w:color="auto"/>
        <w:right w:val="none" w:sz="0" w:space="0" w:color="auto"/>
      </w:divBdr>
    </w:div>
    <w:div w:id="1317416782">
      <w:bodyDiv w:val="1"/>
      <w:marLeft w:val="0"/>
      <w:marRight w:val="0"/>
      <w:marTop w:val="0"/>
      <w:marBottom w:val="0"/>
      <w:divBdr>
        <w:top w:val="none" w:sz="0" w:space="0" w:color="auto"/>
        <w:left w:val="none" w:sz="0" w:space="0" w:color="auto"/>
        <w:bottom w:val="none" w:sz="0" w:space="0" w:color="auto"/>
        <w:right w:val="none" w:sz="0" w:space="0" w:color="auto"/>
      </w:divBdr>
    </w:div>
    <w:div w:id="1322654505">
      <w:bodyDiv w:val="1"/>
      <w:marLeft w:val="0"/>
      <w:marRight w:val="0"/>
      <w:marTop w:val="0"/>
      <w:marBottom w:val="0"/>
      <w:divBdr>
        <w:top w:val="none" w:sz="0" w:space="0" w:color="auto"/>
        <w:left w:val="none" w:sz="0" w:space="0" w:color="auto"/>
        <w:bottom w:val="none" w:sz="0" w:space="0" w:color="auto"/>
        <w:right w:val="none" w:sz="0" w:space="0" w:color="auto"/>
      </w:divBdr>
    </w:div>
    <w:div w:id="1421949835">
      <w:bodyDiv w:val="1"/>
      <w:marLeft w:val="0"/>
      <w:marRight w:val="0"/>
      <w:marTop w:val="0"/>
      <w:marBottom w:val="0"/>
      <w:divBdr>
        <w:top w:val="none" w:sz="0" w:space="0" w:color="auto"/>
        <w:left w:val="none" w:sz="0" w:space="0" w:color="auto"/>
        <w:bottom w:val="none" w:sz="0" w:space="0" w:color="auto"/>
        <w:right w:val="none" w:sz="0" w:space="0" w:color="auto"/>
      </w:divBdr>
    </w:div>
    <w:div w:id="1597785878">
      <w:bodyDiv w:val="1"/>
      <w:marLeft w:val="0"/>
      <w:marRight w:val="0"/>
      <w:marTop w:val="0"/>
      <w:marBottom w:val="0"/>
      <w:divBdr>
        <w:top w:val="none" w:sz="0" w:space="0" w:color="auto"/>
        <w:left w:val="none" w:sz="0" w:space="0" w:color="auto"/>
        <w:bottom w:val="none" w:sz="0" w:space="0" w:color="auto"/>
        <w:right w:val="none" w:sz="0" w:space="0" w:color="auto"/>
      </w:divBdr>
    </w:div>
    <w:div w:id="1600136782">
      <w:bodyDiv w:val="1"/>
      <w:marLeft w:val="0"/>
      <w:marRight w:val="0"/>
      <w:marTop w:val="0"/>
      <w:marBottom w:val="0"/>
      <w:divBdr>
        <w:top w:val="none" w:sz="0" w:space="0" w:color="auto"/>
        <w:left w:val="none" w:sz="0" w:space="0" w:color="auto"/>
        <w:bottom w:val="none" w:sz="0" w:space="0" w:color="auto"/>
        <w:right w:val="none" w:sz="0" w:space="0" w:color="auto"/>
      </w:divBdr>
    </w:div>
    <w:div w:id="1645499300">
      <w:bodyDiv w:val="1"/>
      <w:marLeft w:val="0"/>
      <w:marRight w:val="0"/>
      <w:marTop w:val="0"/>
      <w:marBottom w:val="0"/>
      <w:divBdr>
        <w:top w:val="none" w:sz="0" w:space="0" w:color="auto"/>
        <w:left w:val="none" w:sz="0" w:space="0" w:color="auto"/>
        <w:bottom w:val="none" w:sz="0" w:space="0" w:color="auto"/>
        <w:right w:val="none" w:sz="0" w:space="0" w:color="auto"/>
      </w:divBdr>
    </w:div>
    <w:div w:id="1685865170">
      <w:bodyDiv w:val="1"/>
      <w:marLeft w:val="0"/>
      <w:marRight w:val="0"/>
      <w:marTop w:val="0"/>
      <w:marBottom w:val="0"/>
      <w:divBdr>
        <w:top w:val="none" w:sz="0" w:space="0" w:color="auto"/>
        <w:left w:val="none" w:sz="0" w:space="0" w:color="auto"/>
        <w:bottom w:val="none" w:sz="0" w:space="0" w:color="auto"/>
        <w:right w:val="none" w:sz="0" w:space="0" w:color="auto"/>
      </w:divBdr>
    </w:div>
    <w:div w:id="1801221941">
      <w:bodyDiv w:val="1"/>
      <w:marLeft w:val="0"/>
      <w:marRight w:val="0"/>
      <w:marTop w:val="0"/>
      <w:marBottom w:val="0"/>
      <w:divBdr>
        <w:top w:val="none" w:sz="0" w:space="0" w:color="auto"/>
        <w:left w:val="none" w:sz="0" w:space="0" w:color="auto"/>
        <w:bottom w:val="none" w:sz="0" w:space="0" w:color="auto"/>
        <w:right w:val="none" w:sz="0" w:space="0" w:color="auto"/>
      </w:divBdr>
    </w:div>
    <w:div w:id="1833063116">
      <w:bodyDiv w:val="1"/>
      <w:marLeft w:val="0"/>
      <w:marRight w:val="0"/>
      <w:marTop w:val="0"/>
      <w:marBottom w:val="0"/>
      <w:divBdr>
        <w:top w:val="none" w:sz="0" w:space="0" w:color="auto"/>
        <w:left w:val="none" w:sz="0" w:space="0" w:color="auto"/>
        <w:bottom w:val="none" w:sz="0" w:space="0" w:color="auto"/>
        <w:right w:val="none" w:sz="0" w:space="0" w:color="auto"/>
      </w:divBdr>
    </w:div>
    <w:div w:id="1863279863">
      <w:bodyDiv w:val="1"/>
      <w:marLeft w:val="0"/>
      <w:marRight w:val="0"/>
      <w:marTop w:val="0"/>
      <w:marBottom w:val="0"/>
      <w:divBdr>
        <w:top w:val="none" w:sz="0" w:space="0" w:color="auto"/>
        <w:left w:val="none" w:sz="0" w:space="0" w:color="auto"/>
        <w:bottom w:val="none" w:sz="0" w:space="0" w:color="auto"/>
        <w:right w:val="none" w:sz="0" w:space="0" w:color="auto"/>
      </w:divBdr>
    </w:div>
    <w:div w:id="1874224801">
      <w:bodyDiv w:val="1"/>
      <w:marLeft w:val="0"/>
      <w:marRight w:val="0"/>
      <w:marTop w:val="0"/>
      <w:marBottom w:val="0"/>
      <w:divBdr>
        <w:top w:val="none" w:sz="0" w:space="0" w:color="auto"/>
        <w:left w:val="none" w:sz="0" w:space="0" w:color="auto"/>
        <w:bottom w:val="none" w:sz="0" w:space="0" w:color="auto"/>
        <w:right w:val="none" w:sz="0" w:space="0" w:color="auto"/>
      </w:divBdr>
    </w:div>
    <w:div w:id="1951545884">
      <w:bodyDiv w:val="1"/>
      <w:marLeft w:val="0"/>
      <w:marRight w:val="0"/>
      <w:marTop w:val="0"/>
      <w:marBottom w:val="0"/>
      <w:divBdr>
        <w:top w:val="none" w:sz="0" w:space="0" w:color="auto"/>
        <w:left w:val="none" w:sz="0" w:space="0" w:color="auto"/>
        <w:bottom w:val="none" w:sz="0" w:space="0" w:color="auto"/>
        <w:right w:val="none" w:sz="0" w:space="0" w:color="auto"/>
      </w:divBdr>
    </w:div>
    <w:div w:id="2021932070">
      <w:bodyDiv w:val="1"/>
      <w:marLeft w:val="0"/>
      <w:marRight w:val="0"/>
      <w:marTop w:val="0"/>
      <w:marBottom w:val="0"/>
      <w:divBdr>
        <w:top w:val="none" w:sz="0" w:space="0" w:color="auto"/>
        <w:left w:val="none" w:sz="0" w:space="0" w:color="auto"/>
        <w:bottom w:val="none" w:sz="0" w:space="0" w:color="auto"/>
        <w:right w:val="none" w:sz="0" w:space="0" w:color="auto"/>
      </w:divBdr>
    </w:div>
    <w:div w:id="2031028055">
      <w:bodyDiv w:val="1"/>
      <w:marLeft w:val="0"/>
      <w:marRight w:val="0"/>
      <w:marTop w:val="0"/>
      <w:marBottom w:val="0"/>
      <w:divBdr>
        <w:top w:val="none" w:sz="0" w:space="0" w:color="auto"/>
        <w:left w:val="none" w:sz="0" w:space="0" w:color="auto"/>
        <w:bottom w:val="none" w:sz="0" w:space="0" w:color="auto"/>
        <w:right w:val="none" w:sz="0" w:space="0" w:color="auto"/>
      </w:divBdr>
    </w:div>
    <w:div w:id="212711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nglicanfoundation.org/" TargetMode="External"/><Relationship Id="rId18" Type="http://schemas.openxmlformats.org/officeDocument/2006/relationships/hyperlink" Target="https://www.lifeworks.co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territoryofthepeople.ca/pages/territory-bulletins" TargetMode="External"/><Relationship Id="rId34" Type="http://schemas.openxmlformats.org/officeDocument/2006/relationships/hyperlink" Target="https://www.anglicanfoundation.org/2021rfp/" TargetMode="External"/><Relationship Id="rId7" Type="http://schemas.openxmlformats.org/officeDocument/2006/relationships/image" Target="media/image3.jpeg"/><Relationship Id="rId12" Type="http://schemas.openxmlformats.org/officeDocument/2006/relationships/hyperlink" Target="https://www.anglicanjournal.com/" TargetMode="External"/><Relationship Id="rId17" Type="http://schemas.openxmlformats.org/officeDocument/2006/relationships/hyperlink" Target="https://www.territoryofthepeople.ca/df_media/W1siZiIsIjIwMjEvMDcvMjIvMTQvMjEvNDkvMjQ4ZTVmMDAtNGQ3ZS00YmZhLWE0YWMtNTdlNjA5NjhhNDUzL0NhbGVuZGFyIG9mIEludGVyY2Vzc2lvbnMgLSBKdWx5IC0gU2VwdCAyMDIxIFJldmlzZWQucGRmIl1d/Calendar%20of%20Intercessions%20-%20July%20-%20Sept%202021%20Revised.pdf?sha=aa9880c601dcc25a" TargetMode="External"/><Relationship Id="rId25" Type="http://schemas.openxmlformats.org/officeDocument/2006/relationships/hyperlink" Target="mailto:val.bennett@sympatico.ca" TargetMode="External"/><Relationship Id="rId33" Type="http://schemas.openxmlformats.org/officeDocument/2006/relationships/hyperlink" Target="https://www.anglicanfoundation.org/say-yes-to-kids-rfp/" TargetMode="External"/><Relationship Id="rId2" Type="http://schemas.openxmlformats.org/officeDocument/2006/relationships/numbering" Target="numbering.xml"/><Relationship Id="rId16" Type="http://schemas.openxmlformats.org/officeDocument/2006/relationships/hyperlink" Target="http://www.commonpraiseonline.ca/" TargetMode="External"/><Relationship Id="rId20" Type="http://schemas.openxmlformats.org/officeDocument/2006/relationships/hyperlink" Target="https://pwrdf.org/" TargetMode="External"/><Relationship Id="rId29" Type="http://schemas.openxmlformats.org/officeDocument/2006/relationships/hyperlink" Target="file:///C:\Users\Owner\AppData\Local\Microsoft\Windows\INetCache\Content.Outlook\21WM7KY1\email.mh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anglican.ca/" TargetMode="External"/><Relationship Id="rId24" Type="http://schemas.openxmlformats.org/officeDocument/2006/relationships/hyperlink" Target="mailto:sj.neale@sympatico.ca" TargetMode="External"/><Relationship Id="rId32" Type="http://schemas.openxmlformats.org/officeDocument/2006/relationships/hyperlink" Target="https://spirit.anglican.ca" TargetMode="External"/><Relationship Id="rId5" Type="http://schemas.openxmlformats.org/officeDocument/2006/relationships/webSettings" Target="webSettings.xml"/><Relationship Id="rId15" Type="http://schemas.openxmlformats.org/officeDocument/2006/relationships/hyperlink" Target="https://www.anglican.ca/wp-content/uploads/BAS.pdf" TargetMode="External"/><Relationship Id="rId23" Type="http://schemas.openxmlformats.org/officeDocument/2006/relationships/hyperlink" Target="https://us02web.zoom.us/j/82001408803?pwd=WXRMWFJZSHRLcUYwdGpUU1YvMmlxZz09" TargetMode="External"/><Relationship Id="rId28" Type="http://schemas.openxmlformats.org/officeDocument/2006/relationships/image" Target="media/image6.JPG"/><Relationship Id="rId36" Type="http://schemas.openxmlformats.org/officeDocument/2006/relationships/theme" Target="theme/theme1.xml"/><Relationship Id="rId10" Type="http://schemas.openxmlformats.org/officeDocument/2006/relationships/hyperlink" Target="https://www.youtube.com/watch?v=PRGnftH_g4I&amp;t=56s" TargetMode="External"/><Relationship Id="rId19" Type="http://schemas.openxmlformats.org/officeDocument/2006/relationships/hyperlink" Target="https://www.territoryofthepeople.ca/df_media/W1siZiIsIjIwMjAvMTIvMTUvMTAvNTEvNDkvZmQ4YmQwM2YtZjZjZS00NjgxLWFhZDAtMmY1OTNiOTNlMzY4L1Bhc3RvcmFsIFZpc2l0b3IgLSAyMDIxIEphbi1GZWIucGRmIl1d/Pastoral%20Visitor%20-%202021%20Jan-Feb.pdf?sha=d27077643cebdf13" TargetMode="External"/><Relationship Id="rId31" Type="http://schemas.openxmlformats.org/officeDocument/2006/relationships/hyperlink" Target="mailto:pwrdf_careers@pwrdf.org" TargetMode="External"/><Relationship Id="rId4" Type="http://schemas.openxmlformats.org/officeDocument/2006/relationships/settings" Target="settings.xml"/><Relationship Id="rId9" Type="http://schemas.openxmlformats.org/officeDocument/2006/relationships/hyperlink" Target="https://www.youtube.com/watch?v=PRGnftH_g4I&amp;t=56s" TargetMode="External"/><Relationship Id="rId14" Type="http://schemas.openxmlformats.org/officeDocument/2006/relationships/hyperlink" Target="https://www.armcanada.org/" TargetMode="External"/><Relationship Id="rId22" Type="http://schemas.openxmlformats.org/officeDocument/2006/relationships/hyperlink" Target="https://www.territoryofthepeople.ca/news/territory-re-opening-plan" TargetMode="External"/><Relationship Id="rId27" Type="http://schemas.openxmlformats.org/officeDocument/2006/relationships/hyperlink" Target="https://sapiencespiritualdirection.wordpress.com/" TargetMode="External"/><Relationship Id="rId30" Type="http://schemas.openxmlformats.org/officeDocument/2006/relationships/hyperlink" Target="http://www.pwrdf.org"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F2718-E31E-4EE6-AC0D-AAB6D372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Territory Kamloops</cp:lastModifiedBy>
  <cp:revision>7</cp:revision>
  <cp:lastPrinted>2021-07-22T22:05:00Z</cp:lastPrinted>
  <dcterms:created xsi:type="dcterms:W3CDTF">2021-07-20T21:57:00Z</dcterms:created>
  <dcterms:modified xsi:type="dcterms:W3CDTF">2021-07-22T22:25:00Z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Publisher 2013</vt:lpwstr>
  </property>
  <property fmtid="{D5CDD505-2E9C-101B-9397-08002B2CF9AE}" pid="4" name="LastSaved">
    <vt:filetime>2020-11-19T00:00:00Z</vt:filetime>
  </property>
</Properties>
</file>